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4FEF3" w14:textId="321C42A6" w:rsidR="00B62E3A" w:rsidRPr="00751993" w:rsidRDefault="00DB1FA9" w:rsidP="005531B0">
      <w:pPr>
        <w:pStyle w:val="Leipteksti"/>
        <w:sectPr w:rsidR="00B62E3A" w:rsidRPr="00751993" w:rsidSect="00942959">
          <w:type w:val="oddPage"/>
          <w:pgSz w:w="11900" w:h="16840"/>
          <w:pgMar w:top="1701" w:right="1701" w:bottom="851" w:left="1985" w:header="709" w:footer="709" w:gutter="0"/>
          <w:pgNumType w:start="0"/>
          <w:cols w:space="708"/>
          <w:titlePg/>
          <w:docGrid w:linePitch="360"/>
        </w:sectPr>
      </w:pPr>
      <w:bookmarkStart w:id="0" w:name="_GoBack"/>
      <w:bookmarkEnd w:id="0"/>
      <w:r w:rsidRPr="00751993">
        <w:rPr>
          <w:noProof/>
        </w:rPr>
        <w:drawing>
          <wp:anchor distT="0" distB="0" distL="114300" distR="114300" simplePos="0" relativeHeight="251702272" behindDoc="0" locked="0" layoutInCell="1" allowOverlap="1" wp14:anchorId="1D9CE8D6" wp14:editId="1D4C0BCC">
            <wp:simplePos x="0" y="0"/>
            <wp:positionH relativeFrom="page">
              <wp:posOffset>472440</wp:posOffset>
            </wp:positionH>
            <wp:positionV relativeFrom="paragraph">
              <wp:posOffset>3589020</wp:posOffset>
            </wp:positionV>
            <wp:extent cx="6624000" cy="5085219"/>
            <wp:effectExtent l="0" t="0" r="5715" b="1270"/>
            <wp:wrapThrough wrapText="bothSides">
              <wp:wrapPolygon edited="0">
                <wp:start x="0" y="0"/>
                <wp:lineTo x="0" y="21524"/>
                <wp:lineTo x="21557" y="21524"/>
                <wp:lineTo x="21557" y="0"/>
                <wp:lineTo x="0" y="0"/>
              </wp:wrapPolygon>
            </wp:wrapThrough>
            <wp:docPr id="20" name="Kuva 20" descr="Tieka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624000" cy="5085219"/>
                    </a:xfrm>
                    <a:prstGeom prst="rect">
                      <a:avLst/>
                    </a:prstGeom>
                    <a:noFill/>
                    <a:ln>
                      <a:noFill/>
                    </a:ln>
                  </pic:spPr>
                </pic:pic>
              </a:graphicData>
            </a:graphic>
            <wp14:sizeRelH relativeFrom="page">
              <wp14:pctWidth>0</wp14:pctWidth>
            </wp14:sizeRelH>
            <wp14:sizeRelV relativeFrom="page">
              <wp14:pctHeight>0</wp14:pctHeight>
            </wp14:sizeRelV>
          </wp:anchor>
        </w:drawing>
      </w:r>
      <w:r w:rsidR="00D92724" w:rsidRPr="00751993">
        <w:rPr>
          <w:noProof/>
        </w:rPr>
        <mc:AlternateContent>
          <mc:Choice Requires="wps">
            <w:drawing>
              <wp:anchor distT="0" distB="0" distL="114300" distR="114300" simplePos="0" relativeHeight="251700224" behindDoc="0" locked="0" layoutInCell="1" allowOverlap="1" wp14:anchorId="73050A28" wp14:editId="13D10386">
                <wp:simplePos x="0" y="0"/>
                <wp:positionH relativeFrom="page">
                  <wp:posOffset>3364230</wp:posOffset>
                </wp:positionH>
                <wp:positionV relativeFrom="paragraph">
                  <wp:posOffset>-723900</wp:posOffset>
                </wp:positionV>
                <wp:extent cx="3904855" cy="1504950"/>
                <wp:effectExtent l="0" t="0" r="0" b="0"/>
                <wp:wrapNone/>
                <wp:docPr id="458" name="Text Box 458" title="Title and subtitle"/>
                <wp:cNvGraphicFramePr/>
                <a:graphic xmlns:a="http://schemas.openxmlformats.org/drawingml/2006/main">
                  <a:graphicData uri="http://schemas.microsoft.com/office/word/2010/wordprocessingShape">
                    <wps:wsp>
                      <wps:cNvSpPr txBox="1"/>
                      <wps:spPr>
                        <a:xfrm>
                          <a:off x="0" y="0"/>
                          <a:ext cx="3904855" cy="1504950"/>
                        </a:xfrm>
                        <a:prstGeom prst="rect">
                          <a:avLst/>
                        </a:prstGeom>
                        <a:noFill/>
                        <a:ln w="6350">
                          <a:noFill/>
                        </a:ln>
                      </wps:spPr>
                      <wps:txbx>
                        <w:txbxContent>
                          <w:p w14:paraId="45635D97" w14:textId="2A66E580" w:rsidR="005531B0" w:rsidRPr="00B62E3A" w:rsidRDefault="005531B0" w:rsidP="00B62E3A">
                            <w:pPr>
                              <w:pStyle w:val="Alaotsikkokannessa"/>
                              <w:jc w:val="right"/>
                              <w:rPr>
                                <w:sz w:val="28"/>
                                <w:szCs w:val="28"/>
                              </w:rPr>
                            </w:pPr>
                            <w:r w:rsidRPr="00B62E3A">
                              <w:rPr>
                                <w:sz w:val="28"/>
                                <w:szCs w:val="28"/>
                              </w:rPr>
                              <w:t>Väyläviraston ohjeita</w:t>
                            </w:r>
                            <w:r w:rsidRPr="00B62E3A">
                              <w:rPr>
                                <w:sz w:val="28"/>
                                <w:szCs w:val="28"/>
                              </w:rPr>
                              <w:br/>
                            </w:r>
                            <w:r>
                              <w:rPr>
                                <w:sz w:val="28"/>
                                <w:szCs w:val="28"/>
                              </w:rPr>
                              <w:t>32k</w:t>
                            </w:r>
                            <w:r w:rsidRPr="00B62E3A">
                              <w:rPr>
                                <w:sz w:val="28"/>
                                <w:szCs w:val="28"/>
                              </w:rPr>
                              <w:t>/202</w:t>
                            </w:r>
                            <w:r>
                              <w:rPr>
                                <w:sz w:val="28"/>
                                <w:szCs w:val="28"/>
                              </w:rPr>
                              <w:t>1</w:t>
                            </w:r>
                          </w:p>
                        </w:txbxContent>
                      </wps:txbx>
                      <wps:bodyPr rot="0" spcFirstLastPara="0" vertOverflow="overflow" horzOverflow="overflow" vert="horz" wrap="square" lIns="0" tIns="0" rIns="457200" bIns="457200" numCol="1" spcCol="0" rtlCol="0" fromWordArt="0" anchor="b" anchorCtr="0" forceAA="0" compatLnSpc="1">
                        <a:prstTxWarp prst="textNoShape">
                          <a:avLst/>
                        </a:prstTxWarp>
                        <a:noAutofit/>
                      </wps:bodyPr>
                    </wps:wsp>
                  </a:graphicData>
                </a:graphic>
              </wp:anchor>
            </w:drawing>
          </mc:Choice>
          <mc:Fallback>
            <w:pict>
              <v:shapetype w14:anchorId="73050A28" id="_x0000_t202" coordsize="21600,21600" o:spt="202" path="m,l,21600r21600,l21600,xe">
                <v:stroke joinstyle="miter"/>
                <v:path gradientshapeok="t" o:connecttype="rect"/>
              </v:shapetype>
              <v:shape id="Text Box 458" o:spid="_x0000_s1026" type="#_x0000_t202" alt="Otsikko: Title and subtitle" style="position:absolute;left:0;text-align:left;margin-left:264.9pt;margin-top:-57pt;width:307.45pt;height:118.5pt;z-index:251700224;visibility:visible;mso-wrap-style:square;mso-wrap-distance-left:9pt;mso-wrap-distance-top:0;mso-wrap-distance-right:9pt;mso-wrap-distance-bottom:0;mso-position-horizontal:absolute;mso-position-horizontal-relative:page;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" filled="f" stroked="f" strokeweight=".5pt">
                <v:textbox inset="0,0,36pt,36pt">
                  <w:txbxContent>
                    <w:p w14:paraId="45635D97" w14:textId="2A66E580" w:rsidR="005531B0" w:rsidRPr="00B62E3A" w:rsidRDefault="005531B0" w:rsidP="00B62E3A">
                      <w:pPr>
                        <w:pStyle w:val="Alaotsikkokannessa"/>
                        <w:jc w:val="right"/>
                        <w:rPr>
                          <w:sz w:val="28"/>
                          <w:szCs w:val="28"/>
                        </w:rPr>
                      </w:pPr>
                      <w:r w:rsidRPr="00B62E3A">
                        <w:rPr>
                          <w:sz w:val="28"/>
                          <w:szCs w:val="28"/>
                        </w:rPr>
                        <w:t>Väyläviraston ohjeita</w:t>
                      </w:r>
                      <w:r w:rsidRPr="00B62E3A">
                        <w:rPr>
                          <w:sz w:val="28"/>
                          <w:szCs w:val="28"/>
                        </w:rPr>
                        <w:br/>
                      </w:r>
                      <w:r>
                        <w:rPr>
                          <w:sz w:val="28"/>
                          <w:szCs w:val="28"/>
                        </w:rPr>
                        <w:t>32k</w:t>
                      </w:r>
                      <w:r w:rsidRPr="00B62E3A">
                        <w:rPr>
                          <w:sz w:val="28"/>
                          <w:szCs w:val="28"/>
                        </w:rPr>
                        <w:t>/202</w:t>
                      </w:r>
                      <w:r>
                        <w:rPr>
                          <w:sz w:val="28"/>
                          <w:szCs w:val="28"/>
                        </w:rPr>
                        <w:t>1</w:t>
                      </w:r>
                    </w:p>
                  </w:txbxContent>
                </v:textbox>
                <w10:wrap anchorx="page"/>
              </v:shape>
            </w:pict>
          </mc:Fallback>
        </mc:AlternateContent>
      </w:r>
      <w:r w:rsidR="00D92724" w:rsidRPr="00751993">
        <w:rPr>
          <w:noProof/>
        </w:rPr>
        <mc:AlternateContent>
          <mc:Choice Requires="wps">
            <w:drawing>
              <wp:anchor distT="0" distB="0" distL="114300" distR="114300" simplePos="0" relativeHeight="251698176" behindDoc="0" locked="0" layoutInCell="1" allowOverlap="1" wp14:anchorId="4F459A9A" wp14:editId="2967374A">
                <wp:simplePos x="0" y="0"/>
                <wp:positionH relativeFrom="column">
                  <wp:posOffset>992505</wp:posOffset>
                </wp:positionH>
                <wp:positionV relativeFrom="paragraph">
                  <wp:posOffset>2019935</wp:posOffset>
                </wp:positionV>
                <wp:extent cx="4572000" cy="1733550"/>
                <wp:effectExtent l="0" t="0" r="0" b="0"/>
                <wp:wrapSquare wrapText="bothSides"/>
                <wp:docPr id="7" name="Text Box 2"/>
                <wp:cNvGraphicFramePr/>
                <a:graphic xmlns:a="http://schemas.openxmlformats.org/drawingml/2006/main">
                  <a:graphicData uri="http://schemas.microsoft.com/office/word/2010/wordprocessingShape">
                    <wps:wsp>
                      <wps:cNvSpPr txBox="1"/>
                      <wps:spPr>
                        <a:xfrm>
                          <a:off x="0" y="0"/>
                          <a:ext cx="4572000" cy="1733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DE8F547" w14:textId="70C8D10B" w:rsidR="005531B0" w:rsidRPr="00F149CD" w:rsidRDefault="005531B0" w:rsidP="005531B0">
                            <w:pPr>
                              <w:pStyle w:val="Otsikkokannessa"/>
                              <w:jc w:val="left"/>
                            </w:pPr>
                            <w:r>
                              <w:rPr>
                                <w:rFonts w:cstheme="minorHAnsi"/>
                              </w:rPr>
                              <w:t>Tiekaiteiden suunnittelu 1.7.2021</w:t>
                            </w:r>
                          </w:p>
                          <w:p w14:paraId="1D16A632" w14:textId="4637E9FF" w:rsidR="005531B0" w:rsidRPr="00942959" w:rsidRDefault="005531B0" w:rsidP="00B62E3A">
                            <w:pPr>
                              <w:pStyle w:val="Alaotsikkokannessa"/>
                            </w:pPr>
                            <w:r>
                              <w:rPr>
                                <w:rFonts w:cstheme="minorHAnsi"/>
                              </w:rPr>
                              <w:t>Koekäytössä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59A9A" id="Text Box 2" o:spid="_x0000_s1027" type="#_x0000_t202" style="position:absolute;left:0;text-align:left;margin-left:78.15pt;margin-top:159.05pt;width:5in;height:136.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" filled="f" stroked="f">
                <v:textbox>
                  <w:txbxContent>
                    <w:p w14:paraId="6DE8F547" w14:textId="70C8D10B" w:rsidR="005531B0" w:rsidRPr="00F149CD" w:rsidRDefault="005531B0" w:rsidP="005531B0">
                      <w:pPr>
                        <w:pStyle w:val="Otsikkokannessa"/>
                        <w:jc w:val="left"/>
                      </w:pPr>
                      <w:r>
                        <w:rPr>
                          <w:rFonts w:cstheme="minorHAnsi"/>
                        </w:rPr>
                        <w:t>Tiekaiteiden suunnittelu 1.7.2021</w:t>
                      </w:r>
                    </w:p>
                    <w:p w14:paraId="1D16A632" w14:textId="4637E9FF" w:rsidR="005531B0" w:rsidRPr="00942959" w:rsidRDefault="005531B0" w:rsidP="00B62E3A">
                      <w:pPr>
                        <w:pStyle w:val="Alaotsikkokannessa"/>
                      </w:pPr>
                      <w:r>
                        <w:rPr>
                          <w:rFonts w:cstheme="minorHAnsi"/>
                        </w:rPr>
                        <w:t>Koekäytössä</w:t>
                      </w:r>
                    </w:p>
                  </w:txbxContent>
                </v:textbox>
                <w10:wrap type="square"/>
              </v:shape>
            </w:pict>
          </mc:Fallback>
        </mc:AlternateContent>
      </w:r>
      <w:r w:rsidR="00D657C4">
        <w:rPr>
          <w:noProof/>
        </w:rPr>
        <w:drawing>
          <wp:anchor distT="0" distB="0" distL="114300" distR="114300" simplePos="0" relativeHeight="251692031" behindDoc="0" locked="0" layoutInCell="1" allowOverlap="1" wp14:anchorId="3DE4DEAB" wp14:editId="08D95967">
            <wp:simplePos x="0" y="0"/>
            <wp:positionH relativeFrom="margin">
              <wp:posOffset>-1260475</wp:posOffset>
            </wp:positionH>
            <wp:positionV relativeFrom="margin">
              <wp:posOffset>-1081405</wp:posOffset>
            </wp:positionV>
            <wp:extent cx="7560000" cy="10688400"/>
            <wp:effectExtent l="0" t="0" r="3175" b="0"/>
            <wp:wrapSquare wrapText="bothSides"/>
            <wp:docPr id="494" name="Picture 1" descr="&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ulkaisukannet_kortit_word.jpg"/>
                    <pic:cNvPicPr/>
                  </pic:nvPicPr>
                  <pic:blipFill>
                    <a:blip r:embed="rId9">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p w14:paraId="2C8CBEBE" w14:textId="2BD1562A" w:rsidR="005C0422" w:rsidRPr="00751993" w:rsidRDefault="005C0422" w:rsidP="00870620">
      <w:pPr>
        <w:spacing w:after="0"/>
      </w:pPr>
    </w:p>
    <w:p w14:paraId="2E7E50B2" w14:textId="0CBD6192" w:rsidR="005C0422" w:rsidRPr="00751993" w:rsidRDefault="005C0422" w:rsidP="00870620">
      <w:pPr>
        <w:spacing w:after="0"/>
      </w:pPr>
    </w:p>
    <w:p w14:paraId="3EEA960E" w14:textId="594FFDA6" w:rsidR="005C0422" w:rsidRDefault="005C0422" w:rsidP="00870620">
      <w:pPr>
        <w:spacing w:after="0"/>
      </w:pPr>
    </w:p>
    <w:p w14:paraId="6CC2B8F2" w14:textId="053E0E7C" w:rsidR="00743476" w:rsidRDefault="00743476" w:rsidP="00870620">
      <w:pPr>
        <w:spacing w:after="0"/>
      </w:pPr>
    </w:p>
    <w:p w14:paraId="38BE542F" w14:textId="78B05E32" w:rsidR="00743476" w:rsidRDefault="00743476" w:rsidP="00870620">
      <w:pPr>
        <w:spacing w:after="0"/>
      </w:pPr>
    </w:p>
    <w:p w14:paraId="211A9D2D" w14:textId="77777777" w:rsidR="00743476" w:rsidRPr="00751993" w:rsidRDefault="00743476" w:rsidP="00870620">
      <w:pPr>
        <w:spacing w:after="0"/>
      </w:pPr>
    </w:p>
    <w:p w14:paraId="488B6550" w14:textId="00D4AD9C" w:rsidR="005C0422" w:rsidRDefault="005C0422" w:rsidP="00870620">
      <w:pPr>
        <w:spacing w:after="0"/>
      </w:pPr>
    </w:p>
    <w:p w14:paraId="5AE012E7" w14:textId="39613D80" w:rsidR="005C0422" w:rsidRPr="00751993" w:rsidRDefault="005C0422" w:rsidP="00870620">
      <w:pPr>
        <w:spacing w:after="0"/>
      </w:pPr>
    </w:p>
    <w:p w14:paraId="614208CC" w14:textId="472F7E4F" w:rsidR="00BF171D" w:rsidRPr="00751993" w:rsidRDefault="005C0422" w:rsidP="00870620">
      <w:pPr>
        <w:spacing w:after="0"/>
        <w:rPr>
          <w:i/>
        </w:rPr>
      </w:pPr>
      <w:r w:rsidRPr="00751993">
        <w:rPr>
          <w:i/>
        </w:rPr>
        <w:t xml:space="preserve">Kannen kuva: </w:t>
      </w:r>
      <w:r w:rsidR="006E5582" w:rsidRPr="00751993">
        <w:rPr>
          <w:i/>
        </w:rPr>
        <w:t>Jari Marttila</w:t>
      </w:r>
      <w:r w:rsidR="009D52D0">
        <w:rPr>
          <w:i/>
        </w:rPr>
        <w:t>, Plaana Oy</w:t>
      </w:r>
    </w:p>
    <w:p w14:paraId="3D5874FE" w14:textId="7645C657" w:rsidR="005117DA" w:rsidRPr="00751993" w:rsidRDefault="005117DA" w:rsidP="00870620">
      <w:pPr>
        <w:spacing w:after="0"/>
      </w:pPr>
    </w:p>
    <w:p w14:paraId="4E21649D" w14:textId="7BEDC55B" w:rsidR="009E64BA" w:rsidRDefault="009E64BA" w:rsidP="00870620">
      <w:pPr>
        <w:spacing w:after="0"/>
      </w:pPr>
    </w:p>
    <w:p w14:paraId="6BB91D08" w14:textId="379BA82E" w:rsidR="00743476" w:rsidRDefault="00743476" w:rsidP="00870620">
      <w:pPr>
        <w:spacing w:after="0"/>
      </w:pPr>
    </w:p>
    <w:p w14:paraId="698FB251" w14:textId="1247808C" w:rsidR="00743476" w:rsidRDefault="00743476" w:rsidP="00870620">
      <w:pPr>
        <w:spacing w:after="0"/>
      </w:pPr>
    </w:p>
    <w:p w14:paraId="5C1B31A1" w14:textId="1A4BE53A" w:rsidR="00743476" w:rsidRDefault="00743476" w:rsidP="00870620">
      <w:pPr>
        <w:spacing w:after="0"/>
      </w:pPr>
    </w:p>
    <w:p w14:paraId="6CA59F96" w14:textId="28E81C34" w:rsidR="00743476" w:rsidRDefault="00743476" w:rsidP="00870620">
      <w:pPr>
        <w:spacing w:after="0"/>
      </w:pPr>
    </w:p>
    <w:p w14:paraId="6B8EC124" w14:textId="5E948281" w:rsidR="00743476" w:rsidRDefault="00743476" w:rsidP="00870620">
      <w:pPr>
        <w:spacing w:after="0"/>
      </w:pPr>
    </w:p>
    <w:p w14:paraId="025F7598" w14:textId="232EFCD2" w:rsidR="00743476" w:rsidRDefault="00743476" w:rsidP="00870620">
      <w:pPr>
        <w:spacing w:after="0"/>
      </w:pPr>
    </w:p>
    <w:p w14:paraId="5CA5CB66" w14:textId="5F78E0FE" w:rsidR="00743476" w:rsidRDefault="00743476" w:rsidP="00870620">
      <w:pPr>
        <w:spacing w:after="0"/>
      </w:pPr>
    </w:p>
    <w:p w14:paraId="3B5C616A" w14:textId="77777777" w:rsidR="00743476" w:rsidRDefault="00743476" w:rsidP="00870620">
      <w:pPr>
        <w:spacing w:after="0"/>
      </w:pPr>
    </w:p>
    <w:p w14:paraId="733CDC19" w14:textId="77777777" w:rsidR="00743476" w:rsidRPr="00751993" w:rsidRDefault="00743476" w:rsidP="00870620">
      <w:pPr>
        <w:spacing w:after="0"/>
      </w:pPr>
    </w:p>
    <w:p w14:paraId="79A7FBEC" w14:textId="3C788359" w:rsidR="009E64BA" w:rsidRPr="00751993" w:rsidRDefault="009E64BA" w:rsidP="00870620">
      <w:pPr>
        <w:spacing w:after="0"/>
      </w:pPr>
    </w:p>
    <w:p w14:paraId="61C63B20" w14:textId="50041F21" w:rsidR="00A87672" w:rsidRPr="00751993" w:rsidRDefault="00743476" w:rsidP="00870620">
      <w:pPr>
        <w:spacing w:after="0"/>
        <w:rPr>
          <w:iCs/>
        </w:rPr>
      </w:pPr>
      <w:r>
        <w:t>Verkkojulkaisu pdf (</w:t>
      </w:r>
      <w:hyperlink r:id="rId10" w:history="1">
        <w:r w:rsidRPr="007E5D2C">
          <w:rPr>
            <w:rStyle w:val="Hyperlinkki"/>
          </w:rPr>
          <w:t>www.vayla.fi</w:t>
        </w:r>
      </w:hyperlink>
      <w:r>
        <w:t>)</w:t>
      </w:r>
    </w:p>
    <w:p w14:paraId="0CD71AB0" w14:textId="77777777" w:rsidR="005117DA" w:rsidRPr="00751993" w:rsidRDefault="005117DA" w:rsidP="00870620">
      <w:pPr>
        <w:spacing w:after="0"/>
        <w:rPr>
          <w:iCs/>
        </w:rPr>
        <w:sectPr w:rsidR="005117DA" w:rsidRPr="00751993" w:rsidSect="00BF171D">
          <w:headerReference w:type="even" r:id="rId11"/>
          <w:headerReference w:type="default" r:id="rId12"/>
          <w:headerReference w:type="first" r:id="rId13"/>
          <w:footerReference w:type="first" r:id="rId14"/>
          <w:type w:val="oddPage"/>
          <w:pgSz w:w="11906" w:h="16838" w:code="9"/>
          <w:pgMar w:top="1985" w:right="1701" w:bottom="851" w:left="1985" w:header="709" w:footer="709" w:gutter="0"/>
          <w:cols w:space="720"/>
          <w:formProt w:val="0"/>
          <w:titlePg/>
        </w:sectPr>
      </w:pPr>
    </w:p>
    <w:tbl>
      <w:tblPr>
        <w:tblW w:w="5257" w:type="pct"/>
        <w:tblLayout w:type="fixed"/>
        <w:tblCellMar>
          <w:left w:w="0" w:type="dxa"/>
          <w:right w:w="0" w:type="dxa"/>
        </w:tblCellMar>
        <w:tblLook w:val="0000" w:firstRow="0" w:lastRow="0" w:firstColumn="0" w:lastColumn="0" w:noHBand="0" w:noVBand="0"/>
      </w:tblPr>
      <w:tblGrid>
        <w:gridCol w:w="5103"/>
        <w:gridCol w:w="5322"/>
      </w:tblGrid>
      <w:tr w:rsidR="009D52D0" w:rsidRPr="00743476" w14:paraId="22309AC2" w14:textId="77777777" w:rsidTr="00C7414C">
        <w:trPr>
          <w:trHeight w:val="278"/>
          <w:tblHeader/>
        </w:trPr>
        <w:tc>
          <w:tcPr>
            <w:tcW w:w="5103" w:type="dxa"/>
          </w:tcPr>
          <w:p w14:paraId="3327802B" w14:textId="12CBFC12" w:rsidR="00982312" w:rsidRPr="00743476" w:rsidRDefault="00982312" w:rsidP="005A4B51">
            <w:pPr>
              <w:spacing w:after="120"/>
              <w:rPr>
                <w:sz w:val="20"/>
                <w:szCs w:val="20"/>
              </w:rPr>
            </w:pPr>
            <w:bookmarkStart w:id="1" w:name="_Toc260397949"/>
          </w:p>
        </w:tc>
        <w:tc>
          <w:tcPr>
            <w:tcW w:w="5322" w:type="dxa"/>
          </w:tcPr>
          <w:p w14:paraId="0D6CCE3C" w14:textId="77777777" w:rsidR="00982312" w:rsidRPr="00743476" w:rsidRDefault="00982312" w:rsidP="005A4B51">
            <w:pPr>
              <w:spacing w:after="120"/>
              <w:rPr>
                <w:sz w:val="20"/>
                <w:szCs w:val="20"/>
              </w:rPr>
            </w:pPr>
          </w:p>
        </w:tc>
      </w:tr>
      <w:tr w:rsidR="002E2BEE" w:rsidRPr="005531B0" w14:paraId="5B072CB3" w14:textId="77777777" w:rsidTr="005A4B51">
        <w:trPr>
          <w:trHeight w:val="278"/>
        </w:trPr>
        <w:tc>
          <w:tcPr>
            <w:tcW w:w="5103" w:type="dxa"/>
          </w:tcPr>
          <w:p w14:paraId="1F94E36D" w14:textId="3691F2EA" w:rsidR="002E2BEE" w:rsidRPr="005531B0" w:rsidRDefault="002E2BEE" w:rsidP="00FE3F83">
            <w:pPr>
              <w:spacing w:after="0"/>
              <w:jc w:val="left"/>
              <w:rPr>
                <w:rFonts w:cs="Tahoma"/>
                <w:sz w:val="20"/>
                <w:szCs w:val="20"/>
              </w:rPr>
            </w:pPr>
            <w:r w:rsidRPr="005531B0">
              <w:rPr>
                <w:rFonts w:cs="Tahoma"/>
                <w:sz w:val="20"/>
                <w:szCs w:val="20"/>
              </w:rPr>
              <w:t>Vastaanottaja</w:t>
            </w:r>
          </w:p>
        </w:tc>
        <w:tc>
          <w:tcPr>
            <w:tcW w:w="5322" w:type="dxa"/>
          </w:tcPr>
          <w:p w14:paraId="2DE59162" w14:textId="77777777" w:rsidR="002E2BEE" w:rsidRPr="005531B0" w:rsidRDefault="002E2BEE" w:rsidP="00FE3F83">
            <w:pPr>
              <w:spacing w:after="0"/>
              <w:jc w:val="left"/>
              <w:rPr>
                <w:rFonts w:cs="Tahoma"/>
                <w:sz w:val="20"/>
                <w:szCs w:val="20"/>
              </w:rPr>
            </w:pPr>
          </w:p>
        </w:tc>
      </w:tr>
      <w:tr w:rsidR="009D52D0" w:rsidRPr="005531B0" w14:paraId="0B0204B1" w14:textId="77777777" w:rsidTr="005A4B51">
        <w:trPr>
          <w:trHeight w:val="257"/>
        </w:trPr>
        <w:tc>
          <w:tcPr>
            <w:tcW w:w="5103" w:type="dxa"/>
          </w:tcPr>
          <w:p w14:paraId="3DADB87A" w14:textId="6D171D99" w:rsidR="00982312" w:rsidRPr="005531B0" w:rsidRDefault="009D52D0" w:rsidP="00FE3F83">
            <w:pPr>
              <w:spacing w:after="0"/>
              <w:jc w:val="left"/>
              <w:rPr>
                <w:rFonts w:cs="Tahoma"/>
                <w:szCs w:val="22"/>
              </w:rPr>
            </w:pPr>
            <w:r w:rsidRPr="005531B0">
              <w:rPr>
                <w:rFonts w:cs="Tahoma"/>
                <w:szCs w:val="22"/>
              </w:rPr>
              <w:t>Väylävirasto, ELY-keskukset / liikenne- ja</w:t>
            </w:r>
            <w:r w:rsidRPr="005531B0">
              <w:rPr>
                <w:rFonts w:cs="Tahoma"/>
                <w:szCs w:val="22"/>
              </w:rPr>
              <w:br w:type="textWrapping" w:clear="all"/>
              <w:t>infrastruktuuri</w:t>
            </w:r>
          </w:p>
        </w:tc>
        <w:tc>
          <w:tcPr>
            <w:tcW w:w="5322" w:type="dxa"/>
          </w:tcPr>
          <w:p w14:paraId="4C8AFC68" w14:textId="77777777" w:rsidR="00982312" w:rsidRPr="005531B0" w:rsidRDefault="00982312" w:rsidP="00FE3F83">
            <w:pPr>
              <w:spacing w:after="0"/>
              <w:jc w:val="left"/>
              <w:rPr>
                <w:rFonts w:cs="Tahoma"/>
                <w:szCs w:val="22"/>
              </w:rPr>
            </w:pPr>
          </w:p>
        </w:tc>
      </w:tr>
      <w:tr w:rsidR="00FE3F83" w:rsidRPr="005531B0" w14:paraId="78B96606" w14:textId="77777777" w:rsidTr="005A4B51">
        <w:trPr>
          <w:trHeight w:val="235"/>
        </w:trPr>
        <w:tc>
          <w:tcPr>
            <w:tcW w:w="5103" w:type="dxa"/>
          </w:tcPr>
          <w:p w14:paraId="125EC671" w14:textId="77777777" w:rsidR="00FE3F83" w:rsidRPr="005531B0" w:rsidRDefault="00FE3F83" w:rsidP="00FE3F83">
            <w:pPr>
              <w:spacing w:after="0"/>
              <w:jc w:val="left"/>
              <w:rPr>
                <w:rFonts w:cs="Tahoma"/>
                <w:sz w:val="20"/>
                <w:szCs w:val="20"/>
              </w:rPr>
            </w:pPr>
          </w:p>
        </w:tc>
        <w:tc>
          <w:tcPr>
            <w:tcW w:w="5322" w:type="dxa"/>
          </w:tcPr>
          <w:p w14:paraId="58EF8B21" w14:textId="77777777" w:rsidR="00FE3F83" w:rsidRPr="005531B0" w:rsidRDefault="00FE3F83" w:rsidP="00FE3F83">
            <w:pPr>
              <w:spacing w:after="0"/>
              <w:jc w:val="left"/>
              <w:rPr>
                <w:rFonts w:cs="Tahoma"/>
                <w:sz w:val="20"/>
                <w:szCs w:val="20"/>
              </w:rPr>
            </w:pPr>
          </w:p>
        </w:tc>
      </w:tr>
      <w:tr w:rsidR="009D52D0" w:rsidRPr="005531B0" w14:paraId="75DFA8EC" w14:textId="77777777" w:rsidTr="005A4B51">
        <w:trPr>
          <w:trHeight w:val="235"/>
        </w:trPr>
        <w:tc>
          <w:tcPr>
            <w:tcW w:w="5103" w:type="dxa"/>
          </w:tcPr>
          <w:p w14:paraId="36958028" w14:textId="77777777" w:rsidR="00982312" w:rsidRPr="005531B0" w:rsidRDefault="00982312" w:rsidP="00FE3F83">
            <w:pPr>
              <w:spacing w:after="0"/>
              <w:jc w:val="left"/>
              <w:rPr>
                <w:rFonts w:cs="Tahoma"/>
                <w:sz w:val="20"/>
                <w:szCs w:val="20"/>
              </w:rPr>
            </w:pPr>
            <w:r w:rsidRPr="005531B0">
              <w:rPr>
                <w:rFonts w:cs="Tahoma"/>
                <w:sz w:val="20"/>
                <w:szCs w:val="20"/>
              </w:rPr>
              <w:t>Säädösperusta</w:t>
            </w:r>
          </w:p>
        </w:tc>
        <w:tc>
          <w:tcPr>
            <w:tcW w:w="5322" w:type="dxa"/>
          </w:tcPr>
          <w:p w14:paraId="20624AE3" w14:textId="77777777" w:rsidR="00982312" w:rsidRPr="005531B0" w:rsidRDefault="00982312" w:rsidP="00FE3F83">
            <w:pPr>
              <w:spacing w:after="0"/>
              <w:jc w:val="left"/>
              <w:rPr>
                <w:rFonts w:cs="Tahoma"/>
                <w:sz w:val="20"/>
                <w:szCs w:val="20"/>
              </w:rPr>
            </w:pPr>
            <w:r w:rsidRPr="005531B0">
              <w:rPr>
                <w:rFonts w:cs="Tahoma"/>
                <w:sz w:val="20"/>
                <w:szCs w:val="20"/>
              </w:rPr>
              <w:t>Korvaa</w:t>
            </w:r>
          </w:p>
        </w:tc>
      </w:tr>
      <w:tr w:rsidR="009D52D0" w:rsidRPr="005531B0" w14:paraId="1516ED9B" w14:textId="77777777" w:rsidTr="005A4B51">
        <w:trPr>
          <w:trHeight w:val="235"/>
        </w:trPr>
        <w:tc>
          <w:tcPr>
            <w:tcW w:w="5103" w:type="dxa"/>
          </w:tcPr>
          <w:p w14:paraId="20606A5C" w14:textId="7DC2989A" w:rsidR="00982312" w:rsidRPr="005531B0" w:rsidRDefault="009D52D0" w:rsidP="00FE3F83">
            <w:pPr>
              <w:spacing w:after="0"/>
              <w:jc w:val="left"/>
              <w:rPr>
                <w:rFonts w:cs="Tahoma"/>
                <w:szCs w:val="22"/>
              </w:rPr>
            </w:pPr>
            <w:r w:rsidRPr="005531B0">
              <w:rPr>
                <w:rFonts w:cs="Tahoma"/>
                <w:szCs w:val="22"/>
              </w:rPr>
              <w:t>Laki Väylävirastosta 2.1 §</w:t>
            </w:r>
          </w:p>
        </w:tc>
        <w:tc>
          <w:tcPr>
            <w:tcW w:w="5322" w:type="dxa"/>
          </w:tcPr>
          <w:p w14:paraId="2DDD1261" w14:textId="12825871" w:rsidR="00572938" w:rsidRPr="005531B0" w:rsidRDefault="008A11AF" w:rsidP="00FE3F83">
            <w:pPr>
              <w:spacing w:after="0"/>
              <w:jc w:val="left"/>
              <w:rPr>
                <w:rFonts w:cs="Tahoma"/>
                <w:strike/>
                <w:szCs w:val="22"/>
              </w:rPr>
            </w:pPr>
            <w:r w:rsidRPr="005531B0">
              <w:rPr>
                <w:rFonts w:cs="Tahoma"/>
                <w:szCs w:val="22"/>
              </w:rPr>
              <w:t>Tiekaiteiden suunnittelu 28.4.2014</w:t>
            </w:r>
            <w:r w:rsidR="00572938" w:rsidRPr="005531B0">
              <w:rPr>
                <w:rFonts w:cs="Tahoma"/>
                <w:szCs w:val="22"/>
              </w:rPr>
              <w:br w:type="textWrapping" w:clear="all"/>
              <w:t>Tyyppipiirustukset Ty 3/</w:t>
            </w:r>
            <w:r w:rsidR="00E5690D" w:rsidRPr="005531B0">
              <w:rPr>
                <w:rFonts w:cs="Tahoma"/>
                <w:szCs w:val="22"/>
              </w:rPr>
              <w:t>5</w:t>
            </w:r>
            <w:r w:rsidR="00572938" w:rsidRPr="005531B0">
              <w:rPr>
                <w:rFonts w:cs="Tahoma"/>
                <w:szCs w:val="22"/>
              </w:rPr>
              <w:t>1…98</w:t>
            </w:r>
          </w:p>
        </w:tc>
      </w:tr>
      <w:tr w:rsidR="00FE3F83" w:rsidRPr="005531B0" w14:paraId="1CDA5419" w14:textId="77777777" w:rsidTr="005A4B51">
        <w:trPr>
          <w:trHeight w:val="235"/>
        </w:trPr>
        <w:tc>
          <w:tcPr>
            <w:tcW w:w="5103" w:type="dxa"/>
          </w:tcPr>
          <w:p w14:paraId="37AE5356" w14:textId="77777777" w:rsidR="00FE3F83" w:rsidRPr="005531B0" w:rsidRDefault="00FE3F83" w:rsidP="00FE3F83">
            <w:pPr>
              <w:spacing w:after="0"/>
              <w:jc w:val="left"/>
              <w:rPr>
                <w:rFonts w:cs="Tahoma"/>
                <w:sz w:val="20"/>
                <w:szCs w:val="20"/>
              </w:rPr>
            </w:pPr>
          </w:p>
        </w:tc>
        <w:tc>
          <w:tcPr>
            <w:tcW w:w="5322" w:type="dxa"/>
          </w:tcPr>
          <w:p w14:paraId="35BFDEFD" w14:textId="77777777" w:rsidR="00FE3F83" w:rsidRPr="005531B0" w:rsidRDefault="00FE3F83" w:rsidP="00FE3F83">
            <w:pPr>
              <w:spacing w:after="0"/>
              <w:jc w:val="left"/>
              <w:rPr>
                <w:rFonts w:cs="Tahoma"/>
                <w:sz w:val="20"/>
                <w:szCs w:val="20"/>
              </w:rPr>
            </w:pPr>
          </w:p>
        </w:tc>
      </w:tr>
      <w:tr w:rsidR="009D52D0" w:rsidRPr="005531B0" w14:paraId="54A5B047" w14:textId="77777777" w:rsidTr="005A4B51">
        <w:trPr>
          <w:trHeight w:val="235"/>
        </w:trPr>
        <w:tc>
          <w:tcPr>
            <w:tcW w:w="5103" w:type="dxa"/>
          </w:tcPr>
          <w:p w14:paraId="4C54CB9C" w14:textId="77777777" w:rsidR="00982312" w:rsidRPr="005531B0" w:rsidRDefault="00982312" w:rsidP="00FE3F83">
            <w:pPr>
              <w:spacing w:after="0"/>
              <w:jc w:val="left"/>
              <w:rPr>
                <w:rFonts w:cs="Tahoma"/>
                <w:sz w:val="20"/>
                <w:szCs w:val="20"/>
              </w:rPr>
            </w:pPr>
            <w:r w:rsidRPr="005531B0">
              <w:rPr>
                <w:rFonts w:cs="Tahoma"/>
                <w:sz w:val="20"/>
                <w:szCs w:val="20"/>
              </w:rPr>
              <w:t>Kohdistuvuus</w:t>
            </w:r>
          </w:p>
        </w:tc>
        <w:tc>
          <w:tcPr>
            <w:tcW w:w="5322" w:type="dxa"/>
          </w:tcPr>
          <w:p w14:paraId="6C13F4DD" w14:textId="77777777" w:rsidR="00982312" w:rsidRPr="005531B0" w:rsidRDefault="00982312" w:rsidP="00FE3F83">
            <w:pPr>
              <w:spacing w:after="0"/>
              <w:jc w:val="left"/>
              <w:rPr>
                <w:rFonts w:cs="Tahoma"/>
                <w:sz w:val="20"/>
                <w:szCs w:val="20"/>
              </w:rPr>
            </w:pPr>
            <w:r w:rsidRPr="005531B0">
              <w:rPr>
                <w:rFonts w:cs="Tahoma"/>
                <w:sz w:val="20"/>
                <w:szCs w:val="20"/>
              </w:rPr>
              <w:t>Voimassa</w:t>
            </w:r>
          </w:p>
        </w:tc>
      </w:tr>
      <w:tr w:rsidR="009D52D0" w:rsidRPr="005531B0" w14:paraId="04F28EEC" w14:textId="77777777" w:rsidTr="005A4B51">
        <w:trPr>
          <w:trHeight w:val="235"/>
        </w:trPr>
        <w:tc>
          <w:tcPr>
            <w:tcW w:w="5103" w:type="dxa"/>
          </w:tcPr>
          <w:p w14:paraId="73688681" w14:textId="18F96DA1" w:rsidR="00982312" w:rsidRPr="005531B0" w:rsidRDefault="009D52D0" w:rsidP="00FE3F83">
            <w:pPr>
              <w:spacing w:after="0"/>
              <w:jc w:val="left"/>
              <w:rPr>
                <w:rFonts w:cs="Tahoma"/>
                <w:szCs w:val="22"/>
              </w:rPr>
            </w:pPr>
            <w:r w:rsidRPr="005531B0">
              <w:rPr>
                <w:rFonts w:cs="Tahoma"/>
                <w:szCs w:val="22"/>
              </w:rPr>
              <w:t>Väylävirasto, ELY-keskukset / liikenne- ja</w:t>
            </w:r>
            <w:r w:rsidRPr="005531B0">
              <w:rPr>
                <w:rFonts w:cs="Tahoma"/>
                <w:szCs w:val="22"/>
              </w:rPr>
              <w:br w:type="textWrapping" w:clear="all"/>
              <w:t>infrastruktuuri</w:t>
            </w:r>
          </w:p>
        </w:tc>
        <w:tc>
          <w:tcPr>
            <w:tcW w:w="5322" w:type="dxa"/>
          </w:tcPr>
          <w:p w14:paraId="0BFD0697" w14:textId="75DFC122" w:rsidR="00982312" w:rsidRPr="005531B0" w:rsidRDefault="005428AA" w:rsidP="00C75D9A">
            <w:pPr>
              <w:spacing w:after="0"/>
              <w:jc w:val="left"/>
              <w:rPr>
                <w:rFonts w:cs="Tahoma"/>
                <w:szCs w:val="22"/>
              </w:rPr>
            </w:pPr>
            <w:r w:rsidRPr="005531B0">
              <w:rPr>
                <w:rFonts w:cs="Tahoma"/>
                <w:szCs w:val="22"/>
              </w:rPr>
              <w:t>Koekäytössä 1</w:t>
            </w:r>
            <w:r w:rsidR="005531B0">
              <w:rPr>
                <w:rFonts w:cs="Tahoma"/>
                <w:szCs w:val="22"/>
              </w:rPr>
              <w:t>2</w:t>
            </w:r>
            <w:r w:rsidRPr="005531B0">
              <w:rPr>
                <w:rFonts w:cs="Tahoma"/>
                <w:szCs w:val="22"/>
              </w:rPr>
              <w:t>.7</w:t>
            </w:r>
            <w:r w:rsidR="009D52D0" w:rsidRPr="005531B0">
              <w:rPr>
                <w:rFonts w:cs="Tahoma"/>
                <w:szCs w:val="22"/>
              </w:rPr>
              <w:t xml:space="preserve">.2021 alkaen </w:t>
            </w:r>
          </w:p>
        </w:tc>
      </w:tr>
      <w:tr w:rsidR="00FE3F83" w:rsidRPr="005531B0" w14:paraId="1055C9EF" w14:textId="77777777" w:rsidTr="005A4B51">
        <w:trPr>
          <w:trHeight w:val="235"/>
        </w:trPr>
        <w:tc>
          <w:tcPr>
            <w:tcW w:w="5103" w:type="dxa"/>
          </w:tcPr>
          <w:p w14:paraId="4891D0DA" w14:textId="77777777" w:rsidR="00FE3F83" w:rsidRPr="005531B0" w:rsidRDefault="00FE3F83" w:rsidP="00FE3F83">
            <w:pPr>
              <w:spacing w:after="0"/>
              <w:jc w:val="left"/>
              <w:rPr>
                <w:rFonts w:cs="Tahoma"/>
                <w:sz w:val="20"/>
                <w:szCs w:val="20"/>
              </w:rPr>
            </w:pPr>
          </w:p>
        </w:tc>
        <w:tc>
          <w:tcPr>
            <w:tcW w:w="5322" w:type="dxa"/>
          </w:tcPr>
          <w:p w14:paraId="1D0628BE" w14:textId="77777777" w:rsidR="00FE3F83" w:rsidRPr="005531B0" w:rsidRDefault="00FE3F83" w:rsidP="00FE3F83">
            <w:pPr>
              <w:spacing w:after="0"/>
              <w:jc w:val="left"/>
              <w:rPr>
                <w:rFonts w:cs="Tahoma"/>
                <w:sz w:val="20"/>
                <w:szCs w:val="20"/>
              </w:rPr>
            </w:pPr>
          </w:p>
        </w:tc>
      </w:tr>
      <w:tr w:rsidR="009D52D0" w:rsidRPr="005531B0" w14:paraId="101CFE5B" w14:textId="77777777" w:rsidTr="005A4B51">
        <w:trPr>
          <w:trHeight w:val="235"/>
        </w:trPr>
        <w:tc>
          <w:tcPr>
            <w:tcW w:w="5103" w:type="dxa"/>
          </w:tcPr>
          <w:p w14:paraId="3776F20E" w14:textId="070A746E" w:rsidR="00982312" w:rsidRPr="005531B0" w:rsidRDefault="00982312" w:rsidP="00FE3F83">
            <w:pPr>
              <w:spacing w:after="0"/>
              <w:jc w:val="left"/>
              <w:rPr>
                <w:rFonts w:cs="Tahoma"/>
                <w:sz w:val="20"/>
                <w:szCs w:val="20"/>
              </w:rPr>
            </w:pPr>
            <w:r w:rsidRPr="005531B0">
              <w:rPr>
                <w:rFonts w:cs="Tahoma"/>
                <w:sz w:val="20"/>
                <w:szCs w:val="20"/>
              </w:rPr>
              <w:t>Asiasanat</w:t>
            </w:r>
          </w:p>
        </w:tc>
        <w:tc>
          <w:tcPr>
            <w:tcW w:w="5322" w:type="dxa"/>
          </w:tcPr>
          <w:p w14:paraId="6930CC5D" w14:textId="77777777" w:rsidR="00982312" w:rsidRPr="005531B0" w:rsidRDefault="00982312" w:rsidP="00FE3F83">
            <w:pPr>
              <w:spacing w:after="0"/>
              <w:jc w:val="left"/>
              <w:rPr>
                <w:rFonts w:cs="Tahoma"/>
                <w:sz w:val="20"/>
                <w:szCs w:val="20"/>
              </w:rPr>
            </w:pPr>
          </w:p>
        </w:tc>
      </w:tr>
      <w:tr w:rsidR="002E2BEE" w:rsidRPr="005531B0" w14:paraId="22969275" w14:textId="77777777" w:rsidTr="005A4B51">
        <w:trPr>
          <w:trHeight w:val="235"/>
        </w:trPr>
        <w:tc>
          <w:tcPr>
            <w:tcW w:w="5103" w:type="dxa"/>
          </w:tcPr>
          <w:p w14:paraId="345F4875" w14:textId="07B90C58" w:rsidR="002E2BEE" w:rsidRPr="005531B0" w:rsidRDefault="002E2BEE" w:rsidP="00FE3F83">
            <w:pPr>
              <w:jc w:val="left"/>
              <w:rPr>
                <w:rFonts w:cs="Tahoma"/>
                <w:sz w:val="20"/>
                <w:szCs w:val="20"/>
              </w:rPr>
            </w:pPr>
            <w:r w:rsidRPr="005531B0">
              <w:rPr>
                <w:rFonts w:cs="Tahoma"/>
                <w:szCs w:val="22"/>
              </w:rPr>
              <w:t>Tiet, kaiteet, suunnittelu</w:t>
            </w:r>
          </w:p>
        </w:tc>
        <w:tc>
          <w:tcPr>
            <w:tcW w:w="5322" w:type="dxa"/>
          </w:tcPr>
          <w:p w14:paraId="466B6F38" w14:textId="77777777" w:rsidR="002E2BEE" w:rsidRPr="005531B0" w:rsidRDefault="002E2BEE" w:rsidP="00FE3F83">
            <w:pPr>
              <w:spacing w:after="120"/>
              <w:jc w:val="left"/>
              <w:rPr>
                <w:rFonts w:cs="Tahoma"/>
                <w:sz w:val="20"/>
                <w:szCs w:val="20"/>
              </w:rPr>
            </w:pPr>
          </w:p>
        </w:tc>
      </w:tr>
    </w:tbl>
    <w:p w14:paraId="0AA3FBC7" w14:textId="39DB0633" w:rsidR="00982312" w:rsidRPr="00751993" w:rsidRDefault="005A4B51" w:rsidP="002E2BEE">
      <w:pPr>
        <w:rPr>
          <w:b/>
          <w:sz w:val="36"/>
          <w:szCs w:val="36"/>
        </w:rPr>
      </w:pPr>
      <w:r w:rsidRPr="00870620">
        <w:rPr>
          <w:noProof/>
          <w:lang w:eastAsia="fi-FI"/>
        </w:rPr>
        <w:drawing>
          <wp:anchor distT="0" distB="0" distL="114300" distR="114300" simplePos="0" relativeHeight="251712512" behindDoc="1" locked="0" layoutInCell="1" allowOverlap="1" wp14:anchorId="415064B8" wp14:editId="0E0B1801">
            <wp:simplePos x="0" y="0"/>
            <wp:positionH relativeFrom="margin">
              <wp:posOffset>1</wp:posOffset>
            </wp:positionH>
            <wp:positionV relativeFrom="page">
              <wp:posOffset>447675</wp:posOffset>
            </wp:positionV>
            <wp:extent cx="1352550" cy="1045152"/>
            <wp:effectExtent l="0" t="0" r="0" b="3175"/>
            <wp:wrapNone/>
            <wp:docPr id="499" name="Kuva 49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äylälogo"/>
                    <pic:cNvPicPr>
                      <a:picLocks noChangeAspect="1" noChangeArrowheads="1"/>
                    </pic:cNvPicPr>
                  </pic:nvPicPr>
                  <pic:blipFill>
                    <a:blip r:embed="rId15" cstate="hqprint">
                      <a:extLst>
                        <a:ext uri="{28A0092B-C50C-407E-A947-70E740481C1C}">
                          <a14:useLocalDpi xmlns:a14="http://schemas.microsoft.com/office/drawing/2010/main" val="0"/>
                        </a:ext>
                      </a:extLst>
                    </a:blip>
                    <a:stretch>
                      <a:fillRect/>
                    </a:stretch>
                  </pic:blipFill>
                  <pic:spPr bwMode="auto">
                    <a:xfrm>
                      <a:off x="0" y="0"/>
                      <a:ext cx="1365017" cy="10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6A24" w:rsidRPr="00751993">
        <w:rPr>
          <w:sz w:val="36"/>
          <w:szCs w:val="36"/>
        </w:rPr>
        <w:t>Tiekaiteiden suunnittelu</w:t>
      </w:r>
      <w:r w:rsidR="005531B0">
        <w:rPr>
          <w:sz w:val="36"/>
          <w:szCs w:val="36"/>
        </w:rPr>
        <w:t xml:space="preserve"> 1.7.2021, koekäytössä</w:t>
      </w:r>
    </w:p>
    <w:p w14:paraId="4FFEAC4D" w14:textId="77777777" w:rsidR="00031D8E" w:rsidRPr="00751993" w:rsidRDefault="00031D8E" w:rsidP="00031D8E">
      <w:pPr>
        <w:pStyle w:val="Sis2"/>
      </w:pPr>
      <w:r w:rsidRPr="00751993">
        <w:t>Tätä ohjetta noudatetaan suunniteltaessa kaiteita maant</w:t>
      </w:r>
      <w:r w:rsidR="00126D36" w:rsidRPr="00751993">
        <w:t>eiden varteen. Tätä ohjetta voi</w:t>
      </w:r>
      <w:r w:rsidRPr="00751993">
        <w:t>daan käyttää laatuvaatimuksena myös urakassa, johon sisältyy suu</w:t>
      </w:r>
      <w:r w:rsidR="00126D36" w:rsidRPr="00751993">
        <w:t>nnittelu.</w:t>
      </w:r>
    </w:p>
    <w:p w14:paraId="3B2C2EE8" w14:textId="77777777" w:rsidR="00031D8E" w:rsidRPr="00751993" w:rsidRDefault="00031D8E" w:rsidP="00031D8E">
      <w:pPr>
        <w:pStyle w:val="Sis2"/>
      </w:pPr>
      <w:r w:rsidRPr="00751993">
        <w:t>Kaiteiden tarpeellisuus on määritelty julkaisu</w:t>
      </w:r>
      <w:r w:rsidR="00126D36" w:rsidRPr="00751993">
        <w:t>i</w:t>
      </w:r>
      <w:r w:rsidRPr="00751993">
        <w:t xml:space="preserve">ssa Tien poikkileikkauksen suunnittelu </w:t>
      </w:r>
      <w:r w:rsidR="00126D36" w:rsidRPr="00751993">
        <w:t>sekä</w:t>
      </w:r>
      <w:r w:rsidRPr="00751993">
        <w:t xml:space="preserve"> Sähkö- ja telejohdot ja maantiet.</w:t>
      </w:r>
    </w:p>
    <w:p w14:paraId="702215D5" w14:textId="77777777" w:rsidR="00031D8E" w:rsidRPr="00751993" w:rsidRDefault="00031D8E" w:rsidP="00870620">
      <w:pPr>
        <w:pStyle w:val="Sis2"/>
        <w:spacing w:after="120"/>
      </w:pPr>
      <w:r w:rsidRPr="00751993">
        <w:t>Ohje sisältää:</w:t>
      </w:r>
    </w:p>
    <w:p w14:paraId="66AC72F4" w14:textId="77777777" w:rsidR="00126D36" w:rsidRPr="00751993" w:rsidRDefault="00126D36" w:rsidP="000A3FE2">
      <w:pPr>
        <w:pStyle w:val="Sis2"/>
        <w:numPr>
          <w:ilvl w:val="0"/>
          <w:numId w:val="11"/>
        </w:numPr>
        <w:spacing w:after="0"/>
        <w:ind w:left="3322" w:hanging="357"/>
      </w:pPr>
      <w:r w:rsidRPr="00751993">
        <w:t>standardin SFS-EN 1317-2 ja -5 soveltamisperiaatteet Suomessa</w:t>
      </w:r>
    </w:p>
    <w:p w14:paraId="00C2EE1C" w14:textId="4797A84D" w:rsidR="00126D36" w:rsidRPr="00751993" w:rsidRDefault="00126D36" w:rsidP="000A3FE2">
      <w:pPr>
        <w:pStyle w:val="Sis2"/>
        <w:numPr>
          <w:ilvl w:val="0"/>
          <w:numId w:val="11"/>
        </w:numPr>
        <w:spacing w:after="0"/>
        <w:ind w:left="3322" w:hanging="357"/>
      </w:pPr>
      <w:r w:rsidRPr="00751993">
        <w:t xml:space="preserve">kaidetyypin </w:t>
      </w:r>
      <w:r w:rsidR="00452288" w:rsidRPr="00751993">
        <w:t xml:space="preserve">ja -tuotteen </w:t>
      </w:r>
      <w:r w:rsidRPr="00751993">
        <w:t>valinnan perusteet</w:t>
      </w:r>
    </w:p>
    <w:p w14:paraId="51355820" w14:textId="77777777" w:rsidR="00126D36" w:rsidRPr="00751993" w:rsidRDefault="00126D36" w:rsidP="000A3FE2">
      <w:pPr>
        <w:pStyle w:val="Sis2"/>
        <w:numPr>
          <w:ilvl w:val="0"/>
          <w:numId w:val="11"/>
        </w:numPr>
        <w:spacing w:after="0"/>
        <w:ind w:left="3322" w:hanging="357"/>
      </w:pPr>
      <w:r w:rsidRPr="00751993">
        <w:t>kaiteen törmäyskestävyys- ja aurauskestävyysluokan valinnan</w:t>
      </w:r>
    </w:p>
    <w:p w14:paraId="0682A70F" w14:textId="0E3A7F1A" w:rsidR="00126D36" w:rsidRPr="00751993" w:rsidRDefault="00126D36" w:rsidP="000A3FE2">
      <w:pPr>
        <w:pStyle w:val="Sis2"/>
        <w:numPr>
          <w:ilvl w:val="0"/>
          <w:numId w:val="11"/>
        </w:numPr>
        <w:spacing w:after="0"/>
        <w:ind w:left="3322" w:hanging="357"/>
      </w:pPr>
      <w:r w:rsidRPr="00751993">
        <w:t>kaiteen alkukohdan</w:t>
      </w:r>
      <w:r w:rsidR="00452288" w:rsidRPr="00751993">
        <w:t>, -tavan</w:t>
      </w:r>
      <w:r w:rsidRPr="00751993">
        <w:t xml:space="preserve"> ja siirtymärakenteiden vaatimukset</w:t>
      </w:r>
    </w:p>
    <w:p w14:paraId="5D4FAAD0" w14:textId="77777777" w:rsidR="00031D8E" w:rsidRPr="00751993" w:rsidRDefault="00031D8E" w:rsidP="000A3FE2">
      <w:pPr>
        <w:pStyle w:val="Sis2"/>
        <w:numPr>
          <w:ilvl w:val="0"/>
          <w:numId w:val="11"/>
        </w:numPr>
        <w:ind w:left="3322" w:hanging="357"/>
      </w:pPr>
      <w:r w:rsidRPr="00751993">
        <w:t>kaiteen pituuden ja joustovaran tarpeen määrittelyn</w:t>
      </w:r>
      <w:r w:rsidR="00126D36" w:rsidRPr="00751993">
        <w:t>.</w:t>
      </w:r>
    </w:p>
    <w:p w14:paraId="6D11AA26" w14:textId="77777777" w:rsidR="00982312" w:rsidRPr="00751993" w:rsidRDefault="00031D8E" w:rsidP="00031D8E">
      <w:pPr>
        <w:pStyle w:val="Sis2"/>
      </w:pPr>
      <w:r w:rsidRPr="00751993">
        <w:t>Ohje ei käsittele siltojen reunaan sijoitettavia kaiteita.</w:t>
      </w:r>
    </w:p>
    <w:p w14:paraId="12FC1EF6" w14:textId="7E246752" w:rsidR="00982312" w:rsidRPr="00EA16CF" w:rsidRDefault="00E7394D" w:rsidP="00982312">
      <w:pPr>
        <w:pStyle w:val="Sis2"/>
      </w:pPr>
      <w:r w:rsidRPr="00EA16CF">
        <w:t>Toimiala</w:t>
      </w:r>
      <w:r w:rsidR="00FE5824" w:rsidRPr="00EA16CF">
        <w:t>johtaja</w:t>
      </w:r>
      <w:r w:rsidR="007C73BE">
        <w:tab/>
      </w:r>
      <w:r w:rsidR="007C73BE">
        <w:tab/>
      </w:r>
      <w:r w:rsidR="00FE5824" w:rsidRPr="00EA16CF">
        <w:t xml:space="preserve"> </w:t>
      </w:r>
      <w:r w:rsidR="00452288" w:rsidRPr="00EA16CF">
        <w:tab/>
      </w:r>
      <w:r w:rsidR="002D56B2" w:rsidRPr="00EA16CF">
        <w:tab/>
      </w:r>
      <w:r w:rsidRPr="00EA16CF">
        <w:t>Virpi Anttila</w:t>
      </w:r>
    </w:p>
    <w:p w14:paraId="5C1DB5AF" w14:textId="559CA482" w:rsidR="00452288" w:rsidRPr="00EA16CF" w:rsidRDefault="00452288" w:rsidP="00982312">
      <w:pPr>
        <w:pStyle w:val="Sis2"/>
      </w:pPr>
      <w:r w:rsidRPr="00EA16CF">
        <w:t>Tieliikennejohtaja</w:t>
      </w:r>
      <w:r w:rsidRPr="00EA16CF">
        <w:tab/>
      </w:r>
      <w:r w:rsidRPr="00EA16CF">
        <w:tab/>
      </w:r>
      <w:r w:rsidR="00FE5824" w:rsidRPr="00EA16CF">
        <w:tab/>
      </w:r>
      <w:r w:rsidR="00155F57" w:rsidRPr="00EA16CF">
        <w:t>Jarmo Joutsensaari</w:t>
      </w:r>
    </w:p>
    <w:p w14:paraId="10EED940" w14:textId="755FE278" w:rsidR="00EA16CF" w:rsidRPr="00155F57" w:rsidRDefault="00EA16CF" w:rsidP="00982312">
      <w:pPr>
        <w:pStyle w:val="Sis2"/>
      </w:pPr>
      <w:r w:rsidRPr="00685988">
        <w:t>Yksikön päällikkö</w:t>
      </w:r>
      <w:r w:rsidR="007C73BE">
        <w:tab/>
      </w:r>
      <w:r w:rsidR="007C73BE">
        <w:tab/>
      </w:r>
      <w:r w:rsidRPr="00685988">
        <w:tab/>
        <w:t>Kari Lehtonen</w:t>
      </w:r>
    </w:p>
    <w:p w14:paraId="79B25C89" w14:textId="22A3561B" w:rsidR="0010447B" w:rsidRDefault="0010447B" w:rsidP="0010447B">
      <w:pPr>
        <w:framePr w:hSpace="142" w:vSpace="567" w:wrap="notBeside" w:vAnchor="page" w:hAnchor="page" w:x="1119" w:y="14131" w:anchorLock="1"/>
        <w:spacing w:after="0"/>
        <w:rPr>
          <w:sz w:val="18"/>
          <w:szCs w:val="18"/>
        </w:rPr>
      </w:pPr>
      <w:r w:rsidRPr="0072545F">
        <w:rPr>
          <w:sz w:val="18"/>
          <w:szCs w:val="18"/>
        </w:rPr>
        <w:t>LISÄTIETOJA</w:t>
      </w:r>
    </w:p>
    <w:p w14:paraId="6F2B1017" w14:textId="17ED225B" w:rsidR="0010447B" w:rsidRDefault="0010447B" w:rsidP="0010447B">
      <w:pPr>
        <w:framePr w:hSpace="142" w:vSpace="567" w:wrap="notBeside" w:vAnchor="page" w:hAnchor="page" w:x="1119" w:y="14131" w:anchorLock="1"/>
        <w:spacing w:after="0"/>
        <w:rPr>
          <w:sz w:val="18"/>
          <w:szCs w:val="18"/>
        </w:rPr>
      </w:pPr>
      <w:r>
        <w:rPr>
          <w:sz w:val="18"/>
          <w:szCs w:val="18"/>
        </w:rPr>
        <w:t>Kari Lehtonen</w:t>
      </w:r>
    </w:p>
    <w:p w14:paraId="4D626958" w14:textId="77777777" w:rsidR="0010447B" w:rsidRDefault="0010447B" w:rsidP="0010447B">
      <w:pPr>
        <w:pStyle w:val="Sis1"/>
        <w:framePr w:hSpace="142" w:vSpace="567" w:wrap="notBeside" w:vAnchor="page" w:hAnchor="page" w:x="1119" w:y="14131" w:anchorLock="1"/>
        <w:spacing w:after="0"/>
        <w:ind w:left="0"/>
        <w:rPr>
          <w:szCs w:val="18"/>
        </w:rPr>
      </w:pPr>
      <w:r>
        <w:rPr>
          <w:szCs w:val="18"/>
        </w:rPr>
        <w:t>Väylä</w:t>
      </w:r>
      <w:r w:rsidRPr="003822A2">
        <w:rPr>
          <w:szCs w:val="18"/>
        </w:rPr>
        <w:t>virasto</w:t>
      </w:r>
    </w:p>
    <w:p w14:paraId="4CD106B1" w14:textId="053FD564" w:rsidR="0010447B" w:rsidRPr="0010447B" w:rsidRDefault="0010447B" w:rsidP="0010447B">
      <w:pPr>
        <w:pStyle w:val="Sis1"/>
        <w:framePr w:hSpace="142" w:vSpace="567" w:wrap="notBeside" w:vAnchor="page" w:hAnchor="page" w:x="1119" w:y="14131" w:anchorLock="1"/>
        <w:spacing w:after="0"/>
        <w:ind w:left="0"/>
        <w:rPr>
          <w:szCs w:val="18"/>
        </w:rPr>
      </w:pPr>
      <w:r>
        <w:rPr>
          <w:szCs w:val="18"/>
        </w:rPr>
        <w:t>etunimi.sukunimi(at)vayla.fi</w:t>
      </w:r>
    </w:p>
    <w:p w14:paraId="7AC47A10" w14:textId="17E1D181" w:rsidR="000942B1" w:rsidRPr="00CE09A0" w:rsidRDefault="008946ED" w:rsidP="00870620">
      <w:pPr>
        <w:pStyle w:val="Sis1"/>
        <w:spacing w:after="0"/>
        <w:ind w:left="2608"/>
        <w:sectPr w:rsidR="000942B1" w:rsidRPr="00CE09A0" w:rsidSect="00942959">
          <w:headerReference w:type="default" r:id="rId16"/>
          <w:footerReference w:type="default" r:id="rId17"/>
          <w:pgSz w:w="11906" w:h="16838" w:code="9"/>
          <w:pgMar w:top="1134" w:right="851" w:bottom="1418" w:left="1140" w:header="709" w:footer="709" w:gutter="0"/>
          <w:pgNumType w:start="3"/>
          <w:cols w:space="720"/>
          <w:formProt w:val="0"/>
        </w:sectPr>
      </w:pPr>
      <w:r w:rsidRPr="00CE09A0">
        <w:rPr>
          <w:i/>
          <w:sz w:val="16"/>
          <w:szCs w:val="16"/>
        </w:rPr>
        <w:t>Ohje on osa Väyläviraston turvallisuusjohtamisjärjestelmää tienpidon osalta.</w:t>
      </w:r>
    </w:p>
    <w:p w14:paraId="5E8BAE33" w14:textId="77777777" w:rsidR="00BF171D" w:rsidRPr="00751993" w:rsidRDefault="00BF171D" w:rsidP="00BF171D">
      <w:pPr>
        <w:pStyle w:val="Leipteksti"/>
        <w:rPr>
          <w:sz w:val="36"/>
          <w:szCs w:val="36"/>
        </w:rPr>
      </w:pPr>
      <w:r w:rsidRPr="00751993">
        <w:rPr>
          <w:sz w:val="36"/>
          <w:szCs w:val="36"/>
        </w:rPr>
        <w:t>Esipuhe</w:t>
      </w:r>
      <w:bookmarkEnd w:id="1"/>
    </w:p>
    <w:p w14:paraId="6765FC1E" w14:textId="3E4FB292" w:rsidR="00545A7C" w:rsidRPr="00751993" w:rsidRDefault="00E5690D" w:rsidP="00EA2A89">
      <w:pPr>
        <w:pStyle w:val="Julkaisuleipis"/>
        <w:rPr>
          <w:color w:val="auto"/>
        </w:rPr>
      </w:pPr>
      <w:r w:rsidRPr="00751993">
        <w:rPr>
          <w:color w:val="auto"/>
        </w:rPr>
        <w:t xml:space="preserve">Tämän ohjeen on laatinut työryhmä, johon ovat kuuluneet työtä ohjannut Kari Lehtonen Väylävirastosta sekä konsulttina toimineen Plaana Oy:n </w:t>
      </w:r>
      <w:r>
        <w:rPr>
          <w:color w:val="auto"/>
        </w:rPr>
        <w:t xml:space="preserve">projektipäällikkönä </w:t>
      </w:r>
      <w:r w:rsidRPr="00751993">
        <w:rPr>
          <w:color w:val="auto"/>
        </w:rPr>
        <w:t xml:space="preserve">Hilkka Piippo ja </w:t>
      </w:r>
      <w:r>
        <w:rPr>
          <w:color w:val="auto"/>
        </w:rPr>
        <w:t xml:space="preserve">ohjeen kirjoittajana </w:t>
      </w:r>
      <w:r w:rsidRPr="00751993">
        <w:rPr>
          <w:color w:val="auto"/>
        </w:rPr>
        <w:t>Jari Marttila.</w:t>
      </w:r>
    </w:p>
    <w:p w14:paraId="05A0F0A1" w14:textId="77777777" w:rsidR="00756A24" w:rsidRPr="00751993" w:rsidRDefault="00756A24" w:rsidP="00756A24">
      <w:pPr>
        <w:pStyle w:val="Julkaisuleipis"/>
        <w:rPr>
          <w:color w:val="auto"/>
        </w:rPr>
      </w:pPr>
      <w:r w:rsidRPr="00751993">
        <w:rPr>
          <w:color w:val="auto"/>
        </w:rPr>
        <w:t>Ohje perustuu aikaisempaan ohjeeseen Tiekaiteiden suunnittelu vuodelta 2014. Suurimmat muutokset aiempaan julkaistuun ovat:</w:t>
      </w:r>
    </w:p>
    <w:p w14:paraId="3B710366" w14:textId="77777777" w:rsidR="00756A24" w:rsidRPr="00E2550E" w:rsidRDefault="00CD0210" w:rsidP="00290ACA">
      <w:pPr>
        <w:pStyle w:val="Luettelomerkki"/>
      </w:pPr>
      <w:r w:rsidRPr="00E2550E">
        <w:t xml:space="preserve">muutettu rakennetta </w:t>
      </w:r>
      <w:r w:rsidR="001B4CEC" w:rsidRPr="00E2550E">
        <w:t>ja</w:t>
      </w:r>
      <w:r w:rsidRPr="00E2550E">
        <w:t xml:space="preserve"> esitysjärjestystä</w:t>
      </w:r>
    </w:p>
    <w:p w14:paraId="07F23E7F" w14:textId="253B2276" w:rsidR="0067227F" w:rsidRPr="00E2550E" w:rsidRDefault="0067227F" w:rsidP="00290ACA">
      <w:pPr>
        <w:pStyle w:val="Luettelomerkki"/>
      </w:pPr>
      <w:r w:rsidRPr="00E2550E">
        <w:t>tarkennettu käsitteistöä, mm. nopeustason valintaa</w:t>
      </w:r>
    </w:p>
    <w:p w14:paraId="68A5D511" w14:textId="5232774A" w:rsidR="0067227F" w:rsidRPr="00E2550E" w:rsidRDefault="0067227F" w:rsidP="00290ACA">
      <w:pPr>
        <w:pStyle w:val="Luettelomerkki"/>
      </w:pPr>
      <w:r w:rsidRPr="00E2550E">
        <w:t>aurauskestävyysvaatimuksena on aina luokka 4 eikä vaijerikaiteita enää asenneta</w:t>
      </w:r>
    </w:p>
    <w:p w14:paraId="6F425A33" w14:textId="77777777" w:rsidR="00D66C86" w:rsidRPr="00572938" w:rsidRDefault="00D66C86" w:rsidP="00D66C86">
      <w:pPr>
        <w:pStyle w:val="Luettelomerkki"/>
      </w:pPr>
      <w:r w:rsidRPr="00E2550E">
        <w:t xml:space="preserve">on esitetty tarkemmin, milloin linja-autojen suistuminen ennen siltaa tai </w:t>
      </w:r>
      <w:r w:rsidRPr="00572938">
        <w:t>siltapilariin on estettävä</w:t>
      </w:r>
    </w:p>
    <w:p w14:paraId="75173E60" w14:textId="75D29666" w:rsidR="005B6F7E" w:rsidRPr="00572938" w:rsidRDefault="005B6F7E" w:rsidP="00290ACA">
      <w:pPr>
        <w:pStyle w:val="Luettelomerkki"/>
      </w:pPr>
      <w:r w:rsidRPr="00572938">
        <w:t>kokoonpainuva kaiteen pää vaaditaan aikaisempaa useammin</w:t>
      </w:r>
    </w:p>
    <w:p w14:paraId="2AE0C469" w14:textId="7E2FD131" w:rsidR="00DA485D" w:rsidRPr="00572938" w:rsidRDefault="00DA485D" w:rsidP="00290ACA">
      <w:pPr>
        <w:pStyle w:val="Luettelomerkki"/>
      </w:pPr>
      <w:r w:rsidRPr="00572938">
        <w:t>kokoonpainuvien kaiteen päiden sekä törmäysvaimentimien mitoitusohjeistus siirretty tyyppipiirustuksista ohjeeseen</w:t>
      </w:r>
    </w:p>
    <w:p w14:paraId="6766ECB5" w14:textId="07057AAC" w:rsidR="004D67FE" w:rsidRPr="00E2550E" w:rsidRDefault="00452288" w:rsidP="00290ACA">
      <w:pPr>
        <w:pStyle w:val="Luettelomerkki"/>
      </w:pPr>
      <w:r w:rsidRPr="00572938">
        <w:t>kaiteen pituuden määrittelyä on muutettu ja joissakin tilanteissa vaadi</w:t>
      </w:r>
      <w:r w:rsidRPr="00E2550E">
        <w:t>taan pidempiä kaiteita</w:t>
      </w:r>
      <w:r w:rsidR="005B6F7E" w:rsidRPr="00E2550E">
        <w:t>, joissakin sallitaan lyhyempi</w:t>
      </w:r>
    </w:p>
    <w:p w14:paraId="2F847FAF" w14:textId="75096307" w:rsidR="0067227F" w:rsidRPr="00E2550E" w:rsidRDefault="0067227F" w:rsidP="00290ACA">
      <w:pPr>
        <w:pStyle w:val="Luettelomerkki"/>
      </w:pPr>
      <w:r w:rsidRPr="00E2550E">
        <w:t>betonikaiteen liitos- ja ankkurointirakenteita on parannettu</w:t>
      </w:r>
      <w:r w:rsidR="00E31A1C" w:rsidRPr="00E2550E">
        <w:t xml:space="preserve"> </w:t>
      </w:r>
      <w:r w:rsidR="00E2550E" w:rsidRPr="00E2550E">
        <w:t>ja</w:t>
      </w:r>
      <w:r w:rsidR="00E31A1C" w:rsidRPr="00E2550E">
        <w:t xml:space="preserve"> kaiteen päälle </w:t>
      </w:r>
      <w:r w:rsidR="005B6F7E" w:rsidRPr="00E2550E">
        <w:t>tehtävie</w:t>
      </w:r>
      <w:r w:rsidR="00E31A1C" w:rsidRPr="00E2550E">
        <w:t>n</w:t>
      </w:r>
      <w:r w:rsidR="005B6F7E" w:rsidRPr="00E2550E">
        <w:t xml:space="preserve"> meluseinien</w:t>
      </w:r>
      <w:r w:rsidR="00E31A1C" w:rsidRPr="00E2550E">
        <w:t xml:space="preserve"> ehtoja tiukennettu</w:t>
      </w:r>
    </w:p>
    <w:p w14:paraId="667B1371" w14:textId="77777777" w:rsidR="00D66C86" w:rsidRPr="00E2550E" w:rsidRDefault="00D66C86" w:rsidP="00D66C86">
      <w:pPr>
        <w:pStyle w:val="Luettelomerkki"/>
      </w:pPr>
      <w:r w:rsidRPr="00E2550E">
        <w:t>kaiteiden asennuksiin liittyviä ohjeistuksia on siirretty InfraRYLiin</w:t>
      </w:r>
    </w:p>
    <w:p w14:paraId="7FDA5B67" w14:textId="20372FF4" w:rsidR="00452288" w:rsidRPr="00E2550E" w:rsidRDefault="00452288" w:rsidP="00290ACA">
      <w:pPr>
        <w:pStyle w:val="Luettelomerkki"/>
      </w:pPr>
      <w:r w:rsidRPr="00E2550E">
        <w:t>kaiteen asentamista liittymien ja levikkeiden kohdalla on käsitelty perusteellisemmin</w:t>
      </w:r>
    </w:p>
    <w:p w14:paraId="00376355" w14:textId="02526BA1" w:rsidR="005B6F7E" w:rsidRPr="00E2550E" w:rsidRDefault="004F7D73" w:rsidP="00290ACA">
      <w:pPr>
        <w:pStyle w:val="Luettelomerkki"/>
      </w:pPr>
      <w:r w:rsidRPr="00E2550E">
        <w:t>ohituskaistatien keskikaiteeseen on määritelty avattavat kohdat erikoiskuljetuksille</w:t>
      </w:r>
    </w:p>
    <w:p w14:paraId="05BD5763" w14:textId="3F6A8EEB" w:rsidR="00277A22" w:rsidRPr="00E2550E" w:rsidRDefault="005B6F7E" w:rsidP="00290ACA">
      <w:pPr>
        <w:pStyle w:val="Luettelomerkki"/>
      </w:pPr>
      <w:r w:rsidRPr="00E2550E">
        <w:t>on määritelty</w:t>
      </w:r>
      <w:r w:rsidR="00277A22" w:rsidRPr="00E2550E">
        <w:t xml:space="preserve"> kaiteiden kunnostusten </w:t>
      </w:r>
      <w:r w:rsidRPr="00E2550E">
        <w:t>tärkeysjärjestys</w:t>
      </w:r>
    </w:p>
    <w:p w14:paraId="2F65B3E1" w14:textId="4A2D76AD" w:rsidR="007F4B8D" w:rsidRPr="00E2550E" w:rsidRDefault="00D66C86" w:rsidP="004C13D6">
      <w:pPr>
        <w:pStyle w:val="Luettelomerkki"/>
        <w:spacing w:after="240"/>
      </w:pPr>
      <w:r w:rsidRPr="00E2550E">
        <w:t xml:space="preserve">on </w:t>
      </w:r>
      <w:r w:rsidR="007F4B8D" w:rsidRPr="00E2550E">
        <w:t>tehty kaideluettelon malli</w:t>
      </w:r>
      <w:r w:rsidR="005B6F7E" w:rsidRPr="00E2550E">
        <w:t>, joka ohjaa myös Inframallien käyttöä</w:t>
      </w:r>
      <w:r w:rsidR="004F7D73" w:rsidRPr="00E2550E">
        <w:t xml:space="preserve"> ja ottaa aikaisempaa paremmin huomioon hankintalain 71§:n </w:t>
      </w:r>
      <w:r w:rsidRPr="00E2550E">
        <w:t>sekä</w:t>
      </w:r>
      <w:r w:rsidR="004F7D73" w:rsidRPr="00E2550E">
        <w:t xml:space="preserve"> on Velho-yhteensopiva</w:t>
      </w:r>
      <w:r w:rsidR="00B40D95" w:rsidRPr="00E2550E">
        <w:t>.</w:t>
      </w:r>
    </w:p>
    <w:p w14:paraId="55417F66" w14:textId="2268F8B7" w:rsidR="00452288" w:rsidRPr="00CE09A0" w:rsidRDefault="00452288" w:rsidP="00BF171D">
      <w:pPr>
        <w:pStyle w:val="Julkaisuleipis"/>
        <w:rPr>
          <w:color w:val="auto"/>
        </w:rPr>
      </w:pPr>
      <w:r w:rsidRPr="00CE09A0">
        <w:rPr>
          <w:color w:val="auto"/>
        </w:rPr>
        <w:t xml:space="preserve">Kaiteen pituuden vaikutuksen ja betonikaiteen ankkuroinnin </w:t>
      </w:r>
      <w:r w:rsidR="00D66C86">
        <w:rPr>
          <w:color w:val="auto"/>
        </w:rPr>
        <w:t>sekä</w:t>
      </w:r>
      <w:r w:rsidRPr="00CE09A0">
        <w:rPr>
          <w:color w:val="auto"/>
        </w:rPr>
        <w:t xml:space="preserve"> korotusosan vaikutuksia koskevat </w:t>
      </w:r>
      <w:r w:rsidR="00D66C86">
        <w:rPr>
          <w:color w:val="auto"/>
        </w:rPr>
        <w:t>törmäyssimuloin</w:t>
      </w:r>
      <w:r w:rsidRPr="00CE09A0">
        <w:rPr>
          <w:color w:val="auto"/>
        </w:rPr>
        <w:t xml:space="preserve">nit </w:t>
      </w:r>
      <w:r w:rsidR="00764450" w:rsidRPr="00CE09A0">
        <w:rPr>
          <w:color w:val="auto"/>
        </w:rPr>
        <w:t xml:space="preserve">ovat </w:t>
      </w:r>
      <w:r w:rsidR="00393E2A" w:rsidRPr="00CE09A0">
        <w:rPr>
          <w:color w:val="auto"/>
        </w:rPr>
        <w:t>te</w:t>
      </w:r>
      <w:r w:rsidR="00764450" w:rsidRPr="00CE09A0">
        <w:rPr>
          <w:color w:val="auto"/>
        </w:rPr>
        <w:t>hnee</w:t>
      </w:r>
      <w:r w:rsidR="00393E2A" w:rsidRPr="00CE09A0">
        <w:rPr>
          <w:color w:val="auto"/>
        </w:rPr>
        <w:t>t</w:t>
      </w:r>
      <w:r w:rsidRPr="00CE09A0">
        <w:rPr>
          <w:color w:val="auto"/>
        </w:rPr>
        <w:t xml:space="preserve"> betonikaiteen osalta </w:t>
      </w:r>
      <w:r w:rsidR="00FE3F83">
        <w:rPr>
          <w:color w:val="auto"/>
        </w:rPr>
        <w:br/>
      </w:r>
      <w:r w:rsidRPr="00CE09A0">
        <w:rPr>
          <w:color w:val="auto"/>
        </w:rPr>
        <w:t>Dyna</w:t>
      </w:r>
      <w:r w:rsidR="00572938">
        <w:rPr>
          <w:color w:val="auto"/>
        </w:rPr>
        <w:t>P</w:t>
      </w:r>
      <w:r w:rsidRPr="00CE09A0">
        <w:rPr>
          <w:color w:val="auto"/>
        </w:rPr>
        <w:t>redict Oy ja teräskaiteen osalta Elomatic Oy.</w:t>
      </w:r>
    </w:p>
    <w:p w14:paraId="43993906" w14:textId="7C65F193" w:rsidR="00BF171D" w:rsidRPr="00CE09A0" w:rsidRDefault="00BF171D" w:rsidP="00BF171D">
      <w:pPr>
        <w:pStyle w:val="Julkaisuleipis"/>
        <w:rPr>
          <w:color w:val="auto"/>
        </w:rPr>
      </w:pPr>
      <w:r w:rsidRPr="00CE09A0">
        <w:rPr>
          <w:color w:val="auto"/>
        </w:rPr>
        <w:t xml:space="preserve">Helsingissä </w:t>
      </w:r>
      <w:r w:rsidR="00572938" w:rsidRPr="00572938">
        <w:rPr>
          <w:color w:val="auto"/>
        </w:rPr>
        <w:t>heinä</w:t>
      </w:r>
      <w:r w:rsidRPr="00572938">
        <w:rPr>
          <w:color w:val="auto"/>
        </w:rPr>
        <w:t>ku</w:t>
      </w:r>
      <w:r w:rsidRPr="00CE09A0">
        <w:rPr>
          <w:color w:val="auto"/>
        </w:rPr>
        <w:t>ussa 20</w:t>
      </w:r>
      <w:r w:rsidR="00DF4ADE" w:rsidRPr="00CE09A0">
        <w:rPr>
          <w:color w:val="auto"/>
        </w:rPr>
        <w:t>2</w:t>
      </w:r>
      <w:r w:rsidR="00FE5824" w:rsidRPr="00CE09A0">
        <w:rPr>
          <w:color w:val="auto"/>
        </w:rPr>
        <w:t>1</w:t>
      </w:r>
    </w:p>
    <w:p w14:paraId="3A3166F5" w14:textId="495570E8" w:rsidR="00BF171D" w:rsidRPr="00CE09A0" w:rsidRDefault="00BF171D" w:rsidP="00BF171D">
      <w:pPr>
        <w:pStyle w:val="Julkaisuleipis"/>
        <w:rPr>
          <w:color w:val="auto"/>
        </w:rPr>
      </w:pPr>
      <w:r w:rsidRPr="00CE09A0">
        <w:rPr>
          <w:color w:val="auto"/>
        </w:rPr>
        <w:t>Väylävirasto</w:t>
      </w:r>
      <w:r w:rsidR="00554F26" w:rsidRPr="00CE09A0">
        <w:rPr>
          <w:color w:val="auto"/>
        </w:rPr>
        <w:br w:type="textWrapping" w:clear="all"/>
      </w:r>
      <w:r w:rsidR="00770736" w:rsidRPr="00CE09A0">
        <w:rPr>
          <w:color w:val="auto"/>
        </w:rPr>
        <w:t>Tekniikka ja ympäristö</w:t>
      </w:r>
      <w:r w:rsidR="00A654CF" w:rsidRPr="00CE09A0">
        <w:rPr>
          <w:color w:val="auto"/>
        </w:rPr>
        <w:t xml:space="preserve"> </w:t>
      </w:r>
      <w:r w:rsidR="00820DF6" w:rsidRPr="00CE09A0">
        <w:rPr>
          <w:color w:val="auto"/>
        </w:rPr>
        <w:t>/ Tie- ja geotekni</w:t>
      </w:r>
      <w:r w:rsidR="00FE5824" w:rsidRPr="00CE09A0">
        <w:rPr>
          <w:color w:val="auto"/>
        </w:rPr>
        <w:t>ikka</w:t>
      </w:r>
    </w:p>
    <w:p w14:paraId="4B6D3655" w14:textId="77777777" w:rsidR="000F43CF" w:rsidRPr="00751993" w:rsidRDefault="000F43CF" w:rsidP="00BF171D">
      <w:pPr>
        <w:jc w:val="center"/>
        <w:rPr>
          <w:lang w:eastAsia="fi-FI"/>
        </w:rPr>
      </w:pPr>
    </w:p>
    <w:p w14:paraId="40990830" w14:textId="77777777" w:rsidR="00BF171D" w:rsidRPr="00751993" w:rsidRDefault="00BF171D" w:rsidP="00BF171D">
      <w:pPr>
        <w:jc w:val="center"/>
        <w:rPr>
          <w:lang w:eastAsia="fi-FI"/>
        </w:rPr>
        <w:sectPr w:rsidR="00BF171D" w:rsidRPr="00751993" w:rsidSect="008E0439">
          <w:headerReference w:type="default" r:id="rId18"/>
          <w:footerReference w:type="default" r:id="rId19"/>
          <w:pgSz w:w="11906" w:h="16838" w:code="9"/>
          <w:pgMar w:top="1701" w:right="1985" w:bottom="851" w:left="1985" w:header="709" w:footer="709" w:gutter="0"/>
          <w:pgNumType w:start="4"/>
          <w:cols w:space="720"/>
          <w:formProt w:val="0"/>
        </w:sectPr>
      </w:pPr>
    </w:p>
    <w:p w14:paraId="4F03718C" w14:textId="77777777" w:rsidR="00AE151D" w:rsidRDefault="00AE151D" w:rsidP="00AE151D">
      <w:pPr>
        <w:pStyle w:val="Sisllysluettelo"/>
        <w:rPr>
          <w:lang w:eastAsia="fi-FI"/>
        </w:rPr>
      </w:pPr>
      <w:r w:rsidRPr="00751993">
        <w:rPr>
          <w:lang w:eastAsia="fi-FI"/>
        </w:rPr>
        <w:t>Sisältö</w:t>
      </w:r>
    </w:p>
    <w:p w14:paraId="038ED231" w14:textId="435AF0DF" w:rsidR="00C838BA" w:rsidRDefault="00C838BA">
      <w:pPr>
        <w:pStyle w:val="Sisluet1"/>
        <w:rPr>
          <w:rFonts w:asciiTheme="minorHAnsi" w:eastAsiaTheme="minorEastAsia" w:hAnsiTheme="minorHAnsi" w:cstheme="minorBidi"/>
          <w:caps w:val="0"/>
          <w:szCs w:val="22"/>
          <w:lang w:eastAsia="fi-FI"/>
        </w:rPr>
      </w:pPr>
      <w:r>
        <w:rPr>
          <w:rStyle w:val="Hyperlinkki"/>
          <w:caps w:val="0"/>
        </w:rPr>
        <w:fldChar w:fldCharType="begin"/>
      </w:r>
      <w:r>
        <w:rPr>
          <w:rStyle w:val="Hyperlinkki"/>
          <w:caps w:val="0"/>
        </w:rPr>
        <w:instrText xml:space="preserve"> TOC \o "2-3" \h \z \t "Otsikko 1;1;Otsikko;1" </w:instrText>
      </w:r>
      <w:r>
        <w:rPr>
          <w:rStyle w:val="Hyperlinkki"/>
          <w:caps w:val="0"/>
        </w:rPr>
        <w:fldChar w:fldCharType="separate"/>
      </w:r>
      <w:hyperlink w:anchor="_Toc75839426" w:history="1">
        <w:r w:rsidRPr="00BE23DE">
          <w:rPr>
            <w:rStyle w:val="Hyperlinkki"/>
          </w:rPr>
          <w:t>Käsitteistö</w:t>
        </w:r>
        <w:r>
          <w:rPr>
            <w:webHidden/>
          </w:rPr>
          <w:tab/>
        </w:r>
        <w:r>
          <w:rPr>
            <w:webHidden/>
          </w:rPr>
          <w:fldChar w:fldCharType="begin"/>
        </w:r>
        <w:r>
          <w:rPr>
            <w:webHidden/>
          </w:rPr>
          <w:instrText xml:space="preserve"> PAGEREF _Toc75839426 \h </w:instrText>
        </w:r>
        <w:r>
          <w:rPr>
            <w:webHidden/>
          </w:rPr>
        </w:r>
        <w:r>
          <w:rPr>
            <w:webHidden/>
          </w:rPr>
          <w:fldChar w:fldCharType="separate"/>
        </w:r>
        <w:r w:rsidR="007C73BE">
          <w:rPr>
            <w:webHidden/>
          </w:rPr>
          <w:t>8</w:t>
        </w:r>
        <w:r>
          <w:rPr>
            <w:webHidden/>
          </w:rPr>
          <w:fldChar w:fldCharType="end"/>
        </w:r>
      </w:hyperlink>
    </w:p>
    <w:p w14:paraId="1922610B" w14:textId="604E2227" w:rsidR="00C838BA" w:rsidRDefault="00291574">
      <w:pPr>
        <w:pStyle w:val="Sisluet1"/>
        <w:rPr>
          <w:rFonts w:asciiTheme="minorHAnsi" w:eastAsiaTheme="minorEastAsia" w:hAnsiTheme="minorHAnsi" w:cstheme="minorBidi"/>
          <w:caps w:val="0"/>
          <w:szCs w:val="22"/>
          <w:lang w:eastAsia="fi-FI"/>
        </w:rPr>
      </w:pPr>
      <w:hyperlink w:anchor="_Toc75839427" w:history="1">
        <w:r w:rsidR="00C838BA" w:rsidRPr="00BE23DE">
          <w:rPr>
            <w:rStyle w:val="Hyperlinkki"/>
          </w:rPr>
          <w:t>1</w:t>
        </w:r>
        <w:r w:rsidR="00C838BA">
          <w:rPr>
            <w:rFonts w:asciiTheme="minorHAnsi" w:eastAsiaTheme="minorEastAsia" w:hAnsiTheme="minorHAnsi" w:cstheme="minorBidi"/>
            <w:caps w:val="0"/>
            <w:szCs w:val="22"/>
            <w:lang w:eastAsia="fi-FI"/>
          </w:rPr>
          <w:tab/>
        </w:r>
        <w:r w:rsidR="00C838BA" w:rsidRPr="00BE23DE">
          <w:rPr>
            <w:rStyle w:val="Hyperlinkki"/>
          </w:rPr>
          <w:t>Johdanto</w:t>
        </w:r>
        <w:r w:rsidR="00C838BA">
          <w:rPr>
            <w:webHidden/>
          </w:rPr>
          <w:tab/>
        </w:r>
        <w:r w:rsidR="00C838BA">
          <w:rPr>
            <w:webHidden/>
          </w:rPr>
          <w:fldChar w:fldCharType="begin"/>
        </w:r>
        <w:r w:rsidR="00C838BA">
          <w:rPr>
            <w:webHidden/>
          </w:rPr>
          <w:instrText xml:space="preserve"> PAGEREF _Toc75839427 \h </w:instrText>
        </w:r>
        <w:r w:rsidR="00C838BA">
          <w:rPr>
            <w:webHidden/>
          </w:rPr>
        </w:r>
        <w:r w:rsidR="00C838BA">
          <w:rPr>
            <w:webHidden/>
          </w:rPr>
          <w:fldChar w:fldCharType="separate"/>
        </w:r>
        <w:r w:rsidR="007C73BE">
          <w:rPr>
            <w:webHidden/>
          </w:rPr>
          <w:t>11</w:t>
        </w:r>
        <w:r w:rsidR="00C838BA">
          <w:rPr>
            <w:webHidden/>
          </w:rPr>
          <w:fldChar w:fldCharType="end"/>
        </w:r>
      </w:hyperlink>
    </w:p>
    <w:p w14:paraId="56F1A229" w14:textId="33958DEE" w:rsidR="00C838BA" w:rsidRDefault="00291574">
      <w:pPr>
        <w:pStyle w:val="Sisluet2"/>
        <w:rPr>
          <w:rFonts w:asciiTheme="minorHAnsi" w:eastAsiaTheme="minorEastAsia" w:hAnsiTheme="minorHAnsi" w:cstheme="minorBidi"/>
          <w:szCs w:val="22"/>
          <w:lang w:eastAsia="fi-FI"/>
        </w:rPr>
      </w:pPr>
      <w:hyperlink w:anchor="_Toc75839428" w:history="1">
        <w:r w:rsidR="00C838BA" w:rsidRPr="00BE23DE">
          <w:rPr>
            <w:rStyle w:val="Hyperlinkki"/>
            <w14:scene3d>
              <w14:camera w14:prst="orthographicFront"/>
              <w14:lightRig w14:rig="threePt" w14:dir="t">
                <w14:rot w14:lat="0" w14:lon="0" w14:rev="0"/>
              </w14:lightRig>
            </w14:scene3d>
          </w:rPr>
          <w:t>1.1</w:t>
        </w:r>
        <w:r w:rsidR="00C838BA">
          <w:rPr>
            <w:rFonts w:asciiTheme="minorHAnsi" w:eastAsiaTheme="minorEastAsia" w:hAnsiTheme="minorHAnsi" w:cstheme="minorBidi"/>
            <w:szCs w:val="22"/>
            <w:lang w:eastAsia="fi-FI"/>
          </w:rPr>
          <w:tab/>
        </w:r>
        <w:r w:rsidR="00C838BA" w:rsidRPr="00BE23DE">
          <w:rPr>
            <w:rStyle w:val="Hyperlinkki"/>
          </w:rPr>
          <w:t>Muut ohjeet</w:t>
        </w:r>
        <w:r w:rsidR="00C838BA">
          <w:rPr>
            <w:webHidden/>
          </w:rPr>
          <w:tab/>
        </w:r>
        <w:r w:rsidR="00C838BA">
          <w:rPr>
            <w:webHidden/>
          </w:rPr>
          <w:fldChar w:fldCharType="begin"/>
        </w:r>
        <w:r w:rsidR="00C838BA">
          <w:rPr>
            <w:webHidden/>
          </w:rPr>
          <w:instrText xml:space="preserve"> PAGEREF _Toc75839428 \h </w:instrText>
        </w:r>
        <w:r w:rsidR="00C838BA">
          <w:rPr>
            <w:webHidden/>
          </w:rPr>
        </w:r>
        <w:r w:rsidR="00C838BA">
          <w:rPr>
            <w:webHidden/>
          </w:rPr>
          <w:fldChar w:fldCharType="separate"/>
        </w:r>
        <w:r w:rsidR="007C73BE">
          <w:rPr>
            <w:webHidden/>
          </w:rPr>
          <w:t>11</w:t>
        </w:r>
        <w:r w:rsidR="00C838BA">
          <w:rPr>
            <w:webHidden/>
          </w:rPr>
          <w:fldChar w:fldCharType="end"/>
        </w:r>
      </w:hyperlink>
    </w:p>
    <w:p w14:paraId="0EE6DD75" w14:textId="5D8E49A1" w:rsidR="00C838BA" w:rsidRDefault="00291574">
      <w:pPr>
        <w:pStyle w:val="Sisluet2"/>
        <w:rPr>
          <w:rFonts w:asciiTheme="minorHAnsi" w:eastAsiaTheme="minorEastAsia" w:hAnsiTheme="minorHAnsi" w:cstheme="minorBidi"/>
          <w:szCs w:val="22"/>
          <w:lang w:eastAsia="fi-FI"/>
        </w:rPr>
      </w:pPr>
      <w:hyperlink w:anchor="_Toc75839429" w:history="1">
        <w:r w:rsidR="00C838BA" w:rsidRPr="00BE23DE">
          <w:rPr>
            <w:rStyle w:val="Hyperlinkki"/>
            <w14:scene3d>
              <w14:camera w14:prst="orthographicFront"/>
              <w14:lightRig w14:rig="threePt" w14:dir="t">
                <w14:rot w14:lat="0" w14:lon="0" w14:rev="0"/>
              </w14:lightRig>
            </w14:scene3d>
          </w:rPr>
          <w:t>1.2</w:t>
        </w:r>
        <w:r w:rsidR="00C838BA">
          <w:rPr>
            <w:rFonts w:asciiTheme="minorHAnsi" w:eastAsiaTheme="minorEastAsia" w:hAnsiTheme="minorHAnsi" w:cstheme="minorBidi"/>
            <w:szCs w:val="22"/>
            <w:lang w:eastAsia="fi-FI"/>
          </w:rPr>
          <w:tab/>
        </w:r>
        <w:r w:rsidR="00C838BA" w:rsidRPr="00BE23DE">
          <w:rPr>
            <w:rStyle w:val="Hyperlinkki"/>
          </w:rPr>
          <w:t>EN-standardit ja CE-merkintä</w:t>
        </w:r>
        <w:r w:rsidR="00C838BA">
          <w:rPr>
            <w:webHidden/>
          </w:rPr>
          <w:tab/>
        </w:r>
        <w:r w:rsidR="00C838BA">
          <w:rPr>
            <w:webHidden/>
          </w:rPr>
          <w:fldChar w:fldCharType="begin"/>
        </w:r>
        <w:r w:rsidR="00C838BA">
          <w:rPr>
            <w:webHidden/>
          </w:rPr>
          <w:instrText xml:space="preserve"> PAGEREF _Toc75839429 \h </w:instrText>
        </w:r>
        <w:r w:rsidR="00C838BA">
          <w:rPr>
            <w:webHidden/>
          </w:rPr>
        </w:r>
        <w:r w:rsidR="00C838BA">
          <w:rPr>
            <w:webHidden/>
          </w:rPr>
          <w:fldChar w:fldCharType="separate"/>
        </w:r>
        <w:r w:rsidR="007C73BE">
          <w:rPr>
            <w:webHidden/>
          </w:rPr>
          <w:t>11</w:t>
        </w:r>
        <w:r w:rsidR="00C838BA">
          <w:rPr>
            <w:webHidden/>
          </w:rPr>
          <w:fldChar w:fldCharType="end"/>
        </w:r>
      </w:hyperlink>
    </w:p>
    <w:p w14:paraId="49CA8DD2" w14:textId="33ADB848" w:rsidR="00C838BA" w:rsidRDefault="00291574">
      <w:pPr>
        <w:pStyle w:val="Sisluet1"/>
        <w:rPr>
          <w:rFonts w:asciiTheme="minorHAnsi" w:eastAsiaTheme="minorEastAsia" w:hAnsiTheme="minorHAnsi" w:cstheme="minorBidi"/>
          <w:caps w:val="0"/>
          <w:szCs w:val="22"/>
          <w:lang w:eastAsia="fi-FI"/>
        </w:rPr>
      </w:pPr>
      <w:hyperlink w:anchor="_Toc75839430" w:history="1">
        <w:r w:rsidR="00C838BA" w:rsidRPr="00BE23DE">
          <w:rPr>
            <w:rStyle w:val="Hyperlinkki"/>
          </w:rPr>
          <w:t>2</w:t>
        </w:r>
        <w:r w:rsidR="00C838BA">
          <w:rPr>
            <w:rFonts w:asciiTheme="minorHAnsi" w:eastAsiaTheme="minorEastAsia" w:hAnsiTheme="minorHAnsi" w:cstheme="minorBidi"/>
            <w:caps w:val="0"/>
            <w:szCs w:val="22"/>
            <w:lang w:eastAsia="fi-FI"/>
          </w:rPr>
          <w:tab/>
        </w:r>
        <w:r w:rsidR="00C838BA" w:rsidRPr="00BE23DE">
          <w:rPr>
            <w:rStyle w:val="Hyperlinkki"/>
          </w:rPr>
          <w:t>Kaidetyypit</w:t>
        </w:r>
        <w:r w:rsidR="00C838BA">
          <w:rPr>
            <w:webHidden/>
          </w:rPr>
          <w:tab/>
        </w:r>
        <w:r w:rsidR="00C838BA">
          <w:rPr>
            <w:webHidden/>
          </w:rPr>
          <w:fldChar w:fldCharType="begin"/>
        </w:r>
        <w:r w:rsidR="00C838BA">
          <w:rPr>
            <w:webHidden/>
          </w:rPr>
          <w:instrText xml:space="preserve"> PAGEREF _Toc75839430 \h </w:instrText>
        </w:r>
        <w:r w:rsidR="00C838BA">
          <w:rPr>
            <w:webHidden/>
          </w:rPr>
        </w:r>
        <w:r w:rsidR="00C838BA">
          <w:rPr>
            <w:webHidden/>
          </w:rPr>
          <w:fldChar w:fldCharType="separate"/>
        </w:r>
        <w:r w:rsidR="007C73BE">
          <w:rPr>
            <w:webHidden/>
          </w:rPr>
          <w:t>13</w:t>
        </w:r>
        <w:r w:rsidR="00C838BA">
          <w:rPr>
            <w:webHidden/>
          </w:rPr>
          <w:fldChar w:fldCharType="end"/>
        </w:r>
      </w:hyperlink>
    </w:p>
    <w:p w14:paraId="7AAF9397" w14:textId="30CC401C" w:rsidR="00C838BA" w:rsidRDefault="00291574">
      <w:pPr>
        <w:pStyle w:val="Sisluet1"/>
        <w:rPr>
          <w:rFonts w:asciiTheme="minorHAnsi" w:eastAsiaTheme="minorEastAsia" w:hAnsiTheme="minorHAnsi" w:cstheme="minorBidi"/>
          <w:caps w:val="0"/>
          <w:szCs w:val="22"/>
          <w:lang w:eastAsia="fi-FI"/>
        </w:rPr>
      </w:pPr>
      <w:hyperlink w:anchor="_Toc75839431" w:history="1">
        <w:r w:rsidR="00C838BA" w:rsidRPr="00BE23DE">
          <w:rPr>
            <w:rStyle w:val="Hyperlinkki"/>
          </w:rPr>
          <w:t>3</w:t>
        </w:r>
        <w:r w:rsidR="00C838BA">
          <w:rPr>
            <w:rFonts w:asciiTheme="minorHAnsi" w:eastAsiaTheme="minorEastAsia" w:hAnsiTheme="minorHAnsi" w:cstheme="minorBidi"/>
            <w:caps w:val="0"/>
            <w:szCs w:val="22"/>
            <w:lang w:eastAsia="fi-FI"/>
          </w:rPr>
          <w:tab/>
        </w:r>
        <w:r w:rsidR="00C838BA" w:rsidRPr="00BE23DE">
          <w:rPr>
            <w:rStyle w:val="Hyperlinkki"/>
          </w:rPr>
          <w:t>Kaiteiden laatuvaatimukset</w:t>
        </w:r>
        <w:r w:rsidR="00C838BA">
          <w:rPr>
            <w:webHidden/>
          </w:rPr>
          <w:tab/>
        </w:r>
        <w:r w:rsidR="00C838BA">
          <w:rPr>
            <w:webHidden/>
          </w:rPr>
          <w:fldChar w:fldCharType="begin"/>
        </w:r>
        <w:r w:rsidR="00C838BA">
          <w:rPr>
            <w:webHidden/>
          </w:rPr>
          <w:instrText xml:space="preserve"> PAGEREF _Toc75839431 \h </w:instrText>
        </w:r>
        <w:r w:rsidR="00C838BA">
          <w:rPr>
            <w:webHidden/>
          </w:rPr>
        </w:r>
        <w:r w:rsidR="00C838BA">
          <w:rPr>
            <w:webHidden/>
          </w:rPr>
          <w:fldChar w:fldCharType="separate"/>
        </w:r>
        <w:r w:rsidR="007C73BE">
          <w:rPr>
            <w:webHidden/>
          </w:rPr>
          <w:t>14</w:t>
        </w:r>
        <w:r w:rsidR="00C838BA">
          <w:rPr>
            <w:webHidden/>
          </w:rPr>
          <w:fldChar w:fldCharType="end"/>
        </w:r>
      </w:hyperlink>
    </w:p>
    <w:p w14:paraId="3CBE140C" w14:textId="65D41655" w:rsidR="00C838BA" w:rsidRDefault="00291574">
      <w:pPr>
        <w:pStyle w:val="Sisluet2"/>
        <w:rPr>
          <w:rFonts w:asciiTheme="minorHAnsi" w:eastAsiaTheme="minorEastAsia" w:hAnsiTheme="minorHAnsi" w:cstheme="minorBidi"/>
          <w:szCs w:val="22"/>
          <w:lang w:eastAsia="fi-FI"/>
        </w:rPr>
      </w:pPr>
      <w:hyperlink w:anchor="_Toc75839432" w:history="1">
        <w:r w:rsidR="00C838BA" w:rsidRPr="00BE23DE">
          <w:rPr>
            <w:rStyle w:val="Hyperlinkki"/>
            <w14:scene3d>
              <w14:camera w14:prst="orthographicFront"/>
              <w14:lightRig w14:rig="threePt" w14:dir="t">
                <w14:rot w14:lat="0" w14:lon="0" w14:rev="0"/>
              </w14:lightRig>
            </w14:scene3d>
          </w:rPr>
          <w:t>3.1</w:t>
        </w:r>
        <w:r w:rsidR="00C838BA">
          <w:rPr>
            <w:rFonts w:asciiTheme="minorHAnsi" w:eastAsiaTheme="minorEastAsia" w:hAnsiTheme="minorHAnsi" w:cstheme="minorBidi"/>
            <w:szCs w:val="22"/>
            <w:lang w:eastAsia="fi-FI"/>
          </w:rPr>
          <w:tab/>
        </w:r>
        <w:r w:rsidR="00C838BA" w:rsidRPr="00BE23DE">
          <w:rPr>
            <w:rStyle w:val="Hyperlinkki"/>
          </w:rPr>
          <w:t>Törmäyskestävyys ja korkeus</w:t>
        </w:r>
        <w:r w:rsidR="00C838BA">
          <w:rPr>
            <w:webHidden/>
          </w:rPr>
          <w:tab/>
        </w:r>
        <w:r w:rsidR="00C838BA">
          <w:rPr>
            <w:webHidden/>
          </w:rPr>
          <w:fldChar w:fldCharType="begin"/>
        </w:r>
        <w:r w:rsidR="00C838BA">
          <w:rPr>
            <w:webHidden/>
          </w:rPr>
          <w:instrText xml:space="preserve"> PAGEREF _Toc75839432 \h </w:instrText>
        </w:r>
        <w:r w:rsidR="00C838BA">
          <w:rPr>
            <w:webHidden/>
          </w:rPr>
        </w:r>
        <w:r w:rsidR="00C838BA">
          <w:rPr>
            <w:webHidden/>
          </w:rPr>
          <w:fldChar w:fldCharType="separate"/>
        </w:r>
        <w:r w:rsidR="007C73BE">
          <w:rPr>
            <w:webHidden/>
          </w:rPr>
          <w:t>14</w:t>
        </w:r>
        <w:r w:rsidR="00C838BA">
          <w:rPr>
            <w:webHidden/>
          </w:rPr>
          <w:fldChar w:fldCharType="end"/>
        </w:r>
      </w:hyperlink>
    </w:p>
    <w:p w14:paraId="6313E481" w14:textId="5A6AD0DA" w:rsidR="00C838BA" w:rsidRDefault="00291574">
      <w:pPr>
        <w:pStyle w:val="Sisluet2"/>
        <w:rPr>
          <w:rFonts w:asciiTheme="minorHAnsi" w:eastAsiaTheme="minorEastAsia" w:hAnsiTheme="minorHAnsi" w:cstheme="minorBidi"/>
          <w:szCs w:val="22"/>
          <w:lang w:eastAsia="fi-FI"/>
        </w:rPr>
      </w:pPr>
      <w:hyperlink w:anchor="_Toc75839433" w:history="1">
        <w:r w:rsidR="00C838BA" w:rsidRPr="00BE23DE">
          <w:rPr>
            <w:rStyle w:val="Hyperlinkki"/>
            <w14:scene3d>
              <w14:camera w14:prst="orthographicFront"/>
              <w14:lightRig w14:rig="threePt" w14:dir="t">
                <w14:rot w14:lat="0" w14:lon="0" w14:rev="0"/>
              </w14:lightRig>
            </w14:scene3d>
          </w:rPr>
          <w:t>3.2</w:t>
        </w:r>
        <w:r w:rsidR="00C838BA">
          <w:rPr>
            <w:rFonts w:asciiTheme="minorHAnsi" w:eastAsiaTheme="minorEastAsia" w:hAnsiTheme="minorHAnsi" w:cstheme="minorBidi"/>
            <w:szCs w:val="22"/>
            <w:lang w:eastAsia="fi-FI"/>
          </w:rPr>
          <w:tab/>
        </w:r>
        <w:r w:rsidR="00C838BA" w:rsidRPr="00BE23DE">
          <w:rPr>
            <w:rStyle w:val="Hyperlinkki"/>
          </w:rPr>
          <w:t>Toimintaleveys, sivusiirtymä ja ajoneuvon ulottuma</w:t>
        </w:r>
        <w:r w:rsidR="00C838BA">
          <w:rPr>
            <w:webHidden/>
          </w:rPr>
          <w:tab/>
        </w:r>
        <w:r w:rsidR="00C838BA">
          <w:rPr>
            <w:webHidden/>
          </w:rPr>
          <w:fldChar w:fldCharType="begin"/>
        </w:r>
        <w:r w:rsidR="00C838BA">
          <w:rPr>
            <w:webHidden/>
          </w:rPr>
          <w:instrText xml:space="preserve"> PAGEREF _Toc75839433 \h </w:instrText>
        </w:r>
        <w:r w:rsidR="00C838BA">
          <w:rPr>
            <w:webHidden/>
          </w:rPr>
        </w:r>
        <w:r w:rsidR="00C838BA">
          <w:rPr>
            <w:webHidden/>
          </w:rPr>
          <w:fldChar w:fldCharType="separate"/>
        </w:r>
        <w:r w:rsidR="007C73BE">
          <w:rPr>
            <w:webHidden/>
          </w:rPr>
          <w:t>15</w:t>
        </w:r>
        <w:r w:rsidR="00C838BA">
          <w:rPr>
            <w:webHidden/>
          </w:rPr>
          <w:fldChar w:fldCharType="end"/>
        </w:r>
      </w:hyperlink>
    </w:p>
    <w:p w14:paraId="0D320208" w14:textId="72DC4E63" w:rsidR="00C838BA" w:rsidRDefault="00291574">
      <w:pPr>
        <w:pStyle w:val="Sisluet3"/>
        <w:rPr>
          <w:rFonts w:asciiTheme="minorHAnsi" w:eastAsiaTheme="minorEastAsia" w:hAnsiTheme="minorHAnsi" w:cstheme="minorBidi"/>
          <w:szCs w:val="22"/>
          <w:lang w:eastAsia="fi-FI"/>
        </w:rPr>
      </w:pPr>
      <w:hyperlink w:anchor="_Toc75839434" w:history="1">
        <w:r w:rsidR="00C838BA" w:rsidRPr="00BE23DE">
          <w:rPr>
            <w:rStyle w:val="Hyperlinkki"/>
          </w:rPr>
          <w:t>3.2.1</w:t>
        </w:r>
        <w:r w:rsidR="00C838BA">
          <w:rPr>
            <w:rFonts w:asciiTheme="minorHAnsi" w:eastAsiaTheme="minorEastAsia" w:hAnsiTheme="minorHAnsi" w:cstheme="minorBidi"/>
            <w:szCs w:val="22"/>
            <w:lang w:eastAsia="fi-FI"/>
          </w:rPr>
          <w:tab/>
        </w:r>
        <w:r w:rsidR="00C838BA" w:rsidRPr="00BE23DE">
          <w:rPr>
            <w:rStyle w:val="Hyperlinkki"/>
          </w:rPr>
          <w:t>Määritelmiä</w:t>
        </w:r>
        <w:r w:rsidR="00C838BA">
          <w:rPr>
            <w:webHidden/>
          </w:rPr>
          <w:tab/>
        </w:r>
        <w:r w:rsidR="00C838BA">
          <w:rPr>
            <w:webHidden/>
          </w:rPr>
          <w:fldChar w:fldCharType="begin"/>
        </w:r>
        <w:r w:rsidR="00C838BA">
          <w:rPr>
            <w:webHidden/>
          </w:rPr>
          <w:instrText xml:space="preserve"> PAGEREF _Toc75839434 \h </w:instrText>
        </w:r>
        <w:r w:rsidR="00C838BA">
          <w:rPr>
            <w:webHidden/>
          </w:rPr>
        </w:r>
        <w:r w:rsidR="00C838BA">
          <w:rPr>
            <w:webHidden/>
          </w:rPr>
          <w:fldChar w:fldCharType="separate"/>
        </w:r>
        <w:r w:rsidR="007C73BE">
          <w:rPr>
            <w:webHidden/>
          </w:rPr>
          <w:t>15</w:t>
        </w:r>
        <w:r w:rsidR="00C838BA">
          <w:rPr>
            <w:webHidden/>
          </w:rPr>
          <w:fldChar w:fldCharType="end"/>
        </w:r>
      </w:hyperlink>
    </w:p>
    <w:p w14:paraId="5284A63A" w14:textId="27307EBB" w:rsidR="00C838BA" w:rsidRDefault="00291574">
      <w:pPr>
        <w:pStyle w:val="Sisluet3"/>
        <w:rPr>
          <w:rFonts w:asciiTheme="minorHAnsi" w:eastAsiaTheme="minorEastAsia" w:hAnsiTheme="minorHAnsi" w:cstheme="minorBidi"/>
          <w:szCs w:val="22"/>
          <w:lang w:eastAsia="fi-FI"/>
        </w:rPr>
      </w:pPr>
      <w:hyperlink w:anchor="_Toc75839435" w:history="1">
        <w:r w:rsidR="00C838BA" w:rsidRPr="00BE23DE">
          <w:rPr>
            <w:rStyle w:val="Hyperlinkki"/>
          </w:rPr>
          <w:t>3.2.2</w:t>
        </w:r>
        <w:r w:rsidR="00C838BA">
          <w:rPr>
            <w:rFonts w:asciiTheme="minorHAnsi" w:eastAsiaTheme="minorEastAsia" w:hAnsiTheme="minorHAnsi" w:cstheme="minorBidi"/>
            <w:szCs w:val="22"/>
            <w:lang w:eastAsia="fi-FI"/>
          </w:rPr>
          <w:tab/>
        </w:r>
        <w:r w:rsidR="00C838BA" w:rsidRPr="00BE23DE">
          <w:rPr>
            <w:rStyle w:val="Hyperlinkki"/>
          </w:rPr>
          <w:t>Toimintaleveyden tulkintaohjeita</w:t>
        </w:r>
        <w:r w:rsidR="00C838BA">
          <w:rPr>
            <w:webHidden/>
          </w:rPr>
          <w:tab/>
        </w:r>
        <w:r w:rsidR="00C838BA">
          <w:rPr>
            <w:webHidden/>
          </w:rPr>
          <w:fldChar w:fldCharType="begin"/>
        </w:r>
        <w:r w:rsidR="00C838BA">
          <w:rPr>
            <w:webHidden/>
          </w:rPr>
          <w:instrText xml:space="preserve"> PAGEREF _Toc75839435 \h </w:instrText>
        </w:r>
        <w:r w:rsidR="00C838BA">
          <w:rPr>
            <w:webHidden/>
          </w:rPr>
        </w:r>
        <w:r w:rsidR="00C838BA">
          <w:rPr>
            <w:webHidden/>
          </w:rPr>
          <w:fldChar w:fldCharType="separate"/>
        </w:r>
        <w:r w:rsidR="007C73BE">
          <w:rPr>
            <w:webHidden/>
          </w:rPr>
          <w:t>16</w:t>
        </w:r>
        <w:r w:rsidR="00C838BA">
          <w:rPr>
            <w:webHidden/>
          </w:rPr>
          <w:fldChar w:fldCharType="end"/>
        </w:r>
      </w:hyperlink>
    </w:p>
    <w:p w14:paraId="45E9D730" w14:textId="2FEB7862" w:rsidR="00C838BA" w:rsidRDefault="00291574">
      <w:pPr>
        <w:pStyle w:val="Sisluet3"/>
        <w:rPr>
          <w:rFonts w:asciiTheme="minorHAnsi" w:eastAsiaTheme="minorEastAsia" w:hAnsiTheme="minorHAnsi" w:cstheme="minorBidi"/>
          <w:szCs w:val="22"/>
          <w:lang w:eastAsia="fi-FI"/>
        </w:rPr>
      </w:pPr>
      <w:hyperlink w:anchor="_Toc75839436" w:history="1">
        <w:r w:rsidR="00C838BA" w:rsidRPr="00BE23DE">
          <w:rPr>
            <w:rStyle w:val="Hyperlinkki"/>
          </w:rPr>
          <w:t>3.2.3</w:t>
        </w:r>
        <w:r w:rsidR="00C838BA">
          <w:rPr>
            <w:rFonts w:asciiTheme="minorHAnsi" w:eastAsiaTheme="minorEastAsia" w:hAnsiTheme="minorHAnsi" w:cstheme="minorBidi"/>
            <w:szCs w:val="22"/>
            <w:lang w:eastAsia="fi-FI"/>
          </w:rPr>
          <w:tab/>
        </w:r>
        <w:r w:rsidR="00C838BA" w:rsidRPr="00BE23DE">
          <w:rPr>
            <w:rStyle w:val="Hyperlinkki"/>
          </w:rPr>
          <w:t>Esteen vähimmäisetäisyys kaiteesta</w:t>
        </w:r>
        <w:r w:rsidR="00C838BA">
          <w:rPr>
            <w:webHidden/>
          </w:rPr>
          <w:tab/>
        </w:r>
        <w:r w:rsidR="00C838BA">
          <w:rPr>
            <w:webHidden/>
          </w:rPr>
          <w:fldChar w:fldCharType="begin"/>
        </w:r>
        <w:r w:rsidR="00C838BA">
          <w:rPr>
            <w:webHidden/>
          </w:rPr>
          <w:instrText xml:space="preserve"> PAGEREF _Toc75839436 \h </w:instrText>
        </w:r>
        <w:r w:rsidR="00C838BA">
          <w:rPr>
            <w:webHidden/>
          </w:rPr>
        </w:r>
        <w:r w:rsidR="00C838BA">
          <w:rPr>
            <w:webHidden/>
          </w:rPr>
          <w:fldChar w:fldCharType="separate"/>
        </w:r>
        <w:r w:rsidR="007C73BE">
          <w:rPr>
            <w:webHidden/>
          </w:rPr>
          <w:t>17</w:t>
        </w:r>
        <w:r w:rsidR="00C838BA">
          <w:rPr>
            <w:webHidden/>
          </w:rPr>
          <w:fldChar w:fldCharType="end"/>
        </w:r>
      </w:hyperlink>
    </w:p>
    <w:p w14:paraId="36F1174B" w14:textId="10A527EF" w:rsidR="00C838BA" w:rsidRDefault="00291574">
      <w:pPr>
        <w:pStyle w:val="Sisluet2"/>
        <w:rPr>
          <w:rFonts w:asciiTheme="minorHAnsi" w:eastAsiaTheme="minorEastAsia" w:hAnsiTheme="minorHAnsi" w:cstheme="minorBidi"/>
          <w:szCs w:val="22"/>
          <w:lang w:eastAsia="fi-FI"/>
        </w:rPr>
      </w:pPr>
      <w:hyperlink w:anchor="_Toc75839437" w:history="1">
        <w:r w:rsidR="00C838BA" w:rsidRPr="00BE23DE">
          <w:rPr>
            <w:rStyle w:val="Hyperlinkki"/>
            <w14:scene3d>
              <w14:camera w14:prst="orthographicFront"/>
              <w14:lightRig w14:rig="threePt" w14:dir="t">
                <w14:rot w14:lat="0" w14:lon="0" w14:rev="0"/>
              </w14:lightRig>
            </w14:scene3d>
          </w:rPr>
          <w:t>3.3</w:t>
        </w:r>
        <w:r w:rsidR="00C838BA">
          <w:rPr>
            <w:rFonts w:asciiTheme="minorHAnsi" w:eastAsiaTheme="minorEastAsia" w:hAnsiTheme="minorHAnsi" w:cstheme="minorBidi"/>
            <w:szCs w:val="22"/>
            <w:lang w:eastAsia="fi-FI"/>
          </w:rPr>
          <w:tab/>
        </w:r>
        <w:r w:rsidR="00C838BA" w:rsidRPr="00BE23DE">
          <w:rPr>
            <w:rStyle w:val="Hyperlinkki"/>
          </w:rPr>
          <w:t>Riskitaso</w:t>
        </w:r>
        <w:r w:rsidR="00C838BA">
          <w:rPr>
            <w:webHidden/>
          </w:rPr>
          <w:tab/>
        </w:r>
        <w:r w:rsidR="00C838BA">
          <w:rPr>
            <w:webHidden/>
          </w:rPr>
          <w:fldChar w:fldCharType="begin"/>
        </w:r>
        <w:r w:rsidR="00C838BA">
          <w:rPr>
            <w:webHidden/>
          </w:rPr>
          <w:instrText xml:space="preserve"> PAGEREF _Toc75839437 \h </w:instrText>
        </w:r>
        <w:r w:rsidR="00C838BA">
          <w:rPr>
            <w:webHidden/>
          </w:rPr>
        </w:r>
        <w:r w:rsidR="00C838BA">
          <w:rPr>
            <w:webHidden/>
          </w:rPr>
          <w:fldChar w:fldCharType="separate"/>
        </w:r>
        <w:r w:rsidR="007C73BE">
          <w:rPr>
            <w:webHidden/>
          </w:rPr>
          <w:t>18</w:t>
        </w:r>
        <w:r w:rsidR="00C838BA">
          <w:rPr>
            <w:webHidden/>
          </w:rPr>
          <w:fldChar w:fldCharType="end"/>
        </w:r>
      </w:hyperlink>
    </w:p>
    <w:p w14:paraId="5A175D54" w14:textId="6AAC9171" w:rsidR="00C838BA" w:rsidRDefault="00291574">
      <w:pPr>
        <w:pStyle w:val="Sisluet2"/>
        <w:rPr>
          <w:rFonts w:asciiTheme="minorHAnsi" w:eastAsiaTheme="minorEastAsia" w:hAnsiTheme="minorHAnsi" w:cstheme="minorBidi"/>
          <w:szCs w:val="22"/>
          <w:lang w:eastAsia="fi-FI"/>
        </w:rPr>
      </w:pPr>
      <w:hyperlink w:anchor="_Toc75839438" w:history="1">
        <w:r w:rsidR="00C838BA" w:rsidRPr="00BE23DE">
          <w:rPr>
            <w:rStyle w:val="Hyperlinkki"/>
            <w14:scene3d>
              <w14:camera w14:prst="orthographicFront"/>
              <w14:lightRig w14:rig="threePt" w14:dir="t">
                <w14:rot w14:lat="0" w14:lon="0" w14:rev="0"/>
              </w14:lightRig>
            </w14:scene3d>
          </w:rPr>
          <w:t>3.4</w:t>
        </w:r>
        <w:r w:rsidR="00C838BA">
          <w:rPr>
            <w:rFonts w:asciiTheme="minorHAnsi" w:eastAsiaTheme="minorEastAsia" w:hAnsiTheme="minorHAnsi" w:cstheme="minorBidi"/>
            <w:szCs w:val="22"/>
            <w:lang w:eastAsia="fi-FI"/>
          </w:rPr>
          <w:tab/>
        </w:r>
        <w:r w:rsidR="00C838BA" w:rsidRPr="00BE23DE">
          <w:rPr>
            <w:rStyle w:val="Hyperlinkki"/>
          </w:rPr>
          <w:t>Aurauskestävyys</w:t>
        </w:r>
        <w:r w:rsidR="00C838BA">
          <w:rPr>
            <w:webHidden/>
          </w:rPr>
          <w:tab/>
        </w:r>
        <w:r w:rsidR="00C838BA">
          <w:rPr>
            <w:webHidden/>
          </w:rPr>
          <w:fldChar w:fldCharType="begin"/>
        </w:r>
        <w:r w:rsidR="00C838BA">
          <w:rPr>
            <w:webHidden/>
          </w:rPr>
          <w:instrText xml:space="preserve"> PAGEREF _Toc75839438 \h </w:instrText>
        </w:r>
        <w:r w:rsidR="00C838BA">
          <w:rPr>
            <w:webHidden/>
          </w:rPr>
        </w:r>
        <w:r w:rsidR="00C838BA">
          <w:rPr>
            <w:webHidden/>
          </w:rPr>
          <w:fldChar w:fldCharType="separate"/>
        </w:r>
        <w:r w:rsidR="007C73BE">
          <w:rPr>
            <w:webHidden/>
          </w:rPr>
          <w:t>19</w:t>
        </w:r>
        <w:r w:rsidR="00C838BA">
          <w:rPr>
            <w:webHidden/>
          </w:rPr>
          <w:fldChar w:fldCharType="end"/>
        </w:r>
      </w:hyperlink>
    </w:p>
    <w:p w14:paraId="4D644B7D" w14:textId="2150FC8F" w:rsidR="00C838BA" w:rsidRDefault="00291574">
      <w:pPr>
        <w:pStyle w:val="Sisluet2"/>
        <w:rPr>
          <w:rFonts w:asciiTheme="minorHAnsi" w:eastAsiaTheme="minorEastAsia" w:hAnsiTheme="minorHAnsi" w:cstheme="minorBidi"/>
          <w:szCs w:val="22"/>
          <w:lang w:eastAsia="fi-FI"/>
        </w:rPr>
      </w:pPr>
      <w:hyperlink w:anchor="_Toc75839439" w:history="1">
        <w:r w:rsidR="00C838BA" w:rsidRPr="00BE23DE">
          <w:rPr>
            <w:rStyle w:val="Hyperlinkki"/>
            <w14:scene3d>
              <w14:camera w14:prst="orthographicFront"/>
              <w14:lightRig w14:rig="threePt" w14:dir="t">
                <w14:rot w14:lat="0" w14:lon="0" w14:rev="0"/>
              </w14:lightRig>
            </w14:scene3d>
          </w:rPr>
          <w:t>3.5</w:t>
        </w:r>
        <w:r w:rsidR="00C838BA">
          <w:rPr>
            <w:rFonts w:asciiTheme="minorHAnsi" w:eastAsiaTheme="minorEastAsia" w:hAnsiTheme="minorHAnsi" w:cstheme="minorBidi"/>
            <w:szCs w:val="22"/>
            <w:lang w:eastAsia="fi-FI"/>
          </w:rPr>
          <w:tab/>
        </w:r>
        <w:r w:rsidR="00C838BA" w:rsidRPr="00BE23DE">
          <w:rPr>
            <w:rStyle w:val="Hyperlinkki"/>
          </w:rPr>
          <w:t>Teräskaiteiden materiaalit</w:t>
        </w:r>
        <w:r w:rsidR="00C838BA">
          <w:rPr>
            <w:webHidden/>
          </w:rPr>
          <w:tab/>
        </w:r>
        <w:r w:rsidR="00C838BA">
          <w:rPr>
            <w:webHidden/>
          </w:rPr>
          <w:fldChar w:fldCharType="begin"/>
        </w:r>
        <w:r w:rsidR="00C838BA">
          <w:rPr>
            <w:webHidden/>
          </w:rPr>
          <w:instrText xml:space="preserve"> PAGEREF _Toc75839439 \h </w:instrText>
        </w:r>
        <w:r w:rsidR="00C838BA">
          <w:rPr>
            <w:webHidden/>
          </w:rPr>
        </w:r>
        <w:r w:rsidR="00C838BA">
          <w:rPr>
            <w:webHidden/>
          </w:rPr>
          <w:fldChar w:fldCharType="separate"/>
        </w:r>
        <w:r w:rsidR="007C73BE">
          <w:rPr>
            <w:webHidden/>
          </w:rPr>
          <w:t>20</w:t>
        </w:r>
        <w:r w:rsidR="00C838BA">
          <w:rPr>
            <w:webHidden/>
          </w:rPr>
          <w:fldChar w:fldCharType="end"/>
        </w:r>
      </w:hyperlink>
    </w:p>
    <w:p w14:paraId="1BB0CA70" w14:textId="026E9C95" w:rsidR="00C838BA" w:rsidRDefault="00291574">
      <w:pPr>
        <w:pStyle w:val="Sisluet2"/>
        <w:rPr>
          <w:rFonts w:asciiTheme="minorHAnsi" w:eastAsiaTheme="minorEastAsia" w:hAnsiTheme="minorHAnsi" w:cstheme="minorBidi"/>
          <w:szCs w:val="22"/>
          <w:lang w:eastAsia="fi-FI"/>
        </w:rPr>
      </w:pPr>
      <w:hyperlink w:anchor="_Toc75839440" w:history="1">
        <w:r w:rsidR="00C838BA" w:rsidRPr="00BE23DE">
          <w:rPr>
            <w:rStyle w:val="Hyperlinkki"/>
            <w14:scene3d>
              <w14:camera w14:prst="orthographicFront"/>
              <w14:lightRig w14:rig="threePt" w14:dir="t">
                <w14:rot w14:lat="0" w14:lon="0" w14:rev="0"/>
              </w14:lightRig>
            </w14:scene3d>
          </w:rPr>
          <w:t>3.6</w:t>
        </w:r>
        <w:r w:rsidR="00C838BA">
          <w:rPr>
            <w:rFonts w:asciiTheme="minorHAnsi" w:eastAsiaTheme="minorEastAsia" w:hAnsiTheme="minorHAnsi" w:cstheme="minorBidi"/>
            <w:szCs w:val="22"/>
            <w:lang w:eastAsia="fi-FI"/>
          </w:rPr>
          <w:tab/>
        </w:r>
        <w:r w:rsidR="00C838BA" w:rsidRPr="00BE23DE">
          <w:rPr>
            <w:rStyle w:val="Hyperlinkki"/>
          </w:rPr>
          <w:t>Betonikaiteiden laatuvaatimukset</w:t>
        </w:r>
        <w:r w:rsidR="00C838BA">
          <w:rPr>
            <w:webHidden/>
          </w:rPr>
          <w:tab/>
        </w:r>
        <w:r w:rsidR="00C838BA">
          <w:rPr>
            <w:webHidden/>
          </w:rPr>
          <w:fldChar w:fldCharType="begin"/>
        </w:r>
        <w:r w:rsidR="00C838BA">
          <w:rPr>
            <w:webHidden/>
          </w:rPr>
          <w:instrText xml:space="preserve"> PAGEREF _Toc75839440 \h </w:instrText>
        </w:r>
        <w:r w:rsidR="00C838BA">
          <w:rPr>
            <w:webHidden/>
          </w:rPr>
        </w:r>
        <w:r w:rsidR="00C838BA">
          <w:rPr>
            <w:webHidden/>
          </w:rPr>
          <w:fldChar w:fldCharType="separate"/>
        </w:r>
        <w:r w:rsidR="007C73BE">
          <w:rPr>
            <w:webHidden/>
          </w:rPr>
          <w:t>20</w:t>
        </w:r>
        <w:r w:rsidR="00C838BA">
          <w:rPr>
            <w:webHidden/>
          </w:rPr>
          <w:fldChar w:fldCharType="end"/>
        </w:r>
      </w:hyperlink>
    </w:p>
    <w:p w14:paraId="6852DDDD" w14:textId="3FAFF25F" w:rsidR="00C838BA" w:rsidRDefault="00291574">
      <w:pPr>
        <w:pStyle w:val="Sisluet3"/>
        <w:rPr>
          <w:rFonts w:asciiTheme="minorHAnsi" w:eastAsiaTheme="minorEastAsia" w:hAnsiTheme="minorHAnsi" w:cstheme="minorBidi"/>
          <w:szCs w:val="22"/>
          <w:lang w:eastAsia="fi-FI"/>
        </w:rPr>
      </w:pPr>
      <w:hyperlink w:anchor="_Toc75839441" w:history="1">
        <w:r w:rsidR="00C838BA" w:rsidRPr="00BE23DE">
          <w:rPr>
            <w:rStyle w:val="Hyperlinkki"/>
          </w:rPr>
          <w:t>3.6.1</w:t>
        </w:r>
        <w:r w:rsidR="00C838BA">
          <w:rPr>
            <w:rFonts w:asciiTheme="minorHAnsi" w:eastAsiaTheme="minorEastAsia" w:hAnsiTheme="minorHAnsi" w:cstheme="minorBidi"/>
            <w:szCs w:val="22"/>
            <w:lang w:eastAsia="fi-FI"/>
          </w:rPr>
          <w:tab/>
        </w:r>
        <w:r w:rsidR="00C838BA" w:rsidRPr="00BE23DE">
          <w:rPr>
            <w:rStyle w:val="Hyperlinkki"/>
          </w:rPr>
          <w:t>Kiinteä betonielementtikaide</w:t>
        </w:r>
        <w:r w:rsidR="00C838BA">
          <w:rPr>
            <w:webHidden/>
          </w:rPr>
          <w:tab/>
        </w:r>
        <w:r w:rsidR="00C838BA">
          <w:rPr>
            <w:webHidden/>
          </w:rPr>
          <w:fldChar w:fldCharType="begin"/>
        </w:r>
        <w:r w:rsidR="00C838BA">
          <w:rPr>
            <w:webHidden/>
          </w:rPr>
          <w:instrText xml:space="preserve"> PAGEREF _Toc75839441 \h </w:instrText>
        </w:r>
        <w:r w:rsidR="00C838BA">
          <w:rPr>
            <w:webHidden/>
          </w:rPr>
        </w:r>
        <w:r w:rsidR="00C838BA">
          <w:rPr>
            <w:webHidden/>
          </w:rPr>
          <w:fldChar w:fldCharType="separate"/>
        </w:r>
        <w:r w:rsidR="007C73BE">
          <w:rPr>
            <w:webHidden/>
          </w:rPr>
          <w:t>20</w:t>
        </w:r>
        <w:r w:rsidR="00C838BA">
          <w:rPr>
            <w:webHidden/>
          </w:rPr>
          <w:fldChar w:fldCharType="end"/>
        </w:r>
      </w:hyperlink>
    </w:p>
    <w:p w14:paraId="4E164372" w14:textId="479B8454" w:rsidR="00C838BA" w:rsidRDefault="00291574">
      <w:pPr>
        <w:pStyle w:val="Sisluet3"/>
        <w:rPr>
          <w:rFonts w:asciiTheme="minorHAnsi" w:eastAsiaTheme="minorEastAsia" w:hAnsiTheme="minorHAnsi" w:cstheme="minorBidi"/>
          <w:szCs w:val="22"/>
          <w:lang w:eastAsia="fi-FI"/>
        </w:rPr>
      </w:pPr>
      <w:hyperlink w:anchor="_Toc75839442" w:history="1">
        <w:r w:rsidR="00C838BA" w:rsidRPr="00BE23DE">
          <w:rPr>
            <w:rStyle w:val="Hyperlinkki"/>
          </w:rPr>
          <w:t>3.6.2</w:t>
        </w:r>
        <w:r w:rsidR="00C838BA">
          <w:rPr>
            <w:rFonts w:asciiTheme="minorHAnsi" w:eastAsiaTheme="minorEastAsia" w:hAnsiTheme="minorHAnsi" w:cstheme="minorBidi"/>
            <w:szCs w:val="22"/>
            <w:lang w:eastAsia="fi-FI"/>
          </w:rPr>
          <w:tab/>
        </w:r>
        <w:r w:rsidR="00C838BA" w:rsidRPr="00BE23DE">
          <w:rPr>
            <w:rStyle w:val="Hyperlinkki"/>
          </w:rPr>
          <w:t>Liukuvalettava ja paikallavalettava betonikaide tai tukimuuri</w:t>
        </w:r>
        <w:r w:rsidR="00C838BA">
          <w:rPr>
            <w:webHidden/>
          </w:rPr>
          <w:tab/>
        </w:r>
        <w:r w:rsidR="00C838BA">
          <w:rPr>
            <w:webHidden/>
          </w:rPr>
          <w:fldChar w:fldCharType="begin"/>
        </w:r>
        <w:r w:rsidR="00C838BA">
          <w:rPr>
            <w:webHidden/>
          </w:rPr>
          <w:instrText xml:space="preserve"> PAGEREF _Toc75839442 \h </w:instrText>
        </w:r>
        <w:r w:rsidR="00C838BA">
          <w:rPr>
            <w:webHidden/>
          </w:rPr>
        </w:r>
        <w:r w:rsidR="00C838BA">
          <w:rPr>
            <w:webHidden/>
          </w:rPr>
          <w:fldChar w:fldCharType="separate"/>
        </w:r>
        <w:r w:rsidR="007C73BE">
          <w:rPr>
            <w:webHidden/>
          </w:rPr>
          <w:t>22</w:t>
        </w:r>
        <w:r w:rsidR="00C838BA">
          <w:rPr>
            <w:webHidden/>
          </w:rPr>
          <w:fldChar w:fldCharType="end"/>
        </w:r>
      </w:hyperlink>
    </w:p>
    <w:p w14:paraId="4726564A" w14:textId="17997E11" w:rsidR="00C838BA" w:rsidRDefault="00291574" w:rsidP="00C838BA">
      <w:pPr>
        <w:pStyle w:val="Sisluet1"/>
        <w:rPr>
          <w:rFonts w:asciiTheme="minorHAnsi" w:eastAsiaTheme="minorEastAsia" w:hAnsiTheme="minorHAnsi" w:cstheme="minorBidi"/>
          <w:szCs w:val="22"/>
          <w:lang w:eastAsia="fi-FI"/>
        </w:rPr>
      </w:pPr>
      <w:hyperlink w:anchor="_Toc75839443" w:history="1">
        <w:r w:rsidR="00C838BA" w:rsidRPr="00BE23DE">
          <w:rPr>
            <w:rStyle w:val="Hyperlinkki"/>
          </w:rPr>
          <w:t>3.6.3</w:t>
        </w:r>
        <w:r w:rsidR="00C838BA">
          <w:rPr>
            <w:rFonts w:asciiTheme="minorHAnsi" w:eastAsiaTheme="minorEastAsia" w:hAnsiTheme="minorHAnsi" w:cstheme="minorBidi"/>
            <w:szCs w:val="22"/>
            <w:lang w:eastAsia="fi-FI"/>
          </w:rPr>
          <w:tab/>
        </w:r>
        <w:r w:rsidR="00C838BA" w:rsidRPr="00BE23DE">
          <w:rPr>
            <w:rStyle w:val="Hyperlinkki"/>
          </w:rPr>
          <w:t>Liikuteltava betonikaide</w:t>
        </w:r>
        <w:r w:rsidR="00C838BA">
          <w:rPr>
            <w:webHidden/>
          </w:rPr>
          <w:tab/>
        </w:r>
        <w:r w:rsidR="00C838BA">
          <w:rPr>
            <w:webHidden/>
          </w:rPr>
          <w:fldChar w:fldCharType="begin"/>
        </w:r>
        <w:r w:rsidR="00C838BA">
          <w:rPr>
            <w:webHidden/>
          </w:rPr>
          <w:instrText xml:space="preserve"> PAGEREF _Toc75839443 \h </w:instrText>
        </w:r>
        <w:r w:rsidR="00C838BA">
          <w:rPr>
            <w:webHidden/>
          </w:rPr>
        </w:r>
        <w:r w:rsidR="00C838BA">
          <w:rPr>
            <w:webHidden/>
          </w:rPr>
          <w:fldChar w:fldCharType="separate"/>
        </w:r>
        <w:r w:rsidR="007C73BE">
          <w:rPr>
            <w:webHidden/>
          </w:rPr>
          <w:t>23</w:t>
        </w:r>
        <w:r w:rsidR="00C838BA">
          <w:rPr>
            <w:webHidden/>
          </w:rPr>
          <w:fldChar w:fldCharType="end"/>
        </w:r>
      </w:hyperlink>
    </w:p>
    <w:p w14:paraId="24C9219D" w14:textId="359F54C9" w:rsidR="00C838BA" w:rsidRDefault="00291574">
      <w:pPr>
        <w:pStyle w:val="Sisluet3"/>
        <w:rPr>
          <w:rFonts w:asciiTheme="minorHAnsi" w:eastAsiaTheme="minorEastAsia" w:hAnsiTheme="minorHAnsi" w:cstheme="minorBidi"/>
          <w:szCs w:val="22"/>
          <w:lang w:eastAsia="fi-FI"/>
        </w:rPr>
      </w:pPr>
      <w:hyperlink w:anchor="_Toc75839444" w:history="1">
        <w:r w:rsidR="00C838BA" w:rsidRPr="00BE23DE">
          <w:rPr>
            <w:rStyle w:val="Hyperlinkki"/>
          </w:rPr>
          <w:t>3.6.4</w:t>
        </w:r>
        <w:r w:rsidR="00C838BA">
          <w:rPr>
            <w:rFonts w:asciiTheme="minorHAnsi" w:eastAsiaTheme="minorEastAsia" w:hAnsiTheme="minorHAnsi" w:cstheme="minorBidi"/>
            <w:szCs w:val="22"/>
            <w:lang w:eastAsia="fi-FI"/>
          </w:rPr>
          <w:tab/>
        </w:r>
        <w:r w:rsidR="00C838BA" w:rsidRPr="00BE23DE">
          <w:rPr>
            <w:rStyle w:val="Hyperlinkki"/>
          </w:rPr>
          <w:t>Betonikaiteen pinnan käsittely</w:t>
        </w:r>
        <w:r w:rsidR="00C838BA">
          <w:rPr>
            <w:webHidden/>
          </w:rPr>
          <w:tab/>
        </w:r>
        <w:r w:rsidR="00C838BA">
          <w:rPr>
            <w:webHidden/>
          </w:rPr>
          <w:fldChar w:fldCharType="begin"/>
        </w:r>
        <w:r w:rsidR="00C838BA">
          <w:rPr>
            <w:webHidden/>
          </w:rPr>
          <w:instrText xml:space="preserve"> PAGEREF _Toc75839444 \h </w:instrText>
        </w:r>
        <w:r w:rsidR="00C838BA">
          <w:rPr>
            <w:webHidden/>
          </w:rPr>
        </w:r>
        <w:r w:rsidR="00C838BA">
          <w:rPr>
            <w:webHidden/>
          </w:rPr>
          <w:fldChar w:fldCharType="separate"/>
        </w:r>
        <w:r w:rsidR="007C73BE">
          <w:rPr>
            <w:webHidden/>
          </w:rPr>
          <w:t>23</w:t>
        </w:r>
        <w:r w:rsidR="00C838BA">
          <w:rPr>
            <w:webHidden/>
          </w:rPr>
          <w:fldChar w:fldCharType="end"/>
        </w:r>
      </w:hyperlink>
    </w:p>
    <w:p w14:paraId="531B3783" w14:textId="359B43E9" w:rsidR="00C838BA" w:rsidRDefault="00291574">
      <w:pPr>
        <w:pStyle w:val="Sisluet3"/>
        <w:rPr>
          <w:rFonts w:asciiTheme="minorHAnsi" w:eastAsiaTheme="minorEastAsia" w:hAnsiTheme="minorHAnsi" w:cstheme="minorBidi"/>
          <w:szCs w:val="22"/>
          <w:lang w:eastAsia="fi-FI"/>
        </w:rPr>
      </w:pPr>
      <w:hyperlink w:anchor="_Toc75839445" w:history="1">
        <w:r w:rsidR="00C838BA" w:rsidRPr="00BE23DE">
          <w:rPr>
            <w:rStyle w:val="Hyperlinkki"/>
          </w:rPr>
          <w:t>3.6.5</w:t>
        </w:r>
        <w:r w:rsidR="00C838BA">
          <w:rPr>
            <w:rFonts w:asciiTheme="minorHAnsi" w:eastAsiaTheme="minorEastAsia" w:hAnsiTheme="minorHAnsi" w:cstheme="minorBidi"/>
            <w:szCs w:val="22"/>
            <w:lang w:eastAsia="fi-FI"/>
          </w:rPr>
          <w:tab/>
        </w:r>
        <w:r w:rsidR="00C838BA" w:rsidRPr="00BE23DE">
          <w:rPr>
            <w:rStyle w:val="Hyperlinkki"/>
          </w:rPr>
          <w:t>Betonikaiteen päälle asennettu kevyt meluseinä ja korotusosa</w:t>
        </w:r>
        <w:r w:rsidR="00C838BA">
          <w:rPr>
            <w:webHidden/>
          </w:rPr>
          <w:tab/>
        </w:r>
        <w:r w:rsidR="00C838BA">
          <w:rPr>
            <w:webHidden/>
          </w:rPr>
          <w:fldChar w:fldCharType="begin"/>
        </w:r>
        <w:r w:rsidR="00C838BA">
          <w:rPr>
            <w:webHidden/>
          </w:rPr>
          <w:instrText xml:space="preserve"> PAGEREF _Toc75839445 \h </w:instrText>
        </w:r>
        <w:r w:rsidR="00C838BA">
          <w:rPr>
            <w:webHidden/>
          </w:rPr>
        </w:r>
        <w:r w:rsidR="00C838BA">
          <w:rPr>
            <w:webHidden/>
          </w:rPr>
          <w:fldChar w:fldCharType="separate"/>
        </w:r>
        <w:r w:rsidR="007C73BE">
          <w:rPr>
            <w:webHidden/>
          </w:rPr>
          <w:t>24</w:t>
        </w:r>
        <w:r w:rsidR="00C838BA">
          <w:rPr>
            <w:webHidden/>
          </w:rPr>
          <w:fldChar w:fldCharType="end"/>
        </w:r>
      </w:hyperlink>
    </w:p>
    <w:p w14:paraId="562D6E43" w14:textId="2BFB13AB" w:rsidR="00C838BA" w:rsidRDefault="00291574">
      <w:pPr>
        <w:pStyle w:val="Sisluet3"/>
        <w:rPr>
          <w:rFonts w:asciiTheme="minorHAnsi" w:eastAsiaTheme="minorEastAsia" w:hAnsiTheme="minorHAnsi" w:cstheme="minorBidi"/>
          <w:szCs w:val="22"/>
          <w:lang w:eastAsia="fi-FI"/>
        </w:rPr>
      </w:pPr>
      <w:hyperlink w:anchor="_Toc75839446" w:history="1">
        <w:r w:rsidR="00C838BA" w:rsidRPr="00BE23DE">
          <w:rPr>
            <w:rStyle w:val="Hyperlinkki"/>
          </w:rPr>
          <w:t>3.6.6</w:t>
        </w:r>
        <w:r w:rsidR="00C838BA">
          <w:rPr>
            <w:rFonts w:asciiTheme="minorHAnsi" w:eastAsiaTheme="minorEastAsia" w:hAnsiTheme="minorHAnsi" w:cstheme="minorBidi"/>
            <w:szCs w:val="22"/>
            <w:lang w:eastAsia="fi-FI"/>
          </w:rPr>
          <w:tab/>
        </w:r>
        <w:r w:rsidR="00C838BA" w:rsidRPr="00BE23DE">
          <w:rPr>
            <w:rStyle w:val="Hyperlinkki"/>
          </w:rPr>
          <w:t>Betonikaiteen madaltaminen ja yläjohde</w:t>
        </w:r>
        <w:r w:rsidR="00C838BA">
          <w:rPr>
            <w:webHidden/>
          </w:rPr>
          <w:tab/>
        </w:r>
        <w:r w:rsidR="00C838BA">
          <w:rPr>
            <w:webHidden/>
          </w:rPr>
          <w:fldChar w:fldCharType="begin"/>
        </w:r>
        <w:r w:rsidR="00C838BA">
          <w:rPr>
            <w:webHidden/>
          </w:rPr>
          <w:instrText xml:space="preserve"> PAGEREF _Toc75839446 \h </w:instrText>
        </w:r>
        <w:r w:rsidR="00C838BA">
          <w:rPr>
            <w:webHidden/>
          </w:rPr>
        </w:r>
        <w:r w:rsidR="00C838BA">
          <w:rPr>
            <w:webHidden/>
          </w:rPr>
          <w:fldChar w:fldCharType="separate"/>
        </w:r>
        <w:r w:rsidR="007C73BE">
          <w:rPr>
            <w:webHidden/>
          </w:rPr>
          <w:t>25</w:t>
        </w:r>
        <w:r w:rsidR="00C838BA">
          <w:rPr>
            <w:webHidden/>
          </w:rPr>
          <w:fldChar w:fldCharType="end"/>
        </w:r>
      </w:hyperlink>
    </w:p>
    <w:p w14:paraId="27EBD9BB" w14:textId="0206F728" w:rsidR="00C838BA" w:rsidRDefault="00291574">
      <w:pPr>
        <w:pStyle w:val="Sisluet3"/>
        <w:rPr>
          <w:rFonts w:asciiTheme="minorHAnsi" w:eastAsiaTheme="minorEastAsia" w:hAnsiTheme="minorHAnsi" w:cstheme="minorBidi"/>
          <w:szCs w:val="22"/>
          <w:lang w:eastAsia="fi-FI"/>
        </w:rPr>
      </w:pPr>
      <w:hyperlink w:anchor="_Toc75839447" w:history="1">
        <w:r w:rsidR="00C838BA" w:rsidRPr="00BE23DE">
          <w:rPr>
            <w:rStyle w:val="Hyperlinkki"/>
          </w:rPr>
          <w:t>3.6.7</w:t>
        </w:r>
        <w:r w:rsidR="00C838BA">
          <w:rPr>
            <w:rFonts w:asciiTheme="minorHAnsi" w:eastAsiaTheme="minorEastAsia" w:hAnsiTheme="minorHAnsi" w:cstheme="minorBidi"/>
            <w:szCs w:val="22"/>
            <w:lang w:eastAsia="fi-FI"/>
          </w:rPr>
          <w:tab/>
        </w:r>
        <w:r w:rsidR="00C838BA" w:rsidRPr="00BE23DE">
          <w:rPr>
            <w:rStyle w:val="Hyperlinkki"/>
          </w:rPr>
          <w:t>Pilari tai pylväs betonikaiteessa</w:t>
        </w:r>
        <w:r w:rsidR="00C838BA">
          <w:rPr>
            <w:webHidden/>
          </w:rPr>
          <w:tab/>
        </w:r>
        <w:r w:rsidR="00C838BA">
          <w:rPr>
            <w:webHidden/>
          </w:rPr>
          <w:fldChar w:fldCharType="begin"/>
        </w:r>
        <w:r w:rsidR="00C838BA">
          <w:rPr>
            <w:webHidden/>
          </w:rPr>
          <w:instrText xml:space="preserve"> PAGEREF _Toc75839447 \h </w:instrText>
        </w:r>
        <w:r w:rsidR="00C838BA">
          <w:rPr>
            <w:webHidden/>
          </w:rPr>
        </w:r>
        <w:r w:rsidR="00C838BA">
          <w:rPr>
            <w:webHidden/>
          </w:rPr>
          <w:fldChar w:fldCharType="separate"/>
        </w:r>
        <w:r w:rsidR="007C73BE">
          <w:rPr>
            <w:webHidden/>
          </w:rPr>
          <w:t>25</w:t>
        </w:r>
        <w:r w:rsidR="00C838BA">
          <w:rPr>
            <w:webHidden/>
          </w:rPr>
          <w:fldChar w:fldCharType="end"/>
        </w:r>
      </w:hyperlink>
    </w:p>
    <w:p w14:paraId="1E0CA929" w14:textId="15AB471A" w:rsidR="00C838BA" w:rsidRDefault="00291574">
      <w:pPr>
        <w:pStyle w:val="Sisluet2"/>
        <w:rPr>
          <w:rFonts w:asciiTheme="minorHAnsi" w:eastAsiaTheme="minorEastAsia" w:hAnsiTheme="minorHAnsi" w:cstheme="minorBidi"/>
          <w:szCs w:val="22"/>
          <w:lang w:eastAsia="fi-FI"/>
        </w:rPr>
      </w:pPr>
      <w:hyperlink w:anchor="_Toc75839448" w:history="1">
        <w:r w:rsidR="00C838BA" w:rsidRPr="00BE23DE">
          <w:rPr>
            <w:rStyle w:val="Hyperlinkki"/>
            <w14:scene3d>
              <w14:camera w14:prst="orthographicFront"/>
              <w14:lightRig w14:rig="threePt" w14:dir="t">
                <w14:rot w14:lat="0" w14:lon="0" w14:rev="0"/>
              </w14:lightRig>
            </w14:scene3d>
          </w:rPr>
          <w:t>3.7</w:t>
        </w:r>
        <w:r w:rsidR="00C838BA">
          <w:rPr>
            <w:rFonts w:asciiTheme="minorHAnsi" w:eastAsiaTheme="minorEastAsia" w:hAnsiTheme="minorHAnsi" w:cstheme="minorBidi"/>
            <w:szCs w:val="22"/>
            <w:lang w:eastAsia="fi-FI"/>
          </w:rPr>
          <w:tab/>
        </w:r>
        <w:r w:rsidR="00C838BA" w:rsidRPr="00BE23DE">
          <w:rPr>
            <w:rStyle w:val="Hyperlinkki"/>
          </w:rPr>
          <w:t>Muista materiaaleista valmistetut kaiteet</w:t>
        </w:r>
        <w:r w:rsidR="00C838BA">
          <w:rPr>
            <w:webHidden/>
          </w:rPr>
          <w:tab/>
        </w:r>
        <w:r w:rsidR="00C838BA">
          <w:rPr>
            <w:webHidden/>
          </w:rPr>
          <w:fldChar w:fldCharType="begin"/>
        </w:r>
        <w:r w:rsidR="00C838BA">
          <w:rPr>
            <w:webHidden/>
          </w:rPr>
          <w:instrText xml:space="preserve"> PAGEREF _Toc75839448 \h </w:instrText>
        </w:r>
        <w:r w:rsidR="00C838BA">
          <w:rPr>
            <w:webHidden/>
          </w:rPr>
        </w:r>
        <w:r w:rsidR="00C838BA">
          <w:rPr>
            <w:webHidden/>
          </w:rPr>
          <w:fldChar w:fldCharType="separate"/>
        </w:r>
        <w:r w:rsidR="007C73BE">
          <w:rPr>
            <w:webHidden/>
          </w:rPr>
          <w:t>26</w:t>
        </w:r>
        <w:r w:rsidR="00C838BA">
          <w:rPr>
            <w:webHidden/>
          </w:rPr>
          <w:fldChar w:fldCharType="end"/>
        </w:r>
      </w:hyperlink>
    </w:p>
    <w:p w14:paraId="66C255A5" w14:textId="651B80A4" w:rsidR="00C838BA" w:rsidRDefault="00291574">
      <w:pPr>
        <w:pStyle w:val="Sisluet3"/>
        <w:rPr>
          <w:rFonts w:asciiTheme="minorHAnsi" w:eastAsiaTheme="minorEastAsia" w:hAnsiTheme="minorHAnsi" w:cstheme="minorBidi"/>
          <w:szCs w:val="22"/>
          <w:lang w:eastAsia="fi-FI"/>
        </w:rPr>
      </w:pPr>
      <w:hyperlink w:anchor="_Toc75839449" w:history="1">
        <w:r w:rsidR="00C838BA" w:rsidRPr="00BE23DE">
          <w:rPr>
            <w:rStyle w:val="Hyperlinkki"/>
          </w:rPr>
          <w:t>3.7.1</w:t>
        </w:r>
        <w:r w:rsidR="00C838BA">
          <w:rPr>
            <w:rFonts w:asciiTheme="minorHAnsi" w:eastAsiaTheme="minorEastAsia" w:hAnsiTheme="minorHAnsi" w:cstheme="minorBidi"/>
            <w:szCs w:val="22"/>
            <w:lang w:eastAsia="fi-FI"/>
          </w:rPr>
          <w:tab/>
        </w:r>
        <w:r w:rsidR="00C838BA" w:rsidRPr="00BE23DE">
          <w:rPr>
            <w:rStyle w:val="Hyperlinkki"/>
          </w:rPr>
          <w:t>Muiden materiaalien soveltuvuus</w:t>
        </w:r>
        <w:r w:rsidR="00C838BA">
          <w:rPr>
            <w:webHidden/>
          </w:rPr>
          <w:tab/>
        </w:r>
        <w:r w:rsidR="00C838BA">
          <w:rPr>
            <w:webHidden/>
          </w:rPr>
          <w:fldChar w:fldCharType="begin"/>
        </w:r>
        <w:r w:rsidR="00C838BA">
          <w:rPr>
            <w:webHidden/>
          </w:rPr>
          <w:instrText xml:space="preserve"> PAGEREF _Toc75839449 \h </w:instrText>
        </w:r>
        <w:r w:rsidR="00C838BA">
          <w:rPr>
            <w:webHidden/>
          </w:rPr>
        </w:r>
        <w:r w:rsidR="00C838BA">
          <w:rPr>
            <w:webHidden/>
          </w:rPr>
          <w:fldChar w:fldCharType="separate"/>
        </w:r>
        <w:r w:rsidR="007C73BE">
          <w:rPr>
            <w:webHidden/>
          </w:rPr>
          <w:t>26</w:t>
        </w:r>
        <w:r w:rsidR="00C838BA">
          <w:rPr>
            <w:webHidden/>
          </w:rPr>
          <w:fldChar w:fldCharType="end"/>
        </w:r>
      </w:hyperlink>
    </w:p>
    <w:p w14:paraId="485C8D48" w14:textId="32012944" w:rsidR="00C838BA" w:rsidRDefault="00291574">
      <w:pPr>
        <w:pStyle w:val="Sisluet3"/>
        <w:rPr>
          <w:rFonts w:asciiTheme="minorHAnsi" w:eastAsiaTheme="minorEastAsia" w:hAnsiTheme="minorHAnsi" w:cstheme="minorBidi"/>
          <w:szCs w:val="22"/>
          <w:lang w:eastAsia="fi-FI"/>
        </w:rPr>
      </w:pPr>
      <w:hyperlink w:anchor="_Toc75839450" w:history="1">
        <w:r w:rsidR="00C838BA" w:rsidRPr="00BE23DE">
          <w:rPr>
            <w:rStyle w:val="Hyperlinkki"/>
          </w:rPr>
          <w:t>3.7.2</w:t>
        </w:r>
        <w:r w:rsidR="00C838BA">
          <w:rPr>
            <w:rFonts w:asciiTheme="minorHAnsi" w:eastAsiaTheme="minorEastAsia" w:hAnsiTheme="minorHAnsi" w:cstheme="minorBidi"/>
            <w:szCs w:val="22"/>
            <w:lang w:eastAsia="fi-FI"/>
          </w:rPr>
          <w:tab/>
        </w:r>
        <w:r w:rsidR="00C838BA" w:rsidRPr="00BE23DE">
          <w:rPr>
            <w:rStyle w:val="Hyperlinkki"/>
          </w:rPr>
          <w:t>Puulla verhoiltu kaide</w:t>
        </w:r>
        <w:r w:rsidR="00C838BA">
          <w:rPr>
            <w:webHidden/>
          </w:rPr>
          <w:tab/>
        </w:r>
        <w:r w:rsidR="00C838BA">
          <w:rPr>
            <w:webHidden/>
          </w:rPr>
          <w:fldChar w:fldCharType="begin"/>
        </w:r>
        <w:r w:rsidR="00C838BA">
          <w:rPr>
            <w:webHidden/>
          </w:rPr>
          <w:instrText xml:space="preserve"> PAGEREF _Toc75839450 \h </w:instrText>
        </w:r>
        <w:r w:rsidR="00C838BA">
          <w:rPr>
            <w:webHidden/>
          </w:rPr>
        </w:r>
        <w:r w:rsidR="00C838BA">
          <w:rPr>
            <w:webHidden/>
          </w:rPr>
          <w:fldChar w:fldCharType="separate"/>
        </w:r>
        <w:r w:rsidR="007C73BE">
          <w:rPr>
            <w:webHidden/>
          </w:rPr>
          <w:t>26</w:t>
        </w:r>
        <w:r w:rsidR="00C838BA">
          <w:rPr>
            <w:webHidden/>
          </w:rPr>
          <w:fldChar w:fldCharType="end"/>
        </w:r>
      </w:hyperlink>
    </w:p>
    <w:p w14:paraId="21A4E40A" w14:textId="35F2105B" w:rsidR="00C838BA" w:rsidRDefault="00291574">
      <w:pPr>
        <w:pStyle w:val="Sisluet3"/>
        <w:rPr>
          <w:rFonts w:asciiTheme="minorHAnsi" w:eastAsiaTheme="minorEastAsia" w:hAnsiTheme="minorHAnsi" w:cstheme="minorBidi"/>
          <w:szCs w:val="22"/>
          <w:lang w:eastAsia="fi-FI"/>
        </w:rPr>
      </w:pPr>
      <w:hyperlink w:anchor="_Toc75839451" w:history="1">
        <w:r w:rsidR="00C838BA" w:rsidRPr="00BE23DE">
          <w:rPr>
            <w:rStyle w:val="Hyperlinkki"/>
          </w:rPr>
          <w:t>3.7.3</w:t>
        </w:r>
        <w:r w:rsidR="00C838BA">
          <w:rPr>
            <w:rFonts w:asciiTheme="minorHAnsi" w:eastAsiaTheme="minorEastAsia" w:hAnsiTheme="minorHAnsi" w:cstheme="minorBidi"/>
            <w:szCs w:val="22"/>
            <w:lang w:eastAsia="fi-FI"/>
          </w:rPr>
          <w:tab/>
        </w:r>
        <w:r w:rsidR="00C838BA" w:rsidRPr="00BE23DE">
          <w:rPr>
            <w:rStyle w:val="Hyperlinkki"/>
          </w:rPr>
          <w:t>Muovi kaiteen materiaalina</w:t>
        </w:r>
        <w:r w:rsidR="00C838BA">
          <w:rPr>
            <w:webHidden/>
          </w:rPr>
          <w:tab/>
        </w:r>
        <w:r w:rsidR="00C838BA">
          <w:rPr>
            <w:webHidden/>
          </w:rPr>
          <w:fldChar w:fldCharType="begin"/>
        </w:r>
        <w:r w:rsidR="00C838BA">
          <w:rPr>
            <w:webHidden/>
          </w:rPr>
          <w:instrText xml:space="preserve"> PAGEREF _Toc75839451 \h </w:instrText>
        </w:r>
        <w:r w:rsidR="00C838BA">
          <w:rPr>
            <w:webHidden/>
          </w:rPr>
        </w:r>
        <w:r w:rsidR="00C838BA">
          <w:rPr>
            <w:webHidden/>
          </w:rPr>
          <w:fldChar w:fldCharType="separate"/>
        </w:r>
        <w:r w:rsidR="007C73BE">
          <w:rPr>
            <w:webHidden/>
          </w:rPr>
          <w:t>26</w:t>
        </w:r>
        <w:r w:rsidR="00C838BA">
          <w:rPr>
            <w:webHidden/>
          </w:rPr>
          <w:fldChar w:fldCharType="end"/>
        </w:r>
      </w:hyperlink>
    </w:p>
    <w:p w14:paraId="4DCD2827" w14:textId="222F5F91" w:rsidR="00C838BA" w:rsidRDefault="00291574">
      <w:pPr>
        <w:pStyle w:val="Sisluet1"/>
        <w:rPr>
          <w:rFonts w:asciiTheme="minorHAnsi" w:eastAsiaTheme="minorEastAsia" w:hAnsiTheme="minorHAnsi" w:cstheme="minorBidi"/>
          <w:caps w:val="0"/>
          <w:szCs w:val="22"/>
          <w:lang w:eastAsia="fi-FI"/>
        </w:rPr>
      </w:pPr>
      <w:hyperlink w:anchor="_Toc75839452" w:history="1">
        <w:r w:rsidR="00C838BA" w:rsidRPr="00BE23DE">
          <w:rPr>
            <w:rStyle w:val="Hyperlinkki"/>
          </w:rPr>
          <w:t>4</w:t>
        </w:r>
        <w:r w:rsidR="00C838BA">
          <w:rPr>
            <w:rFonts w:asciiTheme="minorHAnsi" w:eastAsiaTheme="minorEastAsia" w:hAnsiTheme="minorHAnsi" w:cstheme="minorBidi"/>
            <w:caps w:val="0"/>
            <w:szCs w:val="22"/>
            <w:lang w:eastAsia="fi-FI"/>
          </w:rPr>
          <w:tab/>
        </w:r>
        <w:r w:rsidR="00C838BA" w:rsidRPr="00BE23DE">
          <w:rPr>
            <w:rStyle w:val="Hyperlinkki"/>
          </w:rPr>
          <w:t>Kaiteen valinta</w:t>
        </w:r>
        <w:r w:rsidR="00C838BA">
          <w:rPr>
            <w:webHidden/>
          </w:rPr>
          <w:tab/>
        </w:r>
        <w:r w:rsidR="00C838BA">
          <w:rPr>
            <w:webHidden/>
          </w:rPr>
          <w:fldChar w:fldCharType="begin"/>
        </w:r>
        <w:r w:rsidR="00C838BA">
          <w:rPr>
            <w:webHidden/>
          </w:rPr>
          <w:instrText xml:space="preserve"> PAGEREF _Toc75839452 \h </w:instrText>
        </w:r>
        <w:r w:rsidR="00C838BA">
          <w:rPr>
            <w:webHidden/>
          </w:rPr>
        </w:r>
        <w:r w:rsidR="00C838BA">
          <w:rPr>
            <w:webHidden/>
          </w:rPr>
          <w:fldChar w:fldCharType="separate"/>
        </w:r>
        <w:r w:rsidR="007C73BE">
          <w:rPr>
            <w:webHidden/>
          </w:rPr>
          <w:t>27</w:t>
        </w:r>
        <w:r w:rsidR="00C838BA">
          <w:rPr>
            <w:webHidden/>
          </w:rPr>
          <w:fldChar w:fldCharType="end"/>
        </w:r>
      </w:hyperlink>
    </w:p>
    <w:p w14:paraId="528A35CF" w14:textId="790A5700" w:rsidR="00C838BA" w:rsidRDefault="00291574">
      <w:pPr>
        <w:pStyle w:val="Sisluet2"/>
        <w:rPr>
          <w:rFonts w:asciiTheme="minorHAnsi" w:eastAsiaTheme="minorEastAsia" w:hAnsiTheme="minorHAnsi" w:cstheme="minorBidi"/>
          <w:szCs w:val="22"/>
          <w:lang w:eastAsia="fi-FI"/>
        </w:rPr>
      </w:pPr>
      <w:hyperlink w:anchor="_Toc75839453" w:history="1">
        <w:r w:rsidR="00C838BA" w:rsidRPr="00BE23DE">
          <w:rPr>
            <w:rStyle w:val="Hyperlinkki"/>
            <w14:scene3d>
              <w14:camera w14:prst="orthographicFront"/>
              <w14:lightRig w14:rig="threePt" w14:dir="t">
                <w14:rot w14:lat="0" w14:lon="0" w14:rev="0"/>
              </w14:lightRig>
            </w14:scene3d>
          </w:rPr>
          <w:t>4.1</w:t>
        </w:r>
        <w:r w:rsidR="00C838BA">
          <w:rPr>
            <w:rFonts w:asciiTheme="minorHAnsi" w:eastAsiaTheme="minorEastAsia" w:hAnsiTheme="minorHAnsi" w:cstheme="minorBidi"/>
            <w:szCs w:val="22"/>
            <w:lang w:eastAsia="fi-FI"/>
          </w:rPr>
          <w:tab/>
        </w:r>
        <w:r w:rsidR="00C838BA" w:rsidRPr="00BE23DE">
          <w:rPr>
            <w:rStyle w:val="Hyperlinkki"/>
          </w:rPr>
          <w:t>Kaiteen tarve</w:t>
        </w:r>
        <w:r w:rsidR="00C838BA">
          <w:rPr>
            <w:webHidden/>
          </w:rPr>
          <w:tab/>
        </w:r>
        <w:r w:rsidR="00C838BA">
          <w:rPr>
            <w:webHidden/>
          </w:rPr>
          <w:fldChar w:fldCharType="begin"/>
        </w:r>
        <w:r w:rsidR="00C838BA">
          <w:rPr>
            <w:webHidden/>
          </w:rPr>
          <w:instrText xml:space="preserve"> PAGEREF _Toc75839453 \h </w:instrText>
        </w:r>
        <w:r w:rsidR="00C838BA">
          <w:rPr>
            <w:webHidden/>
          </w:rPr>
        </w:r>
        <w:r w:rsidR="00C838BA">
          <w:rPr>
            <w:webHidden/>
          </w:rPr>
          <w:fldChar w:fldCharType="separate"/>
        </w:r>
        <w:r w:rsidR="007C73BE">
          <w:rPr>
            <w:webHidden/>
          </w:rPr>
          <w:t>27</w:t>
        </w:r>
        <w:r w:rsidR="00C838BA">
          <w:rPr>
            <w:webHidden/>
          </w:rPr>
          <w:fldChar w:fldCharType="end"/>
        </w:r>
      </w:hyperlink>
    </w:p>
    <w:p w14:paraId="1B3F37A5" w14:textId="12ED6528" w:rsidR="00C838BA" w:rsidRDefault="00291574">
      <w:pPr>
        <w:pStyle w:val="Sisluet2"/>
        <w:rPr>
          <w:rFonts w:asciiTheme="minorHAnsi" w:eastAsiaTheme="minorEastAsia" w:hAnsiTheme="minorHAnsi" w:cstheme="minorBidi"/>
          <w:szCs w:val="22"/>
          <w:lang w:eastAsia="fi-FI"/>
        </w:rPr>
      </w:pPr>
      <w:hyperlink w:anchor="_Toc75839454" w:history="1">
        <w:r w:rsidR="00C838BA" w:rsidRPr="00BE23DE">
          <w:rPr>
            <w:rStyle w:val="Hyperlinkki"/>
            <w14:scene3d>
              <w14:camera w14:prst="orthographicFront"/>
              <w14:lightRig w14:rig="threePt" w14:dir="t">
                <w14:rot w14:lat="0" w14:lon="0" w14:rev="0"/>
              </w14:lightRig>
            </w14:scene3d>
          </w:rPr>
          <w:t>4.2</w:t>
        </w:r>
        <w:r w:rsidR="00C838BA">
          <w:rPr>
            <w:rFonts w:asciiTheme="minorHAnsi" w:eastAsiaTheme="minorEastAsia" w:hAnsiTheme="minorHAnsi" w:cstheme="minorBidi"/>
            <w:szCs w:val="22"/>
            <w:lang w:eastAsia="fi-FI"/>
          </w:rPr>
          <w:tab/>
        </w:r>
        <w:r w:rsidR="00C838BA" w:rsidRPr="00BE23DE">
          <w:rPr>
            <w:rStyle w:val="Hyperlinkki"/>
          </w:rPr>
          <w:t>Kaiteen valinta tien reunassa</w:t>
        </w:r>
        <w:r w:rsidR="00C838BA">
          <w:rPr>
            <w:webHidden/>
          </w:rPr>
          <w:tab/>
        </w:r>
        <w:r w:rsidR="00C838BA">
          <w:rPr>
            <w:webHidden/>
          </w:rPr>
          <w:fldChar w:fldCharType="begin"/>
        </w:r>
        <w:r w:rsidR="00C838BA">
          <w:rPr>
            <w:webHidden/>
          </w:rPr>
          <w:instrText xml:space="preserve"> PAGEREF _Toc75839454 \h </w:instrText>
        </w:r>
        <w:r w:rsidR="00C838BA">
          <w:rPr>
            <w:webHidden/>
          </w:rPr>
        </w:r>
        <w:r w:rsidR="00C838BA">
          <w:rPr>
            <w:webHidden/>
          </w:rPr>
          <w:fldChar w:fldCharType="separate"/>
        </w:r>
        <w:r w:rsidR="007C73BE">
          <w:rPr>
            <w:webHidden/>
          </w:rPr>
          <w:t>27</w:t>
        </w:r>
        <w:r w:rsidR="00C838BA">
          <w:rPr>
            <w:webHidden/>
          </w:rPr>
          <w:fldChar w:fldCharType="end"/>
        </w:r>
      </w:hyperlink>
    </w:p>
    <w:p w14:paraId="63466891" w14:textId="64913C72" w:rsidR="00C838BA" w:rsidRDefault="00291574">
      <w:pPr>
        <w:pStyle w:val="Sisluet2"/>
        <w:rPr>
          <w:rFonts w:asciiTheme="minorHAnsi" w:eastAsiaTheme="minorEastAsia" w:hAnsiTheme="minorHAnsi" w:cstheme="minorBidi"/>
          <w:szCs w:val="22"/>
          <w:lang w:eastAsia="fi-FI"/>
        </w:rPr>
      </w:pPr>
      <w:hyperlink w:anchor="_Toc75839455" w:history="1">
        <w:r w:rsidR="00C838BA" w:rsidRPr="00BE23DE">
          <w:rPr>
            <w:rStyle w:val="Hyperlinkki"/>
            <w14:scene3d>
              <w14:camera w14:prst="orthographicFront"/>
              <w14:lightRig w14:rig="threePt" w14:dir="t">
                <w14:rot w14:lat="0" w14:lon="0" w14:rev="0"/>
              </w14:lightRig>
            </w14:scene3d>
          </w:rPr>
          <w:t>4.3</w:t>
        </w:r>
        <w:r w:rsidR="00C838BA">
          <w:rPr>
            <w:rFonts w:asciiTheme="minorHAnsi" w:eastAsiaTheme="minorEastAsia" w:hAnsiTheme="minorHAnsi" w:cstheme="minorBidi"/>
            <w:szCs w:val="22"/>
            <w:lang w:eastAsia="fi-FI"/>
          </w:rPr>
          <w:tab/>
        </w:r>
        <w:r w:rsidR="00C838BA" w:rsidRPr="00BE23DE">
          <w:rPr>
            <w:rStyle w:val="Hyperlinkki"/>
          </w:rPr>
          <w:t>Kaiteen valinta tien keskellä</w:t>
        </w:r>
        <w:r w:rsidR="00C838BA">
          <w:rPr>
            <w:webHidden/>
          </w:rPr>
          <w:tab/>
        </w:r>
        <w:r w:rsidR="00C838BA">
          <w:rPr>
            <w:webHidden/>
          </w:rPr>
          <w:fldChar w:fldCharType="begin"/>
        </w:r>
        <w:r w:rsidR="00C838BA">
          <w:rPr>
            <w:webHidden/>
          </w:rPr>
          <w:instrText xml:space="preserve"> PAGEREF _Toc75839455 \h </w:instrText>
        </w:r>
        <w:r w:rsidR="00C838BA">
          <w:rPr>
            <w:webHidden/>
          </w:rPr>
        </w:r>
        <w:r w:rsidR="00C838BA">
          <w:rPr>
            <w:webHidden/>
          </w:rPr>
          <w:fldChar w:fldCharType="separate"/>
        </w:r>
        <w:r w:rsidR="007C73BE">
          <w:rPr>
            <w:webHidden/>
          </w:rPr>
          <w:t>31</w:t>
        </w:r>
        <w:r w:rsidR="00C838BA">
          <w:rPr>
            <w:webHidden/>
          </w:rPr>
          <w:fldChar w:fldCharType="end"/>
        </w:r>
      </w:hyperlink>
    </w:p>
    <w:p w14:paraId="1F266249" w14:textId="758FCFDE" w:rsidR="00C838BA" w:rsidRDefault="00291574" w:rsidP="00C838BA">
      <w:pPr>
        <w:pStyle w:val="Sisluet1"/>
        <w:rPr>
          <w:rFonts w:asciiTheme="minorHAnsi" w:eastAsiaTheme="minorEastAsia" w:hAnsiTheme="minorHAnsi" w:cstheme="minorBidi"/>
          <w:szCs w:val="22"/>
          <w:lang w:eastAsia="fi-FI"/>
        </w:rPr>
      </w:pPr>
      <w:hyperlink w:anchor="_Toc75839456" w:history="1">
        <w:r w:rsidR="00C838BA" w:rsidRPr="00BE23DE">
          <w:rPr>
            <w:rStyle w:val="Hyperlinkki"/>
          </w:rPr>
          <w:t>4.3.1</w:t>
        </w:r>
        <w:r w:rsidR="00C838BA">
          <w:rPr>
            <w:rFonts w:asciiTheme="minorHAnsi" w:eastAsiaTheme="minorEastAsia" w:hAnsiTheme="minorHAnsi" w:cstheme="minorBidi"/>
            <w:szCs w:val="22"/>
            <w:lang w:eastAsia="fi-FI"/>
          </w:rPr>
          <w:tab/>
        </w:r>
        <w:r w:rsidR="00C838BA" w:rsidRPr="00BE23DE">
          <w:rPr>
            <w:rStyle w:val="Hyperlinkki"/>
          </w:rPr>
          <w:t>Kaiteellinen keskialue</w:t>
        </w:r>
        <w:r w:rsidR="00C838BA">
          <w:rPr>
            <w:webHidden/>
          </w:rPr>
          <w:tab/>
        </w:r>
        <w:r w:rsidR="00C838BA">
          <w:rPr>
            <w:webHidden/>
          </w:rPr>
          <w:fldChar w:fldCharType="begin"/>
        </w:r>
        <w:r w:rsidR="00C838BA">
          <w:rPr>
            <w:webHidden/>
          </w:rPr>
          <w:instrText xml:space="preserve"> PAGEREF _Toc75839456 \h </w:instrText>
        </w:r>
        <w:r w:rsidR="00C838BA">
          <w:rPr>
            <w:webHidden/>
          </w:rPr>
        </w:r>
        <w:r w:rsidR="00C838BA">
          <w:rPr>
            <w:webHidden/>
          </w:rPr>
          <w:fldChar w:fldCharType="separate"/>
        </w:r>
        <w:r w:rsidR="007C73BE">
          <w:rPr>
            <w:webHidden/>
          </w:rPr>
          <w:t>31</w:t>
        </w:r>
        <w:r w:rsidR="00C838BA">
          <w:rPr>
            <w:webHidden/>
          </w:rPr>
          <w:fldChar w:fldCharType="end"/>
        </w:r>
      </w:hyperlink>
    </w:p>
    <w:p w14:paraId="1E955BAB" w14:textId="3BCF0B9D" w:rsidR="00C838BA" w:rsidRDefault="00291574">
      <w:pPr>
        <w:pStyle w:val="Sisluet3"/>
        <w:rPr>
          <w:rFonts w:asciiTheme="minorHAnsi" w:eastAsiaTheme="minorEastAsia" w:hAnsiTheme="minorHAnsi" w:cstheme="minorBidi"/>
          <w:szCs w:val="22"/>
          <w:lang w:eastAsia="fi-FI"/>
        </w:rPr>
      </w:pPr>
      <w:hyperlink w:anchor="_Toc75839457" w:history="1">
        <w:r w:rsidR="00C838BA" w:rsidRPr="00BE23DE">
          <w:rPr>
            <w:rStyle w:val="Hyperlinkki"/>
          </w:rPr>
          <w:t>4.3.2</w:t>
        </w:r>
        <w:r w:rsidR="00C838BA">
          <w:rPr>
            <w:rFonts w:asciiTheme="minorHAnsi" w:eastAsiaTheme="minorEastAsia" w:hAnsiTheme="minorHAnsi" w:cstheme="minorBidi"/>
            <w:szCs w:val="22"/>
            <w:lang w:eastAsia="fi-FI"/>
          </w:rPr>
          <w:tab/>
        </w:r>
        <w:r w:rsidR="00C838BA" w:rsidRPr="00BE23DE">
          <w:rPr>
            <w:rStyle w:val="Hyperlinkki"/>
          </w:rPr>
          <w:t>Keskikaiteellinen tie</w:t>
        </w:r>
        <w:r w:rsidR="00C838BA">
          <w:rPr>
            <w:webHidden/>
          </w:rPr>
          <w:tab/>
        </w:r>
        <w:r w:rsidR="00C838BA">
          <w:rPr>
            <w:webHidden/>
          </w:rPr>
          <w:fldChar w:fldCharType="begin"/>
        </w:r>
        <w:r w:rsidR="00C838BA">
          <w:rPr>
            <w:webHidden/>
          </w:rPr>
          <w:instrText xml:space="preserve"> PAGEREF _Toc75839457 \h </w:instrText>
        </w:r>
        <w:r w:rsidR="00C838BA">
          <w:rPr>
            <w:webHidden/>
          </w:rPr>
        </w:r>
        <w:r w:rsidR="00C838BA">
          <w:rPr>
            <w:webHidden/>
          </w:rPr>
          <w:fldChar w:fldCharType="separate"/>
        </w:r>
        <w:r w:rsidR="007C73BE">
          <w:rPr>
            <w:webHidden/>
          </w:rPr>
          <w:t>32</w:t>
        </w:r>
        <w:r w:rsidR="00C838BA">
          <w:rPr>
            <w:webHidden/>
          </w:rPr>
          <w:fldChar w:fldCharType="end"/>
        </w:r>
      </w:hyperlink>
    </w:p>
    <w:p w14:paraId="62EA7E18" w14:textId="6F615450" w:rsidR="00C838BA" w:rsidRDefault="00291574">
      <w:pPr>
        <w:pStyle w:val="Sisluet2"/>
        <w:rPr>
          <w:rFonts w:asciiTheme="minorHAnsi" w:eastAsiaTheme="minorEastAsia" w:hAnsiTheme="minorHAnsi" w:cstheme="minorBidi"/>
          <w:szCs w:val="22"/>
          <w:lang w:eastAsia="fi-FI"/>
        </w:rPr>
      </w:pPr>
      <w:hyperlink w:anchor="_Toc75839458" w:history="1">
        <w:r w:rsidR="00C838BA" w:rsidRPr="00BE23DE">
          <w:rPr>
            <w:rStyle w:val="Hyperlinkki"/>
            <w14:scene3d>
              <w14:camera w14:prst="orthographicFront"/>
              <w14:lightRig w14:rig="threePt" w14:dir="t">
                <w14:rot w14:lat="0" w14:lon="0" w14:rev="0"/>
              </w14:lightRig>
            </w14:scene3d>
          </w:rPr>
          <w:t>4.4</w:t>
        </w:r>
        <w:r w:rsidR="00C838BA">
          <w:rPr>
            <w:rFonts w:asciiTheme="minorHAnsi" w:eastAsiaTheme="minorEastAsia" w:hAnsiTheme="minorHAnsi" w:cstheme="minorBidi"/>
            <w:szCs w:val="22"/>
            <w:lang w:eastAsia="fi-FI"/>
          </w:rPr>
          <w:tab/>
        </w:r>
        <w:r w:rsidR="00C838BA" w:rsidRPr="00BE23DE">
          <w:rPr>
            <w:rStyle w:val="Hyperlinkki"/>
          </w:rPr>
          <w:t>Muita vaatimuksia ja valintaperusteita</w:t>
        </w:r>
        <w:r w:rsidR="00C838BA">
          <w:rPr>
            <w:webHidden/>
          </w:rPr>
          <w:tab/>
        </w:r>
        <w:r w:rsidR="00C838BA">
          <w:rPr>
            <w:webHidden/>
          </w:rPr>
          <w:fldChar w:fldCharType="begin"/>
        </w:r>
        <w:r w:rsidR="00C838BA">
          <w:rPr>
            <w:webHidden/>
          </w:rPr>
          <w:instrText xml:space="preserve"> PAGEREF _Toc75839458 \h </w:instrText>
        </w:r>
        <w:r w:rsidR="00C838BA">
          <w:rPr>
            <w:webHidden/>
          </w:rPr>
        </w:r>
        <w:r w:rsidR="00C838BA">
          <w:rPr>
            <w:webHidden/>
          </w:rPr>
          <w:fldChar w:fldCharType="separate"/>
        </w:r>
        <w:r w:rsidR="007C73BE">
          <w:rPr>
            <w:webHidden/>
          </w:rPr>
          <w:t>33</w:t>
        </w:r>
        <w:r w:rsidR="00C838BA">
          <w:rPr>
            <w:webHidden/>
          </w:rPr>
          <w:fldChar w:fldCharType="end"/>
        </w:r>
      </w:hyperlink>
    </w:p>
    <w:p w14:paraId="58F449CA" w14:textId="6FBFFD04" w:rsidR="00C838BA" w:rsidRDefault="00291574">
      <w:pPr>
        <w:pStyle w:val="Sisluet1"/>
        <w:rPr>
          <w:rFonts w:asciiTheme="minorHAnsi" w:eastAsiaTheme="minorEastAsia" w:hAnsiTheme="minorHAnsi" w:cstheme="minorBidi"/>
          <w:caps w:val="0"/>
          <w:szCs w:val="22"/>
          <w:lang w:eastAsia="fi-FI"/>
        </w:rPr>
      </w:pPr>
      <w:hyperlink w:anchor="_Toc75839459" w:history="1">
        <w:r w:rsidR="00C838BA" w:rsidRPr="00BE23DE">
          <w:rPr>
            <w:rStyle w:val="Hyperlinkki"/>
          </w:rPr>
          <w:t>5</w:t>
        </w:r>
        <w:r w:rsidR="00C838BA">
          <w:rPr>
            <w:rFonts w:asciiTheme="minorHAnsi" w:eastAsiaTheme="minorEastAsia" w:hAnsiTheme="minorHAnsi" w:cstheme="minorBidi"/>
            <w:caps w:val="0"/>
            <w:szCs w:val="22"/>
            <w:lang w:eastAsia="fi-FI"/>
          </w:rPr>
          <w:tab/>
        </w:r>
        <w:r w:rsidR="00C838BA" w:rsidRPr="00BE23DE">
          <w:rPr>
            <w:rStyle w:val="Hyperlinkki"/>
          </w:rPr>
          <w:t>Kaiteen aloitus ja lopetus</w:t>
        </w:r>
        <w:r w:rsidR="00C838BA">
          <w:rPr>
            <w:webHidden/>
          </w:rPr>
          <w:tab/>
        </w:r>
        <w:r w:rsidR="00C838BA">
          <w:rPr>
            <w:webHidden/>
          </w:rPr>
          <w:fldChar w:fldCharType="begin"/>
        </w:r>
        <w:r w:rsidR="00C838BA">
          <w:rPr>
            <w:webHidden/>
          </w:rPr>
          <w:instrText xml:space="preserve"> PAGEREF _Toc75839459 \h </w:instrText>
        </w:r>
        <w:r w:rsidR="00C838BA">
          <w:rPr>
            <w:webHidden/>
          </w:rPr>
        </w:r>
        <w:r w:rsidR="00C838BA">
          <w:rPr>
            <w:webHidden/>
          </w:rPr>
          <w:fldChar w:fldCharType="separate"/>
        </w:r>
        <w:r w:rsidR="007C73BE">
          <w:rPr>
            <w:webHidden/>
          </w:rPr>
          <w:t>39</w:t>
        </w:r>
        <w:r w:rsidR="00C838BA">
          <w:rPr>
            <w:webHidden/>
          </w:rPr>
          <w:fldChar w:fldCharType="end"/>
        </w:r>
      </w:hyperlink>
    </w:p>
    <w:p w14:paraId="2EBFB9E1" w14:textId="53D8FA6C" w:rsidR="00C838BA" w:rsidRDefault="00291574">
      <w:pPr>
        <w:pStyle w:val="Sisluet2"/>
        <w:rPr>
          <w:rFonts w:asciiTheme="minorHAnsi" w:eastAsiaTheme="minorEastAsia" w:hAnsiTheme="minorHAnsi" w:cstheme="minorBidi"/>
          <w:szCs w:val="22"/>
          <w:lang w:eastAsia="fi-FI"/>
        </w:rPr>
      </w:pPr>
      <w:hyperlink w:anchor="_Toc75839460" w:history="1">
        <w:r w:rsidR="00C838BA" w:rsidRPr="00BE23DE">
          <w:rPr>
            <w:rStyle w:val="Hyperlinkki"/>
            <w14:scene3d>
              <w14:camera w14:prst="orthographicFront"/>
              <w14:lightRig w14:rig="threePt" w14:dir="t">
                <w14:rot w14:lat="0" w14:lon="0" w14:rev="0"/>
              </w14:lightRig>
            </w14:scene3d>
          </w:rPr>
          <w:t>5.1</w:t>
        </w:r>
        <w:r w:rsidR="00C838BA">
          <w:rPr>
            <w:rFonts w:asciiTheme="minorHAnsi" w:eastAsiaTheme="minorEastAsia" w:hAnsiTheme="minorHAnsi" w:cstheme="minorBidi"/>
            <w:szCs w:val="22"/>
            <w:lang w:eastAsia="fi-FI"/>
          </w:rPr>
          <w:tab/>
        </w:r>
        <w:r w:rsidR="00C838BA" w:rsidRPr="00BE23DE">
          <w:rPr>
            <w:rStyle w:val="Hyperlinkki"/>
          </w:rPr>
          <w:t>Kaiteen pään ankkurointi</w:t>
        </w:r>
        <w:r w:rsidR="00C838BA">
          <w:rPr>
            <w:webHidden/>
          </w:rPr>
          <w:tab/>
        </w:r>
        <w:r w:rsidR="00C838BA">
          <w:rPr>
            <w:webHidden/>
          </w:rPr>
          <w:fldChar w:fldCharType="begin"/>
        </w:r>
        <w:r w:rsidR="00C838BA">
          <w:rPr>
            <w:webHidden/>
          </w:rPr>
          <w:instrText xml:space="preserve"> PAGEREF _Toc75839460 \h </w:instrText>
        </w:r>
        <w:r w:rsidR="00C838BA">
          <w:rPr>
            <w:webHidden/>
          </w:rPr>
        </w:r>
        <w:r w:rsidR="00C838BA">
          <w:rPr>
            <w:webHidden/>
          </w:rPr>
          <w:fldChar w:fldCharType="separate"/>
        </w:r>
        <w:r w:rsidR="007C73BE">
          <w:rPr>
            <w:webHidden/>
          </w:rPr>
          <w:t>39</w:t>
        </w:r>
        <w:r w:rsidR="00C838BA">
          <w:rPr>
            <w:webHidden/>
          </w:rPr>
          <w:fldChar w:fldCharType="end"/>
        </w:r>
      </w:hyperlink>
    </w:p>
    <w:p w14:paraId="0C4AAB02" w14:textId="0774BFAC" w:rsidR="00C838BA" w:rsidRDefault="00291574">
      <w:pPr>
        <w:pStyle w:val="Sisluet3"/>
        <w:rPr>
          <w:rFonts w:asciiTheme="minorHAnsi" w:eastAsiaTheme="minorEastAsia" w:hAnsiTheme="minorHAnsi" w:cstheme="minorBidi"/>
          <w:szCs w:val="22"/>
          <w:lang w:eastAsia="fi-FI"/>
        </w:rPr>
      </w:pPr>
      <w:hyperlink w:anchor="_Toc75839461" w:history="1">
        <w:r w:rsidR="00C838BA" w:rsidRPr="00BE23DE">
          <w:rPr>
            <w:rStyle w:val="Hyperlinkki"/>
          </w:rPr>
          <w:t>5.1.1</w:t>
        </w:r>
        <w:r w:rsidR="00C838BA">
          <w:rPr>
            <w:rFonts w:asciiTheme="minorHAnsi" w:eastAsiaTheme="minorEastAsia" w:hAnsiTheme="minorHAnsi" w:cstheme="minorBidi"/>
            <w:szCs w:val="22"/>
            <w:lang w:eastAsia="fi-FI"/>
          </w:rPr>
          <w:tab/>
        </w:r>
        <w:r w:rsidR="00C838BA" w:rsidRPr="00BE23DE">
          <w:rPr>
            <w:rStyle w:val="Hyperlinkki"/>
          </w:rPr>
          <w:t>Teräskaiteen pään ankkurointi</w:t>
        </w:r>
        <w:r w:rsidR="00C838BA">
          <w:rPr>
            <w:webHidden/>
          </w:rPr>
          <w:tab/>
        </w:r>
        <w:r w:rsidR="00C838BA">
          <w:rPr>
            <w:webHidden/>
          </w:rPr>
          <w:fldChar w:fldCharType="begin"/>
        </w:r>
        <w:r w:rsidR="00C838BA">
          <w:rPr>
            <w:webHidden/>
          </w:rPr>
          <w:instrText xml:space="preserve"> PAGEREF _Toc75839461 \h </w:instrText>
        </w:r>
        <w:r w:rsidR="00C838BA">
          <w:rPr>
            <w:webHidden/>
          </w:rPr>
        </w:r>
        <w:r w:rsidR="00C838BA">
          <w:rPr>
            <w:webHidden/>
          </w:rPr>
          <w:fldChar w:fldCharType="separate"/>
        </w:r>
        <w:r w:rsidR="007C73BE">
          <w:rPr>
            <w:webHidden/>
          </w:rPr>
          <w:t>39</w:t>
        </w:r>
        <w:r w:rsidR="00C838BA">
          <w:rPr>
            <w:webHidden/>
          </w:rPr>
          <w:fldChar w:fldCharType="end"/>
        </w:r>
      </w:hyperlink>
    </w:p>
    <w:p w14:paraId="278F1D08" w14:textId="7B805C5A" w:rsidR="00C838BA" w:rsidRDefault="00291574">
      <w:pPr>
        <w:pStyle w:val="Sisluet3"/>
        <w:rPr>
          <w:rFonts w:asciiTheme="minorHAnsi" w:eastAsiaTheme="minorEastAsia" w:hAnsiTheme="minorHAnsi" w:cstheme="minorBidi"/>
          <w:szCs w:val="22"/>
          <w:lang w:eastAsia="fi-FI"/>
        </w:rPr>
      </w:pPr>
      <w:hyperlink w:anchor="_Toc75839462" w:history="1">
        <w:r w:rsidR="00C838BA" w:rsidRPr="00BE23DE">
          <w:rPr>
            <w:rStyle w:val="Hyperlinkki"/>
          </w:rPr>
          <w:t>5.1.2</w:t>
        </w:r>
        <w:r w:rsidR="00C838BA">
          <w:rPr>
            <w:rFonts w:asciiTheme="minorHAnsi" w:eastAsiaTheme="minorEastAsia" w:hAnsiTheme="minorHAnsi" w:cstheme="minorBidi"/>
            <w:szCs w:val="22"/>
            <w:lang w:eastAsia="fi-FI"/>
          </w:rPr>
          <w:tab/>
        </w:r>
        <w:r w:rsidR="00C838BA" w:rsidRPr="00BE23DE">
          <w:rPr>
            <w:rStyle w:val="Hyperlinkki"/>
          </w:rPr>
          <w:t>Betonikaiteen ankkurointi</w:t>
        </w:r>
        <w:r w:rsidR="00C838BA">
          <w:rPr>
            <w:webHidden/>
          </w:rPr>
          <w:tab/>
        </w:r>
        <w:r w:rsidR="00C838BA">
          <w:rPr>
            <w:webHidden/>
          </w:rPr>
          <w:fldChar w:fldCharType="begin"/>
        </w:r>
        <w:r w:rsidR="00C838BA">
          <w:rPr>
            <w:webHidden/>
          </w:rPr>
          <w:instrText xml:space="preserve"> PAGEREF _Toc75839462 \h </w:instrText>
        </w:r>
        <w:r w:rsidR="00C838BA">
          <w:rPr>
            <w:webHidden/>
          </w:rPr>
        </w:r>
        <w:r w:rsidR="00C838BA">
          <w:rPr>
            <w:webHidden/>
          </w:rPr>
          <w:fldChar w:fldCharType="separate"/>
        </w:r>
        <w:r w:rsidR="007C73BE">
          <w:rPr>
            <w:webHidden/>
          </w:rPr>
          <w:t>40</w:t>
        </w:r>
        <w:r w:rsidR="00C838BA">
          <w:rPr>
            <w:webHidden/>
          </w:rPr>
          <w:fldChar w:fldCharType="end"/>
        </w:r>
      </w:hyperlink>
    </w:p>
    <w:p w14:paraId="38598350" w14:textId="4747B7EC" w:rsidR="00C838BA" w:rsidRDefault="00291574">
      <w:pPr>
        <w:pStyle w:val="Sisluet2"/>
        <w:rPr>
          <w:rFonts w:asciiTheme="minorHAnsi" w:eastAsiaTheme="minorEastAsia" w:hAnsiTheme="minorHAnsi" w:cstheme="minorBidi"/>
          <w:szCs w:val="22"/>
          <w:lang w:eastAsia="fi-FI"/>
        </w:rPr>
      </w:pPr>
      <w:hyperlink w:anchor="_Toc75839463" w:history="1">
        <w:r w:rsidR="00C838BA" w:rsidRPr="00BE23DE">
          <w:rPr>
            <w:rStyle w:val="Hyperlinkki"/>
            <w14:scene3d>
              <w14:camera w14:prst="orthographicFront"/>
              <w14:lightRig w14:rig="threePt" w14:dir="t">
                <w14:rot w14:lat="0" w14:lon="0" w14:rev="0"/>
              </w14:lightRig>
            </w14:scene3d>
          </w:rPr>
          <w:t>5.2</w:t>
        </w:r>
        <w:r w:rsidR="00C838BA">
          <w:rPr>
            <w:rFonts w:asciiTheme="minorHAnsi" w:eastAsiaTheme="minorEastAsia" w:hAnsiTheme="minorHAnsi" w:cstheme="minorBidi"/>
            <w:szCs w:val="22"/>
            <w:lang w:eastAsia="fi-FI"/>
          </w:rPr>
          <w:tab/>
        </w:r>
        <w:r w:rsidR="00C838BA" w:rsidRPr="00BE23DE">
          <w:rPr>
            <w:rStyle w:val="Hyperlinkki"/>
          </w:rPr>
          <w:t>Kaiteen aloitustavat</w:t>
        </w:r>
        <w:r w:rsidR="00C838BA">
          <w:rPr>
            <w:webHidden/>
          </w:rPr>
          <w:tab/>
        </w:r>
        <w:r w:rsidR="00C838BA">
          <w:rPr>
            <w:webHidden/>
          </w:rPr>
          <w:fldChar w:fldCharType="begin"/>
        </w:r>
        <w:r w:rsidR="00C838BA">
          <w:rPr>
            <w:webHidden/>
          </w:rPr>
          <w:instrText xml:space="preserve"> PAGEREF _Toc75839463 \h </w:instrText>
        </w:r>
        <w:r w:rsidR="00C838BA">
          <w:rPr>
            <w:webHidden/>
          </w:rPr>
        </w:r>
        <w:r w:rsidR="00C838BA">
          <w:rPr>
            <w:webHidden/>
          </w:rPr>
          <w:fldChar w:fldCharType="separate"/>
        </w:r>
        <w:r w:rsidR="007C73BE">
          <w:rPr>
            <w:webHidden/>
          </w:rPr>
          <w:t>40</w:t>
        </w:r>
        <w:r w:rsidR="00C838BA">
          <w:rPr>
            <w:webHidden/>
          </w:rPr>
          <w:fldChar w:fldCharType="end"/>
        </w:r>
      </w:hyperlink>
    </w:p>
    <w:p w14:paraId="5D0F71DF" w14:textId="7F11573B" w:rsidR="00C838BA" w:rsidRDefault="00291574">
      <w:pPr>
        <w:pStyle w:val="Sisluet3"/>
        <w:rPr>
          <w:rFonts w:asciiTheme="minorHAnsi" w:eastAsiaTheme="minorEastAsia" w:hAnsiTheme="minorHAnsi" w:cstheme="minorBidi"/>
          <w:szCs w:val="22"/>
          <w:lang w:eastAsia="fi-FI"/>
        </w:rPr>
      </w:pPr>
      <w:hyperlink w:anchor="_Toc75839464" w:history="1">
        <w:r w:rsidR="00C838BA" w:rsidRPr="00BE23DE">
          <w:rPr>
            <w:rStyle w:val="Hyperlinkki"/>
          </w:rPr>
          <w:t>5.2.1</w:t>
        </w:r>
        <w:r w:rsidR="00C838BA">
          <w:rPr>
            <w:rFonts w:asciiTheme="minorHAnsi" w:eastAsiaTheme="minorEastAsia" w:hAnsiTheme="minorHAnsi" w:cstheme="minorBidi"/>
            <w:szCs w:val="22"/>
            <w:lang w:eastAsia="fi-FI"/>
          </w:rPr>
          <w:tab/>
        </w:r>
        <w:r w:rsidR="00C838BA" w:rsidRPr="00BE23DE">
          <w:rPr>
            <w:rStyle w:val="Hyperlinkki"/>
          </w:rPr>
          <w:t>Aloitustavan valinta</w:t>
        </w:r>
        <w:r w:rsidR="00C838BA">
          <w:rPr>
            <w:webHidden/>
          </w:rPr>
          <w:tab/>
        </w:r>
        <w:r w:rsidR="00C838BA">
          <w:rPr>
            <w:webHidden/>
          </w:rPr>
          <w:fldChar w:fldCharType="begin"/>
        </w:r>
        <w:r w:rsidR="00C838BA">
          <w:rPr>
            <w:webHidden/>
          </w:rPr>
          <w:instrText xml:space="preserve"> PAGEREF _Toc75839464 \h </w:instrText>
        </w:r>
        <w:r w:rsidR="00C838BA">
          <w:rPr>
            <w:webHidden/>
          </w:rPr>
        </w:r>
        <w:r w:rsidR="00C838BA">
          <w:rPr>
            <w:webHidden/>
          </w:rPr>
          <w:fldChar w:fldCharType="separate"/>
        </w:r>
        <w:r w:rsidR="007C73BE">
          <w:rPr>
            <w:webHidden/>
          </w:rPr>
          <w:t>40</w:t>
        </w:r>
        <w:r w:rsidR="00C838BA">
          <w:rPr>
            <w:webHidden/>
          </w:rPr>
          <w:fldChar w:fldCharType="end"/>
        </w:r>
      </w:hyperlink>
    </w:p>
    <w:p w14:paraId="349061BD" w14:textId="5D2A467C" w:rsidR="00C838BA" w:rsidRDefault="00291574">
      <w:pPr>
        <w:pStyle w:val="Sisluet3"/>
        <w:rPr>
          <w:rFonts w:asciiTheme="minorHAnsi" w:eastAsiaTheme="minorEastAsia" w:hAnsiTheme="minorHAnsi" w:cstheme="minorBidi"/>
          <w:szCs w:val="22"/>
          <w:lang w:eastAsia="fi-FI"/>
        </w:rPr>
      </w:pPr>
      <w:hyperlink w:anchor="_Toc75839465" w:history="1">
        <w:r w:rsidR="00C838BA" w:rsidRPr="00BE23DE">
          <w:rPr>
            <w:rStyle w:val="Hyperlinkki"/>
          </w:rPr>
          <w:t>5.2.2</w:t>
        </w:r>
        <w:r w:rsidR="00C838BA">
          <w:rPr>
            <w:rFonts w:asciiTheme="minorHAnsi" w:eastAsiaTheme="minorEastAsia" w:hAnsiTheme="minorHAnsi" w:cstheme="minorBidi"/>
            <w:szCs w:val="22"/>
            <w:lang w:eastAsia="fi-FI"/>
          </w:rPr>
          <w:tab/>
        </w:r>
        <w:r w:rsidR="00C838BA" w:rsidRPr="00BE23DE">
          <w:rPr>
            <w:rStyle w:val="Hyperlinkki"/>
          </w:rPr>
          <w:t>Alku- ja loppuviiste</w:t>
        </w:r>
        <w:r w:rsidR="00C838BA">
          <w:rPr>
            <w:webHidden/>
          </w:rPr>
          <w:tab/>
        </w:r>
        <w:r w:rsidR="00C838BA">
          <w:rPr>
            <w:webHidden/>
          </w:rPr>
          <w:fldChar w:fldCharType="begin"/>
        </w:r>
        <w:r w:rsidR="00C838BA">
          <w:rPr>
            <w:webHidden/>
          </w:rPr>
          <w:instrText xml:space="preserve"> PAGEREF _Toc75839465 \h </w:instrText>
        </w:r>
        <w:r w:rsidR="00C838BA">
          <w:rPr>
            <w:webHidden/>
          </w:rPr>
        </w:r>
        <w:r w:rsidR="00C838BA">
          <w:rPr>
            <w:webHidden/>
          </w:rPr>
          <w:fldChar w:fldCharType="separate"/>
        </w:r>
        <w:r w:rsidR="007C73BE">
          <w:rPr>
            <w:webHidden/>
          </w:rPr>
          <w:t>42</w:t>
        </w:r>
        <w:r w:rsidR="00C838BA">
          <w:rPr>
            <w:webHidden/>
          </w:rPr>
          <w:fldChar w:fldCharType="end"/>
        </w:r>
      </w:hyperlink>
    </w:p>
    <w:p w14:paraId="22024E74" w14:textId="166BB047" w:rsidR="00C838BA" w:rsidRDefault="00291574">
      <w:pPr>
        <w:pStyle w:val="Sisluet3"/>
        <w:rPr>
          <w:rFonts w:asciiTheme="minorHAnsi" w:eastAsiaTheme="minorEastAsia" w:hAnsiTheme="minorHAnsi" w:cstheme="minorBidi"/>
          <w:szCs w:val="22"/>
          <w:lang w:eastAsia="fi-FI"/>
        </w:rPr>
      </w:pPr>
      <w:hyperlink w:anchor="_Toc75839466" w:history="1">
        <w:r w:rsidR="00C838BA" w:rsidRPr="00BE23DE">
          <w:rPr>
            <w:rStyle w:val="Hyperlinkki"/>
          </w:rPr>
          <w:t>5.2.3</w:t>
        </w:r>
        <w:r w:rsidR="00C838BA">
          <w:rPr>
            <w:rFonts w:asciiTheme="minorHAnsi" w:eastAsiaTheme="minorEastAsia" w:hAnsiTheme="minorHAnsi" w:cstheme="minorBidi"/>
            <w:szCs w:val="22"/>
            <w:lang w:eastAsia="fi-FI"/>
          </w:rPr>
          <w:tab/>
        </w:r>
        <w:r w:rsidR="00C838BA" w:rsidRPr="00BE23DE">
          <w:rPr>
            <w:rStyle w:val="Hyperlinkki"/>
          </w:rPr>
          <w:t>Sivuun käännetty kaiteen pää</w:t>
        </w:r>
        <w:r w:rsidR="00C838BA">
          <w:rPr>
            <w:webHidden/>
          </w:rPr>
          <w:tab/>
        </w:r>
        <w:r w:rsidR="00C838BA">
          <w:rPr>
            <w:webHidden/>
          </w:rPr>
          <w:fldChar w:fldCharType="begin"/>
        </w:r>
        <w:r w:rsidR="00C838BA">
          <w:rPr>
            <w:webHidden/>
          </w:rPr>
          <w:instrText xml:space="preserve"> PAGEREF _Toc75839466 \h </w:instrText>
        </w:r>
        <w:r w:rsidR="00C838BA">
          <w:rPr>
            <w:webHidden/>
          </w:rPr>
        </w:r>
        <w:r w:rsidR="00C838BA">
          <w:rPr>
            <w:webHidden/>
          </w:rPr>
          <w:fldChar w:fldCharType="separate"/>
        </w:r>
        <w:r w:rsidR="007C73BE">
          <w:rPr>
            <w:webHidden/>
          </w:rPr>
          <w:t>43</w:t>
        </w:r>
        <w:r w:rsidR="00C838BA">
          <w:rPr>
            <w:webHidden/>
          </w:rPr>
          <w:fldChar w:fldCharType="end"/>
        </w:r>
      </w:hyperlink>
    </w:p>
    <w:p w14:paraId="4D8873DC" w14:textId="3A6594C9" w:rsidR="00C838BA" w:rsidRDefault="00291574">
      <w:pPr>
        <w:pStyle w:val="Sisluet3"/>
        <w:rPr>
          <w:rFonts w:asciiTheme="minorHAnsi" w:eastAsiaTheme="minorEastAsia" w:hAnsiTheme="minorHAnsi" w:cstheme="minorBidi"/>
          <w:szCs w:val="22"/>
          <w:lang w:eastAsia="fi-FI"/>
        </w:rPr>
      </w:pPr>
      <w:hyperlink w:anchor="_Toc75839467" w:history="1">
        <w:r w:rsidR="00C838BA" w:rsidRPr="00BE23DE">
          <w:rPr>
            <w:rStyle w:val="Hyperlinkki"/>
          </w:rPr>
          <w:t>5.2.4</w:t>
        </w:r>
        <w:r w:rsidR="00C838BA">
          <w:rPr>
            <w:rFonts w:asciiTheme="minorHAnsi" w:eastAsiaTheme="minorEastAsia" w:hAnsiTheme="minorHAnsi" w:cstheme="minorBidi"/>
            <w:szCs w:val="22"/>
            <w:lang w:eastAsia="fi-FI"/>
          </w:rPr>
          <w:tab/>
        </w:r>
        <w:r w:rsidR="00C838BA" w:rsidRPr="00BE23DE">
          <w:rPr>
            <w:rStyle w:val="Hyperlinkki"/>
          </w:rPr>
          <w:t>Kokoonpainuva kaiteen pää</w:t>
        </w:r>
        <w:r w:rsidR="00C838BA">
          <w:rPr>
            <w:webHidden/>
          </w:rPr>
          <w:tab/>
        </w:r>
        <w:r w:rsidR="00C838BA">
          <w:rPr>
            <w:webHidden/>
          </w:rPr>
          <w:fldChar w:fldCharType="begin"/>
        </w:r>
        <w:r w:rsidR="00C838BA">
          <w:rPr>
            <w:webHidden/>
          </w:rPr>
          <w:instrText xml:space="preserve"> PAGEREF _Toc75839467 \h </w:instrText>
        </w:r>
        <w:r w:rsidR="00C838BA">
          <w:rPr>
            <w:webHidden/>
          </w:rPr>
        </w:r>
        <w:r w:rsidR="00C838BA">
          <w:rPr>
            <w:webHidden/>
          </w:rPr>
          <w:fldChar w:fldCharType="separate"/>
        </w:r>
        <w:r w:rsidR="007C73BE">
          <w:rPr>
            <w:webHidden/>
          </w:rPr>
          <w:t>43</w:t>
        </w:r>
        <w:r w:rsidR="00C838BA">
          <w:rPr>
            <w:webHidden/>
          </w:rPr>
          <w:fldChar w:fldCharType="end"/>
        </w:r>
      </w:hyperlink>
    </w:p>
    <w:p w14:paraId="06D18FD9" w14:textId="130CCD3D" w:rsidR="00C838BA" w:rsidRDefault="00291574">
      <w:pPr>
        <w:pStyle w:val="Sisluet3"/>
        <w:rPr>
          <w:rFonts w:asciiTheme="minorHAnsi" w:eastAsiaTheme="minorEastAsia" w:hAnsiTheme="minorHAnsi" w:cstheme="minorBidi"/>
          <w:szCs w:val="22"/>
          <w:lang w:eastAsia="fi-FI"/>
        </w:rPr>
      </w:pPr>
      <w:hyperlink w:anchor="_Toc75839468" w:history="1">
        <w:r w:rsidR="00C838BA" w:rsidRPr="00BE23DE">
          <w:rPr>
            <w:rStyle w:val="Hyperlinkki"/>
          </w:rPr>
          <w:t>5.2.5</w:t>
        </w:r>
        <w:r w:rsidR="00C838BA">
          <w:rPr>
            <w:rFonts w:asciiTheme="minorHAnsi" w:eastAsiaTheme="minorEastAsia" w:hAnsiTheme="minorHAnsi" w:cstheme="minorBidi"/>
            <w:szCs w:val="22"/>
            <w:lang w:eastAsia="fi-FI"/>
          </w:rPr>
          <w:tab/>
        </w:r>
        <w:r w:rsidR="00C838BA" w:rsidRPr="00BE23DE">
          <w:rPr>
            <w:rStyle w:val="Hyperlinkki"/>
          </w:rPr>
          <w:t>Törmäysvaimennin</w:t>
        </w:r>
        <w:r w:rsidR="00C838BA">
          <w:rPr>
            <w:webHidden/>
          </w:rPr>
          <w:tab/>
        </w:r>
        <w:r w:rsidR="00C838BA">
          <w:rPr>
            <w:webHidden/>
          </w:rPr>
          <w:fldChar w:fldCharType="begin"/>
        </w:r>
        <w:r w:rsidR="00C838BA">
          <w:rPr>
            <w:webHidden/>
          </w:rPr>
          <w:instrText xml:space="preserve"> PAGEREF _Toc75839468 \h </w:instrText>
        </w:r>
        <w:r w:rsidR="00C838BA">
          <w:rPr>
            <w:webHidden/>
          </w:rPr>
        </w:r>
        <w:r w:rsidR="00C838BA">
          <w:rPr>
            <w:webHidden/>
          </w:rPr>
          <w:fldChar w:fldCharType="separate"/>
        </w:r>
        <w:r w:rsidR="007C73BE">
          <w:rPr>
            <w:webHidden/>
          </w:rPr>
          <w:t>46</w:t>
        </w:r>
        <w:r w:rsidR="00C838BA">
          <w:rPr>
            <w:webHidden/>
          </w:rPr>
          <w:fldChar w:fldCharType="end"/>
        </w:r>
      </w:hyperlink>
    </w:p>
    <w:p w14:paraId="308831E7" w14:textId="0493D103" w:rsidR="00C838BA" w:rsidRDefault="00291574">
      <w:pPr>
        <w:pStyle w:val="Sisluet1"/>
        <w:rPr>
          <w:rFonts w:asciiTheme="minorHAnsi" w:eastAsiaTheme="minorEastAsia" w:hAnsiTheme="minorHAnsi" w:cstheme="minorBidi"/>
          <w:caps w:val="0"/>
          <w:szCs w:val="22"/>
          <w:lang w:eastAsia="fi-FI"/>
        </w:rPr>
      </w:pPr>
      <w:hyperlink w:anchor="_Toc75839469" w:history="1">
        <w:r w:rsidR="00C838BA" w:rsidRPr="00BE23DE">
          <w:rPr>
            <w:rStyle w:val="Hyperlinkki"/>
          </w:rPr>
          <w:t>6</w:t>
        </w:r>
        <w:r w:rsidR="00C838BA">
          <w:rPr>
            <w:rFonts w:asciiTheme="minorHAnsi" w:eastAsiaTheme="minorEastAsia" w:hAnsiTheme="minorHAnsi" w:cstheme="minorBidi"/>
            <w:caps w:val="0"/>
            <w:szCs w:val="22"/>
            <w:lang w:eastAsia="fi-FI"/>
          </w:rPr>
          <w:tab/>
        </w:r>
        <w:r w:rsidR="00C838BA" w:rsidRPr="00BE23DE">
          <w:rPr>
            <w:rStyle w:val="Hyperlinkki"/>
          </w:rPr>
          <w:t>Kaiteen pituuden määrittely</w:t>
        </w:r>
        <w:r w:rsidR="00C838BA">
          <w:rPr>
            <w:webHidden/>
          </w:rPr>
          <w:tab/>
        </w:r>
        <w:r w:rsidR="00C838BA">
          <w:rPr>
            <w:webHidden/>
          </w:rPr>
          <w:fldChar w:fldCharType="begin"/>
        </w:r>
        <w:r w:rsidR="00C838BA">
          <w:rPr>
            <w:webHidden/>
          </w:rPr>
          <w:instrText xml:space="preserve"> PAGEREF _Toc75839469 \h </w:instrText>
        </w:r>
        <w:r w:rsidR="00C838BA">
          <w:rPr>
            <w:webHidden/>
          </w:rPr>
        </w:r>
        <w:r w:rsidR="00C838BA">
          <w:rPr>
            <w:webHidden/>
          </w:rPr>
          <w:fldChar w:fldCharType="separate"/>
        </w:r>
        <w:r w:rsidR="007C73BE">
          <w:rPr>
            <w:webHidden/>
          </w:rPr>
          <w:t>49</w:t>
        </w:r>
        <w:r w:rsidR="00C838BA">
          <w:rPr>
            <w:webHidden/>
          </w:rPr>
          <w:fldChar w:fldCharType="end"/>
        </w:r>
      </w:hyperlink>
    </w:p>
    <w:p w14:paraId="73EF3BFD" w14:textId="6FD062E6" w:rsidR="00C838BA" w:rsidRDefault="00291574">
      <w:pPr>
        <w:pStyle w:val="Sisluet2"/>
        <w:rPr>
          <w:rFonts w:asciiTheme="minorHAnsi" w:eastAsiaTheme="minorEastAsia" w:hAnsiTheme="minorHAnsi" w:cstheme="minorBidi"/>
          <w:szCs w:val="22"/>
          <w:lang w:eastAsia="fi-FI"/>
        </w:rPr>
      </w:pPr>
      <w:hyperlink w:anchor="_Toc75839470" w:history="1">
        <w:r w:rsidR="00C838BA" w:rsidRPr="00BE23DE">
          <w:rPr>
            <w:rStyle w:val="Hyperlinkki"/>
            <w14:scene3d>
              <w14:camera w14:prst="orthographicFront"/>
              <w14:lightRig w14:rig="threePt" w14:dir="t">
                <w14:rot w14:lat="0" w14:lon="0" w14:rev="0"/>
              </w14:lightRig>
            </w14:scene3d>
          </w:rPr>
          <w:t>6.1</w:t>
        </w:r>
        <w:r w:rsidR="00C838BA">
          <w:rPr>
            <w:rFonts w:asciiTheme="minorHAnsi" w:eastAsiaTheme="minorEastAsia" w:hAnsiTheme="minorHAnsi" w:cstheme="minorBidi"/>
            <w:szCs w:val="22"/>
            <w:lang w:eastAsia="fi-FI"/>
          </w:rPr>
          <w:tab/>
        </w:r>
        <w:r w:rsidR="00C838BA" w:rsidRPr="00BE23DE">
          <w:rPr>
            <w:rStyle w:val="Hyperlinkki"/>
          </w:rPr>
          <w:t>Kaidetuotteen vähimmäispituus</w:t>
        </w:r>
        <w:r w:rsidR="00C838BA">
          <w:rPr>
            <w:webHidden/>
          </w:rPr>
          <w:tab/>
        </w:r>
        <w:r w:rsidR="00C838BA">
          <w:rPr>
            <w:webHidden/>
          </w:rPr>
          <w:fldChar w:fldCharType="begin"/>
        </w:r>
        <w:r w:rsidR="00C838BA">
          <w:rPr>
            <w:webHidden/>
          </w:rPr>
          <w:instrText xml:space="preserve"> PAGEREF _Toc75839470 \h </w:instrText>
        </w:r>
        <w:r w:rsidR="00C838BA">
          <w:rPr>
            <w:webHidden/>
          </w:rPr>
        </w:r>
        <w:r w:rsidR="00C838BA">
          <w:rPr>
            <w:webHidden/>
          </w:rPr>
          <w:fldChar w:fldCharType="separate"/>
        </w:r>
        <w:r w:rsidR="007C73BE">
          <w:rPr>
            <w:webHidden/>
          </w:rPr>
          <w:t>49</w:t>
        </w:r>
        <w:r w:rsidR="00C838BA">
          <w:rPr>
            <w:webHidden/>
          </w:rPr>
          <w:fldChar w:fldCharType="end"/>
        </w:r>
      </w:hyperlink>
    </w:p>
    <w:p w14:paraId="3BDD4748" w14:textId="52C807DD" w:rsidR="00C838BA" w:rsidRDefault="00291574">
      <w:pPr>
        <w:pStyle w:val="Sisluet2"/>
        <w:rPr>
          <w:rFonts w:asciiTheme="minorHAnsi" w:eastAsiaTheme="minorEastAsia" w:hAnsiTheme="minorHAnsi" w:cstheme="minorBidi"/>
          <w:szCs w:val="22"/>
          <w:lang w:eastAsia="fi-FI"/>
        </w:rPr>
      </w:pPr>
      <w:hyperlink w:anchor="_Toc75839471" w:history="1">
        <w:r w:rsidR="00C838BA" w:rsidRPr="00BE23DE">
          <w:rPr>
            <w:rStyle w:val="Hyperlinkki"/>
            <w14:scene3d>
              <w14:camera w14:prst="orthographicFront"/>
              <w14:lightRig w14:rig="threePt" w14:dir="t">
                <w14:rot w14:lat="0" w14:lon="0" w14:rev="0"/>
              </w14:lightRig>
            </w14:scene3d>
          </w:rPr>
          <w:t>6.2</w:t>
        </w:r>
        <w:r w:rsidR="00C838BA">
          <w:rPr>
            <w:rFonts w:asciiTheme="minorHAnsi" w:eastAsiaTheme="minorEastAsia" w:hAnsiTheme="minorHAnsi" w:cstheme="minorBidi"/>
            <w:szCs w:val="22"/>
            <w:lang w:eastAsia="fi-FI"/>
          </w:rPr>
          <w:tab/>
        </w:r>
        <w:r w:rsidR="00C838BA" w:rsidRPr="00BE23DE">
          <w:rPr>
            <w:rStyle w:val="Hyperlinkki"/>
          </w:rPr>
          <w:t>Kaiteen pituus vaarakohdan kohdalla</w:t>
        </w:r>
        <w:r w:rsidR="00C838BA">
          <w:rPr>
            <w:webHidden/>
          </w:rPr>
          <w:tab/>
        </w:r>
        <w:r w:rsidR="00C838BA">
          <w:rPr>
            <w:webHidden/>
          </w:rPr>
          <w:fldChar w:fldCharType="begin"/>
        </w:r>
        <w:r w:rsidR="00C838BA">
          <w:rPr>
            <w:webHidden/>
          </w:rPr>
          <w:instrText xml:space="preserve"> PAGEREF _Toc75839471 \h </w:instrText>
        </w:r>
        <w:r w:rsidR="00C838BA">
          <w:rPr>
            <w:webHidden/>
          </w:rPr>
        </w:r>
        <w:r w:rsidR="00C838BA">
          <w:rPr>
            <w:webHidden/>
          </w:rPr>
          <w:fldChar w:fldCharType="separate"/>
        </w:r>
        <w:r w:rsidR="007C73BE">
          <w:rPr>
            <w:webHidden/>
          </w:rPr>
          <w:t>49</w:t>
        </w:r>
        <w:r w:rsidR="00C838BA">
          <w:rPr>
            <w:webHidden/>
          </w:rPr>
          <w:fldChar w:fldCharType="end"/>
        </w:r>
      </w:hyperlink>
    </w:p>
    <w:p w14:paraId="33045E10" w14:textId="464F9308" w:rsidR="00C838BA" w:rsidRDefault="00291574">
      <w:pPr>
        <w:pStyle w:val="Sisluet3"/>
        <w:rPr>
          <w:rFonts w:asciiTheme="minorHAnsi" w:eastAsiaTheme="minorEastAsia" w:hAnsiTheme="minorHAnsi" w:cstheme="minorBidi"/>
          <w:szCs w:val="22"/>
          <w:lang w:eastAsia="fi-FI"/>
        </w:rPr>
      </w:pPr>
      <w:hyperlink w:anchor="_Toc75839472" w:history="1">
        <w:r w:rsidR="00C838BA" w:rsidRPr="00BE23DE">
          <w:rPr>
            <w:rStyle w:val="Hyperlinkki"/>
          </w:rPr>
          <w:t>6.2.1</w:t>
        </w:r>
        <w:r w:rsidR="00C838BA">
          <w:rPr>
            <w:rFonts w:asciiTheme="minorHAnsi" w:eastAsiaTheme="minorEastAsia" w:hAnsiTheme="minorHAnsi" w:cstheme="minorBidi"/>
            <w:szCs w:val="22"/>
            <w:lang w:eastAsia="fi-FI"/>
          </w:rPr>
          <w:tab/>
        </w:r>
        <w:r w:rsidR="00C838BA" w:rsidRPr="00BE23DE">
          <w:rPr>
            <w:rStyle w:val="Hyperlinkki"/>
          </w:rPr>
          <w:t>Pituus ennen vaarakohtaa</w:t>
        </w:r>
        <w:r w:rsidR="00C838BA">
          <w:rPr>
            <w:webHidden/>
          </w:rPr>
          <w:tab/>
        </w:r>
        <w:r w:rsidR="00C838BA">
          <w:rPr>
            <w:webHidden/>
          </w:rPr>
          <w:fldChar w:fldCharType="begin"/>
        </w:r>
        <w:r w:rsidR="00C838BA">
          <w:rPr>
            <w:webHidden/>
          </w:rPr>
          <w:instrText xml:space="preserve"> PAGEREF _Toc75839472 \h </w:instrText>
        </w:r>
        <w:r w:rsidR="00C838BA">
          <w:rPr>
            <w:webHidden/>
          </w:rPr>
        </w:r>
        <w:r w:rsidR="00C838BA">
          <w:rPr>
            <w:webHidden/>
          </w:rPr>
          <w:fldChar w:fldCharType="separate"/>
        </w:r>
        <w:r w:rsidR="007C73BE">
          <w:rPr>
            <w:webHidden/>
          </w:rPr>
          <w:t>49</w:t>
        </w:r>
        <w:r w:rsidR="00C838BA">
          <w:rPr>
            <w:webHidden/>
          </w:rPr>
          <w:fldChar w:fldCharType="end"/>
        </w:r>
      </w:hyperlink>
    </w:p>
    <w:p w14:paraId="49995B89" w14:textId="644B8E05" w:rsidR="00C838BA" w:rsidRDefault="00291574">
      <w:pPr>
        <w:pStyle w:val="Sisluet3"/>
        <w:rPr>
          <w:rFonts w:asciiTheme="minorHAnsi" w:eastAsiaTheme="minorEastAsia" w:hAnsiTheme="minorHAnsi" w:cstheme="minorBidi"/>
          <w:szCs w:val="22"/>
          <w:lang w:eastAsia="fi-FI"/>
        </w:rPr>
      </w:pPr>
      <w:hyperlink w:anchor="_Toc75839473" w:history="1">
        <w:r w:rsidR="00C838BA" w:rsidRPr="00BE23DE">
          <w:rPr>
            <w:rStyle w:val="Hyperlinkki"/>
          </w:rPr>
          <w:t>6.2.2</w:t>
        </w:r>
        <w:r w:rsidR="00C838BA">
          <w:rPr>
            <w:rFonts w:asciiTheme="minorHAnsi" w:eastAsiaTheme="minorEastAsia" w:hAnsiTheme="minorHAnsi" w:cstheme="minorBidi"/>
            <w:szCs w:val="22"/>
            <w:lang w:eastAsia="fi-FI"/>
          </w:rPr>
          <w:tab/>
        </w:r>
        <w:r w:rsidR="00C838BA" w:rsidRPr="00BE23DE">
          <w:rPr>
            <w:rStyle w:val="Hyperlinkki"/>
          </w:rPr>
          <w:t>Pituus käytettäessä sivuun käännettyä kaiteen päätä</w:t>
        </w:r>
        <w:r w:rsidR="00C838BA">
          <w:rPr>
            <w:webHidden/>
          </w:rPr>
          <w:tab/>
        </w:r>
        <w:r w:rsidR="00C838BA">
          <w:rPr>
            <w:webHidden/>
          </w:rPr>
          <w:fldChar w:fldCharType="begin"/>
        </w:r>
        <w:r w:rsidR="00C838BA">
          <w:rPr>
            <w:webHidden/>
          </w:rPr>
          <w:instrText xml:space="preserve"> PAGEREF _Toc75839473 \h </w:instrText>
        </w:r>
        <w:r w:rsidR="00C838BA">
          <w:rPr>
            <w:webHidden/>
          </w:rPr>
        </w:r>
        <w:r w:rsidR="00C838BA">
          <w:rPr>
            <w:webHidden/>
          </w:rPr>
          <w:fldChar w:fldCharType="separate"/>
        </w:r>
        <w:r w:rsidR="007C73BE">
          <w:rPr>
            <w:webHidden/>
          </w:rPr>
          <w:t>52</w:t>
        </w:r>
        <w:r w:rsidR="00C838BA">
          <w:rPr>
            <w:webHidden/>
          </w:rPr>
          <w:fldChar w:fldCharType="end"/>
        </w:r>
      </w:hyperlink>
    </w:p>
    <w:p w14:paraId="1B597ACD" w14:textId="6916B41C" w:rsidR="00C838BA" w:rsidRDefault="00291574">
      <w:pPr>
        <w:pStyle w:val="Sisluet3"/>
        <w:rPr>
          <w:rFonts w:asciiTheme="minorHAnsi" w:eastAsiaTheme="minorEastAsia" w:hAnsiTheme="minorHAnsi" w:cstheme="minorBidi"/>
          <w:szCs w:val="22"/>
          <w:lang w:eastAsia="fi-FI"/>
        </w:rPr>
      </w:pPr>
      <w:hyperlink w:anchor="_Toc75839474" w:history="1">
        <w:r w:rsidR="00C838BA" w:rsidRPr="00BE23DE">
          <w:rPr>
            <w:rStyle w:val="Hyperlinkki"/>
          </w:rPr>
          <w:t>6.2.3</w:t>
        </w:r>
        <w:r w:rsidR="00C838BA">
          <w:rPr>
            <w:rFonts w:asciiTheme="minorHAnsi" w:eastAsiaTheme="minorEastAsia" w:hAnsiTheme="minorHAnsi" w:cstheme="minorBidi"/>
            <w:szCs w:val="22"/>
            <w:lang w:eastAsia="fi-FI"/>
          </w:rPr>
          <w:tab/>
        </w:r>
        <w:r w:rsidR="00C838BA" w:rsidRPr="00BE23DE">
          <w:rPr>
            <w:rStyle w:val="Hyperlinkki"/>
          </w:rPr>
          <w:t>Pituus vaarakohdan jälkeen</w:t>
        </w:r>
        <w:r w:rsidR="00C838BA">
          <w:rPr>
            <w:webHidden/>
          </w:rPr>
          <w:tab/>
        </w:r>
        <w:r w:rsidR="00C838BA">
          <w:rPr>
            <w:webHidden/>
          </w:rPr>
          <w:fldChar w:fldCharType="begin"/>
        </w:r>
        <w:r w:rsidR="00C838BA">
          <w:rPr>
            <w:webHidden/>
          </w:rPr>
          <w:instrText xml:space="preserve"> PAGEREF _Toc75839474 \h </w:instrText>
        </w:r>
        <w:r w:rsidR="00C838BA">
          <w:rPr>
            <w:webHidden/>
          </w:rPr>
        </w:r>
        <w:r w:rsidR="00C838BA">
          <w:rPr>
            <w:webHidden/>
          </w:rPr>
          <w:fldChar w:fldCharType="separate"/>
        </w:r>
        <w:r w:rsidR="007C73BE">
          <w:rPr>
            <w:webHidden/>
          </w:rPr>
          <w:t>52</w:t>
        </w:r>
        <w:r w:rsidR="00C838BA">
          <w:rPr>
            <w:webHidden/>
          </w:rPr>
          <w:fldChar w:fldCharType="end"/>
        </w:r>
      </w:hyperlink>
    </w:p>
    <w:p w14:paraId="52C8D0C1" w14:textId="2936F2A0" w:rsidR="00C838BA" w:rsidRDefault="00291574">
      <w:pPr>
        <w:pStyle w:val="Sisluet2"/>
        <w:rPr>
          <w:rFonts w:asciiTheme="minorHAnsi" w:eastAsiaTheme="minorEastAsia" w:hAnsiTheme="minorHAnsi" w:cstheme="minorBidi"/>
          <w:szCs w:val="22"/>
          <w:lang w:eastAsia="fi-FI"/>
        </w:rPr>
      </w:pPr>
      <w:hyperlink w:anchor="_Toc75839475" w:history="1">
        <w:r w:rsidR="00C838BA" w:rsidRPr="00BE23DE">
          <w:rPr>
            <w:rStyle w:val="Hyperlinkki"/>
            <w14:scene3d>
              <w14:camera w14:prst="orthographicFront"/>
              <w14:lightRig w14:rig="threePt" w14:dir="t">
                <w14:rot w14:lat="0" w14:lon="0" w14:rev="0"/>
              </w14:lightRig>
            </w14:scene3d>
          </w:rPr>
          <w:t>6.3</w:t>
        </w:r>
        <w:r w:rsidR="00C838BA">
          <w:rPr>
            <w:rFonts w:asciiTheme="minorHAnsi" w:eastAsiaTheme="minorEastAsia" w:hAnsiTheme="minorHAnsi" w:cstheme="minorBidi"/>
            <w:szCs w:val="22"/>
            <w:lang w:eastAsia="fi-FI"/>
          </w:rPr>
          <w:tab/>
        </w:r>
        <w:r w:rsidR="00C838BA" w:rsidRPr="00BE23DE">
          <w:rPr>
            <w:rStyle w:val="Hyperlinkki"/>
          </w:rPr>
          <w:t>Jäykemmän kaiteen pituus</w:t>
        </w:r>
        <w:r w:rsidR="00C838BA">
          <w:rPr>
            <w:webHidden/>
          </w:rPr>
          <w:tab/>
        </w:r>
        <w:r w:rsidR="00C838BA">
          <w:rPr>
            <w:webHidden/>
          </w:rPr>
          <w:fldChar w:fldCharType="begin"/>
        </w:r>
        <w:r w:rsidR="00C838BA">
          <w:rPr>
            <w:webHidden/>
          </w:rPr>
          <w:instrText xml:space="preserve"> PAGEREF _Toc75839475 \h </w:instrText>
        </w:r>
        <w:r w:rsidR="00C838BA">
          <w:rPr>
            <w:webHidden/>
          </w:rPr>
        </w:r>
        <w:r w:rsidR="00C838BA">
          <w:rPr>
            <w:webHidden/>
          </w:rPr>
          <w:fldChar w:fldCharType="separate"/>
        </w:r>
        <w:r w:rsidR="007C73BE">
          <w:rPr>
            <w:webHidden/>
          </w:rPr>
          <w:t>52</w:t>
        </w:r>
        <w:r w:rsidR="00C838BA">
          <w:rPr>
            <w:webHidden/>
          </w:rPr>
          <w:fldChar w:fldCharType="end"/>
        </w:r>
      </w:hyperlink>
    </w:p>
    <w:p w14:paraId="7CFD647C" w14:textId="140337A0" w:rsidR="00C838BA" w:rsidRDefault="00291574">
      <w:pPr>
        <w:pStyle w:val="Sisluet2"/>
        <w:rPr>
          <w:rFonts w:asciiTheme="minorHAnsi" w:eastAsiaTheme="minorEastAsia" w:hAnsiTheme="minorHAnsi" w:cstheme="minorBidi"/>
          <w:szCs w:val="22"/>
          <w:lang w:eastAsia="fi-FI"/>
        </w:rPr>
      </w:pPr>
      <w:hyperlink w:anchor="_Toc75839476" w:history="1">
        <w:r w:rsidR="00C838BA" w:rsidRPr="00BE23DE">
          <w:rPr>
            <w:rStyle w:val="Hyperlinkki"/>
            <w14:scene3d>
              <w14:camera w14:prst="orthographicFront"/>
              <w14:lightRig w14:rig="threePt" w14:dir="t">
                <w14:rot w14:lat="0" w14:lon="0" w14:rev="0"/>
              </w14:lightRig>
            </w14:scene3d>
          </w:rPr>
          <w:t>6.4</w:t>
        </w:r>
        <w:r w:rsidR="00C838BA">
          <w:rPr>
            <w:rFonts w:asciiTheme="minorHAnsi" w:eastAsiaTheme="minorEastAsia" w:hAnsiTheme="minorHAnsi" w:cstheme="minorBidi"/>
            <w:szCs w:val="22"/>
            <w:lang w:eastAsia="fi-FI"/>
          </w:rPr>
          <w:tab/>
        </w:r>
        <w:r w:rsidR="00C838BA" w:rsidRPr="00BE23DE">
          <w:rPr>
            <w:rStyle w:val="Hyperlinkki"/>
          </w:rPr>
          <w:t>Keskikaiteen aloituskohdat</w:t>
        </w:r>
        <w:r w:rsidR="00C838BA">
          <w:rPr>
            <w:webHidden/>
          </w:rPr>
          <w:tab/>
        </w:r>
        <w:r w:rsidR="00C838BA">
          <w:rPr>
            <w:webHidden/>
          </w:rPr>
          <w:fldChar w:fldCharType="begin"/>
        </w:r>
        <w:r w:rsidR="00C838BA">
          <w:rPr>
            <w:webHidden/>
          </w:rPr>
          <w:instrText xml:space="preserve"> PAGEREF _Toc75839476 \h </w:instrText>
        </w:r>
        <w:r w:rsidR="00C838BA">
          <w:rPr>
            <w:webHidden/>
          </w:rPr>
        </w:r>
        <w:r w:rsidR="00C838BA">
          <w:rPr>
            <w:webHidden/>
          </w:rPr>
          <w:fldChar w:fldCharType="separate"/>
        </w:r>
        <w:r w:rsidR="007C73BE">
          <w:rPr>
            <w:webHidden/>
          </w:rPr>
          <w:t>53</w:t>
        </w:r>
        <w:r w:rsidR="00C838BA">
          <w:rPr>
            <w:webHidden/>
          </w:rPr>
          <w:fldChar w:fldCharType="end"/>
        </w:r>
      </w:hyperlink>
    </w:p>
    <w:p w14:paraId="2004EA3A" w14:textId="522E6EE3" w:rsidR="00C838BA" w:rsidRDefault="00291574">
      <w:pPr>
        <w:pStyle w:val="Sisluet1"/>
        <w:rPr>
          <w:rFonts w:asciiTheme="minorHAnsi" w:eastAsiaTheme="minorEastAsia" w:hAnsiTheme="minorHAnsi" w:cstheme="minorBidi"/>
          <w:caps w:val="0"/>
          <w:szCs w:val="22"/>
          <w:lang w:eastAsia="fi-FI"/>
        </w:rPr>
      </w:pPr>
      <w:hyperlink w:anchor="_Toc75839477" w:history="1">
        <w:r w:rsidR="00C838BA" w:rsidRPr="00BE23DE">
          <w:rPr>
            <w:rStyle w:val="Hyperlinkki"/>
          </w:rPr>
          <w:t>7</w:t>
        </w:r>
        <w:r w:rsidR="00C838BA">
          <w:rPr>
            <w:rFonts w:asciiTheme="minorHAnsi" w:eastAsiaTheme="minorEastAsia" w:hAnsiTheme="minorHAnsi" w:cstheme="minorBidi"/>
            <w:caps w:val="0"/>
            <w:szCs w:val="22"/>
            <w:lang w:eastAsia="fi-FI"/>
          </w:rPr>
          <w:tab/>
        </w:r>
        <w:r w:rsidR="00C838BA" w:rsidRPr="00BE23DE">
          <w:rPr>
            <w:rStyle w:val="Hyperlinkki"/>
          </w:rPr>
          <w:t>Siirtymärakenteet</w:t>
        </w:r>
        <w:r w:rsidR="00C838BA">
          <w:rPr>
            <w:webHidden/>
          </w:rPr>
          <w:tab/>
        </w:r>
        <w:r w:rsidR="00C838BA">
          <w:rPr>
            <w:webHidden/>
          </w:rPr>
          <w:fldChar w:fldCharType="begin"/>
        </w:r>
        <w:r w:rsidR="00C838BA">
          <w:rPr>
            <w:webHidden/>
          </w:rPr>
          <w:instrText xml:space="preserve"> PAGEREF _Toc75839477 \h </w:instrText>
        </w:r>
        <w:r w:rsidR="00C838BA">
          <w:rPr>
            <w:webHidden/>
          </w:rPr>
        </w:r>
        <w:r w:rsidR="00C838BA">
          <w:rPr>
            <w:webHidden/>
          </w:rPr>
          <w:fldChar w:fldCharType="separate"/>
        </w:r>
        <w:r w:rsidR="007C73BE">
          <w:rPr>
            <w:webHidden/>
          </w:rPr>
          <w:t>54</w:t>
        </w:r>
        <w:r w:rsidR="00C838BA">
          <w:rPr>
            <w:webHidden/>
          </w:rPr>
          <w:fldChar w:fldCharType="end"/>
        </w:r>
      </w:hyperlink>
    </w:p>
    <w:p w14:paraId="779A6C3D" w14:textId="099CFA8A" w:rsidR="00C838BA" w:rsidRDefault="00291574">
      <w:pPr>
        <w:pStyle w:val="Sisluet2"/>
        <w:rPr>
          <w:rFonts w:asciiTheme="minorHAnsi" w:eastAsiaTheme="minorEastAsia" w:hAnsiTheme="minorHAnsi" w:cstheme="minorBidi"/>
          <w:szCs w:val="22"/>
          <w:lang w:eastAsia="fi-FI"/>
        </w:rPr>
      </w:pPr>
      <w:hyperlink w:anchor="_Toc75839478" w:history="1">
        <w:r w:rsidR="00C838BA" w:rsidRPr="00BE23DE">
          <w:rPr>
            <w:rStyle w:val="Hyperlinkki"/>
            <w14:scene3d>
              <w14:camera w14:prst="orthographicFront"/>
              <w14:lightRig w14:rig="threePt" w14:dir="t">
                <w14:rot w14:lat="0" w14:lon="0" w14:rev="0"/>
              </w14:lightRig>
            </w14:scene3d>
          </w:rPr>
          <w:t>7.1</w:t>
        </w:r>
        <w:r w:rsidR="00C838BA">
          <w:rPr>
            <w:rFonts w:asciiTheme="minorHAnsi" w:eastAsiaTheme="minorEastAsia" w:hAnsiTheme="minorHAnsi" w:cstheme="minorBidi"/>
            <w:szCs w:val="22"/>
            <w:lang w:eastAsia="fi-FI"/>
          </w:rPr>
          <w:tab/>
        </w:r>
        <w:r w:rsidR="00C838BA" w:rsidRPr="00BE23DE">
          <w:rPr>
            <w:rStyle w:val="Hyperlinkki"/>
          </w:rPr>
          <w:t>Siirtymärakenteen tarve</w:t>
        </w:r>
        <w:r w:rsidR="00C838BA">
          <w:rPr>
            <w:webHidden/>
          </w:rPr>
          <w:tab/>
        </w:r>
        <w:r w:rsidR="00C838BA">
          <w:rPr>
            <w:webHidden/>
          </w:rPr>
          <w:fldChar w:fldCharType="begin"/>
        </w:r>
        <w:r w:rsidR="00C838BA">
          <w:rPr>
            <w:webHidden/>
          </w:rPr>
          <w:instrText xml:space="preserve"> PAGEREF _Toc75839478 \h </w:instrText>
        </w:r>
        <w:r w:rsidR="00C838BA">
          <w:rPr>
            <w:webHidden/>
          </w:rPr>
        </w:r>
        <w:r w:rsidR="00C838BA">
          <w:rPr>
            <w:webHidden/>
          </w:rPr>
          <w:fldChar w:fldCharType="separate"/>
        </w:r>
        <w:r w:rsidR="007C73BE">
          <w:rPr>
            <w:webHidden/>
          </w:rPr>
          <w:t>54</w:t>
        </w:r>
        <w:r w:rsidR="00C838BA">
          <w:rPr>
            <w:webHidden/>
          </w:rPr>
          <w:fldChar w:fldCharType="end"/>
        </w:r>
      </w:hyperlink>
    </w:p>
    <w:p w14:paraId="7A3750B3" w14:textId="792BA96B" w:rsidR="00C838BA" w:rsidRDefault="00291574">
      <w:pPr>
        <w:pStyle w:val="Sisluet2"/>
        <w:rPr>
          <w:rFonts w:asciiTheme="minorHAnsi" w:eastAsiaTheme="minorEastAsia" w:hAnsiTheme="minorHAnsi" w:cstheme="minorBidi"/>
          <w:szCs w:val="22"/>
          <w:lang w:eastAsia="fi-FI"/>
        </w:rPr>
      </w:pPr>
      <w:hyperlink w:anchor="_Toc75839479" w:history="1">
        <w:r w:rsidR="00C838BA" w:rsidRPr="00BE23DE">
          <w:rPr>
            <w:rStyle w:val="Hyperlinkki"/>
            <w14:scene3d>
              <w14:camera w14:prst="orthographicFront"/>
              <w14:lightRig w14:rig="threePt" w14:dir="t">
                <w14:rot w14:lat="0" w14:lon="0" w14:rev="0"/>
              </w14:lightRig>
            </w14:scene3d>
          </w:rPr>
          <w:t>7.2</w:t>
        </w:r>
        <w:r w:rsidR="00C838BA">
          <w:rPr>
            <w:rFonts w:asciiTheme="minorHAnsi" w:eastAsiaTheme="minorEastAsia" w:hAnsiTheme="minorHAnsi" w:cstheme="minorBidi"/>
            <w:szCs w:val="22"/>
            <w:lang w:eastAsia="fi-FI"/>
          </w:rPr>
          <w:tab/>
        </w:r>
        <w:r w:rsidR="00C838BA" w:rsidRPr="00BE23DE">
          <w:rPr>
            <w:rStyle w:val="Hyperlinkki"/>
          </w:rPr>
          <w:t>Luokkien N2 ja H1 teräskaiteiden liittäminen jäykempiin kaiteisiin</w:t>
        </w:r>
        <w:r w:rsidR="00C838BA">
          <w:rPr>
            <w:webHidden/>
          </w:rPr>
          <w:tab/>
        </w:r>
        <w:r w:rsidR="00C838BA">
          <w:rPr>
            <w:webHidden/>
          </w:rPr>
          <w:fldChar w:fldCharType="begin"/>
        </w:r>
        <w:r w:rsidR="00C838BA">
          <w:rPr>
            <w:webHidden/>
          </w:rPr>
          <w:instrText xml:space="preserve"> PAGEREF _Toc75839479 \h </w:instrText>
        </w:r>
        <w:r w:rsidR="00C838BA">
          <w:rPr>
            <w:webHidden/>
          </w:rPr>
        </w:r>
        <w:r w:rsidR="00C838BA">
          <w:rPr>
            <w:webHidden/>
          </w:rPr>
          <w:fldChar w:fldCharType="separate"/>
        </w:r>
        <w:r w:rsidR="007C73BE">
          <w:rPr>
            <w:webHidden/>
          </w:rPr>
          <w:t>54</w:t>
        </w:r>
        <w:r w:rsidR="00C838BA">
          <w:rPr>
            <w:webHidden/>
          </w:rPr>
          <w:fldChar w:fldCharType="end"/>
        </w:r>
      </w:hyperlink>
    </w:p>
    <w:p w14:paraId="371FDCA3" w14:textId="653EFB0B" w:rsidR="00C838BA" w:rsidRDefault="00291574">
      <w:pPr>
        <w:pStyle w:val="Sisluet3"/>
        <w:rPr>
          <w:rFonts w:asciiTheme="minorHAnsi" w:eastAsiaTheme="minorEastAsia" w:hAnsiTheme="minorHAnsi" w:cstheme="minorBidi"/>
          <w:szCs w:val="22"/>
          <w:lang w:eastAsia="fi-FI"/>
        </w:rPr>
      </w:pPr>
      <w:hyperlink w:anchor="_Toc75839480" w:history="1">
        <w:r w:rsidR="00C838BA" w:rsidRPr="00BE23DE">
          <w:rPr>
            <w:rStyle w:val="Hyperlinkki"/>
          </w:rPr>
          <w:t>7.2.1</w:t>
        </w:r>
        <w:r w:rsidR="00C838BA">
          <w:rPr>
            <w:rFonts w:asciiTheme="minorHAnsi" w:eastAsiaTheme="minorEastAsia" w:hAnsiTheme="minorHAnsi" w:cstheme="minorBidi"/>
            <w:szCs w:val="22"/>
            <w:lang w:eastAsia="fi-FI"/>
          </w:rPr>
          <w:tab/>
        </w:r>
        <w:r w:rsidR="00C838BA" w:rsidRPr="00BE23DE">
          <w:rPr>
            <w:rStyle w:val="Hyperlinkki"/>
          </w:rPr>
          <w:t>Luokkien N2 ja H1 teräskaiteiden keskinäiset liitokset</w:t>
        </w:r>
        <w:r w:rsidR="00C838BA">
          <w:rPr>
            <w:webHidden/>
          </w:rPr>
          <w:tab/>
        </w:r>
        <w:r w:rsidR="00C838BA">
          <w:rPr>
            <w:webHidden/>
          </w:rPr>
          <w:fldChar w:fldCharType="begin"/>
        </w:r>
        <w:r w:rsidR="00C838BA">
          <w:rPr>
            <w:webHidden/>
          </w:rPr>
          <w:instrText xml:space="preserve"> PAGEREF _Toc75839480 \h </w:instrText>
        </w:r>
        <w:r w:rsidR="00C838BA">
          <w:rPr>
            <w:webHidden/>
          </w:rPr>
        </w:r>
        <w:r w:rsidR="00C838BA">
          <w:rPr>
            <w:webHidden/>
          </w:rPr>
          <w:fldChar w:fldCharType="separate"/>
        </w:r>
        <w:r w:rsidR="007C73BE">
          <w:rPr>
            <w:webHidden/>
          </w:rPr>
          <w:t>54</w:t>
        </w:r>
        <w:r w:rsidR="00C838BA">
          <w:rPr>
            <w:webHidden/>
          </w:rPr>
          <w:fldChar w:fldCharType="end"/>
        </w:r>
      </w:hyperlink>
    </w:p>
    <w:p w14:paraId="5C602B8F" w14:textId="758DB731" w:rsidR="00C838BA" w:rsidRDefault="00291574">
      <w:pPr>
        <w:pStyle w:val="Sisluet3"/>
        <w:rPr>
          <w:rFonts w:asciiTheme="minorHAnsi" w:eastAsiaTheme="minorEastAsia" w:hAnsiTheme="minorHAnsi" w:cstheme="minorBidi"/>
          <w:szCs w:val="22"/>
          <w:lang w:eastAsia="fi-FI"/>
        </w:rPr>
      </w:pPr>
      <w:hyperlink w:anchor="_Toc75839481" w:history="1">
        <w:r w:rsidR="00C838BA" w:rsidRPr="00BE23DE">
          <w:rPr>
            <w:rStyle w:val="Hyperlinkki"/>
          </w:rPr>
          <w:t>7.2.2</w:t>
        </w:r>
        <w:r w:rsidR="00C838BA">
          <w:rPr>
            <w:rFonts w:asciiTheme="minorHAnsi" w:eastAsiaTheme="minorEastAsia" w:hAnsiTheme="minorHAnsi" w:cstheme="minorBidi"/>
            <w:szCs w:val="22"/>
            <w:lang w:eastAsia="fi-FI"/>
          </w:rPr>
          <w:tab/>
        </w:r>
        <w:r w:rsidR="00C838BA" w:rsidRPr="00BE23DE">
          <w:rPr>
            <w:rStyle w:val="Hyperlinkki"/>
          </w:rPr>
          <w:t>Teräskaiteen liittäminen teräksiseen siltakaiteeseen</w:t>
        </w:r>
        <w:r w:rsidR="00C838BA">
          <w:rPr>
            <w:webHidden/>
          </w:rPr>
          <w:tab/>
        </w:r>
        <w:r w:rsidR="00C838BA">
          <w:rPr>
            <w:webHidden/>
          </w:rPr>
          <w:fldChar w:fldCharType="begin"/>
        </w:r>
        <w:r w:rsidR="00C838BA">
          <w:rPr>
            <w:webHidden/>
          </w:rPr>
          <w:instrText xml:space="preserve"> PAGEREF _Toc75839481 \h </w:instrText>
        </w:r>
        <w:r w:rsidR="00C838BA">
          <w:rPr>
            <w:webHidden/>
          </w:rPr>
        </w:r>
        <w:r w:rsidR="00C838BA">
          <w:rPr>
            <w:webHidden/>
          </w:rPr>
          <w:fldChar w:fldCharType="separate"/>
        </w:r>
        <w:r w:rsidR="007C73BE">
          <w:rPr>
            <w:webHidden/>
          </w:rPr>
          <w:t>56</w:t>
        </w:r>
        <w:r w:rsidR="00C838BA">
          <w:rPr>
            <w:webHidden/>
          </w:rPr>
          <w:fldChar w:fldCharType="end"/>
        </w:r>
      </w:hyperlink>
    </w:p>
    <w:p w14:paraId="7073FEB0" w14:textId="7632F7C1" w:rsidR="00C838BA" w:rsidRDefault="00291574">
      <w:pPr>
        <w:pStyle w:val="Sisluet3"/>
        <w:rPr>
          <w:rFonts w:asciiTheme="minorHAnsi" w:eastAsiaTheme="minorEastAsia" w:hAnsiTheme="minorHAnsi" w:cstheme="minorBidi"/>
          <w:szCs w:val="22"/>
          <w:lang w:eastAsia="fi-FI"/>
        </w:rPr>
      </w:pPr>
      <w:hyperlink w:anchor="_Toc75839482" w:history="1">
        <w:r w:rsidR="00C838BA" w:rsidRPr="00BE23DE">
          <w:rPr>
            <w:rStyle w:val="Hyperlinkki"/>
          </w:rPr>
          <w:t>7.2.3</w:t>
        </w:r>
        <w:r w:rsidR="00C838BA">
          <w:rPr>
            <w:rFonts w:asciiTheme="minorHAnsi" w:eastAsiaTheme="minorEastAsia" w:hAnsiTheme="minorHAnsi" w:cstheme="minorBidi"/>
            <w:szCs w:val="22"/>
            <w:lang w:eastAsia="fi-FI"/>
          </w:rPr>
          <w:tab/>
        </w:r>
        <w:r w:rsidR="00C838BA" w:rsidRPr="00BE23DE">
          <w:rPr>
            <w:rStyle w:val="Hyperlinkki"/>
          </w:rPr>
          <w:t>Teräskaiteen liittäminen kiinteän betonikaiteen alkuun</w:t>
        </w:r>
        <w:r w:rsidR="00C838BA">
          <w:rPr>
            <w:webHidden/>
          </w:rPr>
          <w:tab/>
        </w:r>
        <w:r w:rsidR="00C838BA">
          <w:rPr>
            <w:webHidden/>
          </w:rPr>
          <w:fldChar w:fldCharType="begin"/>
        </w:r>
        <w:r w:rsidR="00C838BA">
          <w:rPr>
            <w:webHidden/>
          </w:rPr>
          <w:instrText xml:space="preserve"> PAGEREF _Toc75839482 \h </w:instrText>
        </w:r>
        <w:r w:rsidR="00C838BA">
          <w:rPr>
            <w:webHidden/>
          </w:rPr>
        </w:r>
        <w:r w:rsidR="00C838BA">
          <w:rPr>
            <w:webHidden/>
          </w:rPr>
          <w:fldChar w:fldCharType="separate"/>
        </w:r>
        <w:r w:rsidR="007C73BE">
          <w:rPr>
            <w:webHidden/>
          </w:rPr>
          <w:t>57</w:t>
        </w:r>
        <w:r w:rsidR="00C838BA">
          <w:rPr>
            <w:webHidden/>
          </w:rPr>
          <w:fldChar w:fldCharType="end"/>
        </w:r>
      </w:hyperlink>
    </w:p>
    <w:p w14:paraId="2CFE9BCD" w14:textId="3C280F1D" w:rsidR="00C838BA" w:rsidRDefault="00291574">
      <w:pPr>
        <w:pStyle w:val="Sisluet3"/>
        <w:rPr>
          <w:rFonts w:asciiTheme="minorHAnsi" w:eastAsiaTheme="minorEastAsia" w:hAnsiTheme="minorHAnsi" w:cstheme="minorBidi"/>
          <w:szCs w:val="22"/>
          <w:lang w:eastAsia="fi-FI"/>
        </w:rPr>
      </w:pPr>
      <w:hyperlink w:anchor="_Toc75839483" w:history="1">
        <w:r w:rsidR="00C838BA" w:rsidRPr="00BE23DE">
          <w:rPr>
            <w:rStyle w:val="Hyperlinkki"/>
          </w:rPr>
          <w:t>7.2.4</w:t>
        </w:r>
        <w:r w:rsidR="00C838BA">
          <w:rPr>
            <w:rFonts w:asciiTheme="minorHAnsi" w:eastAsiaTheme="minorEastAsia" w:hAnsiTheme="minorHAnsi" w:cstheme="minorBidi"/>
            <w:szCs w:val="22"/>
            <w:lang w:eastAsia="fi-FI"/>
          </w:rPr>
          <w:tab/>
        </w:r>
        <w:r w:rsidR="00C838BA" w:rsidRPr="00BE23DE">
          <w:rPr>
            <w:rStyle w:val="Hyperlinkki"/>
          </w:rPr>
          <w:t>Teräskaiteen liittäminen kiinteän betonikaiteen loppuun</w:t>
        </w:r>
        <w:r w:rsidR="00C838BA">
          <w:rPr>
            <w:webHidden/>
          </w:rPr>
          <w:tab/>
        </w:r>
        <w:r w:rsidR="00C838BA">
          <w:rPr>
            <w:webHidden/>
          </w:rPr>
          <w:fldChar w:fldCharType="begin"/>
        </w:r>
        <w:r w:rsidR="00C838BA">
          <w:rPr>
            <w:webHidden/>
          </w:rPr>
          <w:instrText xml:space="preserve"> PAGEREF _Toc75839483 \h </w:instrText>
        </w:r>
        <w:r w:rsidR="00C838BA">
          <w:rPr>
            <w:webHidden/>
          </w:rPr>
        </w:r>
        <w:r w:rsidR="00C838BA">
          <w:rPr>
            <w:webHidden/>
          </w:rPr>
          <w:fldChar w:fldCharType="separate"/>
        </w:r>
        <w:r w:rsidR="007C73BE">
          <w:rPr>
            <w:webHidden/>
          </w:rPr>
          <w:t>58</w:t>
        </w:r>
        <w:r w:rsidR="00C838BA">
          <w:rPr>
            <w:webHidden/>
          </w:rPr>
          <w:fldChar w:fldCharType="end"/>
        </w:r>
      </w:hyperlink>
    </w:p>
    <w:p w14:paraId="3EABD6AC" w14:textId="5B09121D" w:rsidR="00C838BA" w:rsidRDefault="00291574">
      <w:pPr>
        <w:pStyle w:val="Sisluet3"/>
        <w:rPr>
          <w:rFonts w:asciiTheme="minorHAnsi" w:eastAsiaTheme="minorEastAsia" w:hAnsiTheme="minorHAnsi" w:cstheme="minorBidi"/>
          <w:szCs w:val="22"/>
          <w:lang w:eastAsia="fi-FI"/>
        </w:rPr>
      </w:pPr>
      <w:hyperlink w:anchor="_Toc75839484" w:history="1">
        <w:r w:rsidR="00C838BA" w:rsidRPr="00BE23DE">
          <w:rPr>
            <w:rStyle w:val="Hyperlinkki"/>
          </w:rPr>
          <w:t>7.2.5</w:t>
        </w:r>
        <w:r w:rsidR="00C838BA">
          <w:rPr>
            <w:rFonts w:asciiTheme="minorHAnsi" w:eastAsiaTheme="minorEastAsia" w:hAnsiTheme="minorHAnsi" w:cstheme="minorBidi"/>
            <w:szCs w:val="22"/>
            <w:lang w:eastAsia="fi-FI"/>
          </w:rPr>
          <w:tab/>
        </w:r>
        <w:r w:rsidR="00C838BA" w:rsidRPr="00BE23DE">
          <w:rPr>
            <w:rStyle w:val="Hyperlinkki"/>
          </w:rPr>
          <w:t>Teräskaiteen liittäminen liikuteltavaan betonikaiteeseen</w:t>
        </w:r>
        <w:r w:rsidR="00C838BA">
          <w:rPr>
            <w:webHidden/>
          </w:rPr>
          <w:tab/>
        </w:r>
        <w:r w:rsidR="00C838BA">
          <w:rPr>
            <w:webHidden/>
          </w:rPr>
          <w:fldChar w:fldCharType="begin"/>
        </w:r>
        <w:r w:rsidR="00C838BA">
          <w:rPr>
            <w:webHidden/>
          </w:rPr>
          <w:instrText xml:space="preserve"> PAGEREF _Toc75839484 \h </w:instrText>
        </w:r>
        <w:r w:rsidR="00C838BA">
          <w:rPr>
            <w:webHidden/>
          </w:rPr>
        </w:r>
        <w:r w:rsidR="00C838BA">
          <w:rPr>
            <w:webHidden/>
          </w:rPr>
          <w:fldChar w:fldCharType="separate"/>
        </w:r>
        <w:r w:rsidR="007C73BE">
          <w:rPr>
            <w:webHidden/>
          </w:rPr>
          <w:t>59</w:t>
        </w:r>
        <w:r w:rsidR="00C838BA">
          <w:rPr>
            <w:webHidden/>
          </w:rPr>
          <w:fldChar w:fldCharType="end"/>
        </w:r>
      </w:hyperlink>
    </w:p>
    <w:p w14:paraId="61575E19" w14:textId="2670F979" w:rsidR="00C838BA" w:rsidRDefault="00291574">
      <w:pPr>
        <w:pStyle w:val="Sisluet2"/>
        <w:rPr>
          <w:rFonts w:asciiTheme="minorHAnsi" w:eastAsiaTheme="minorEastAsia" w:hAnsiTheme="minorHAnsi" w:cstheme="minorBidi"/>
          <w:szCs w:val="22"/>
          <w:lang w:eastAsia="fi-FI"/>
        </w:rPr>
      </w:pPr>
      <w:hyperlink w:anchor="_Toc75839485" w:history="1">
        <w:r w:rsidR="00C838BA" w:rsidRPr="00BE23DE">
          <w:rPr>
            <w:rStyle w:val="Hyperlinkki"/>
            <w14:scene3d>
              <w14:camera w14:prst="orthographicFront"/>
              <w14:lightRig w14:rig="threePt" w14:dir="t">
                <w14:rot w14:lat="0" w14:lon="0" w14:rev="0"/>
              </w14:lightRig>
            </w14:scene3d>
          </w:rPr>
          <w:t>7.3</w:t>
        </w:r>
        <w:r w:rsidR="00C838BA">
          <w:rPr>
            <w:rFonts w:asciiTheme="minorHAnsi" w:eastAsiaTheme="minorEastAsia" w:hAnsiTheme="minorHAnsi" w:cstheme="minorBidi"/>
            <w:szCs w:val="22"/>
            <w:lang w:eastAsia="fi-FI"/>
          </w:rPr>
          <w:tab/>
        </w:r>
        <w:r w:rsidR="00C838BA" w:rsidRPr="00BE23DE">
          <w:rPr>
            <w:rStyle w:val="Hyperlinkki"/>
          </w:rPr>
          <w:t>Betonikaiteen liittäminen toiseen betoni- kaiteeseen tai tukimuuriin</w:t>
        </w:r>
        <w:r w:rsidR="00C838BA">
          <w:rPr>
            <w:webHidden/>
          </w:rPr>
          <w:tab/>
        </w:r>
        <w:r w:rsidR="00C838BA">
          <w:rPr>
            <w:webHidden/>
          </w:rPr>
          <w:fldChar w:fldCharType="begin"/>
        </w:r>
        <w:r w:rsidR="00C838BA">
          <w:rPr>
            <w:webHidden/>
          </w:rPr>
          <w:instrText xml:space="preserve"> PAGEREF _Toc75839485 \h </w:instrText>
        </w:r>
        <w:r w:rsidR="00C838BA">
          <w:rPr>
            <w:webHidden/>
          </w:rPr>
        </w:r>
        <w:r w:rsidR="00C838BA">
          <w:rPr>
            <w:webHidden/>
          </w:rPr>
          <w:fldChar w:fldCharType="separate"/>
        </w:r>
        <w:r w:rsidR="007C73BE">
          <w:rPr>
            <w:webHidden/>
          </w:rPr>
          <w:t>60</w:t>
        </w:r>
        <w:r w:rsidR="00C838BA">
          <w:rPr>
            <w:webHidden/>
          </w:rPr>
          <w:fldChar w:fldCharType="end"/>
        </w:r>
      </w:hyperlink>
    </w:p>
    <w:p w14:paraId="6FC1C836" w14:textId="4FCD0E14" w:rsidR="00C838BA" w:rsidRDefault="00291574">
      <w:pPr>
        <w:pStyle w:val="Sisluet3"/>
        <w:rPr>
          <w:rFonts w:asciiTheme="minorHAnsi" w:eastAsiaTheme="minorEastAsia" w:hAnsiTheme="minorHAnsi" w:cstheme="minorBidi"/>
          <w:szCs w:val="22"/>
          <w:lang w:eastAsia="fi-FI"/>
        </w:rPr>
      </w:pPr>
      <w:hyperlink w:anchor="_Toc75839486" w:history="1">
        <w:r w:rsidR="00C838BA" w:rsidRPr="00BE23DE">
          <w:rPr>
            <w:rStyle w:val="Hyperlinkki"/>
          </w:rPr>
          <w:t>7.3.1</w:t>
        </w:r>
        <w:r w:rsidR="00C838BA">
          <w:rPr>
            <w:rFonts w:asciiTheme="minorHAnsi" w:eastAsiaTheme="minorEastAsia" w:hAnsiTheme="minorHAnsi" w:cstheme="minorBidi"/>
            <w:szCs w:val="22"/>
            <w:lang w:eastAsia="fi-FI"/>
          </w:rPr>
          <w:tab/>
        </w:r>
        <w:r w:rsidR="00C838BA" w:rsidRPr="00BE23DE">
          <w:rPr>
            <w:rStyle w:val="Hyperlinkki"/>
          </w:rPr>
          <w:t>Betonikaiteen liittäminen toiseen betonikaiteeseen</w:t>
        </w:r>
        <w:r w:rsidR="00C838BA">
          <w:rPr>
            <w:webHidden/>
          </w:rPr>
          <w:tab/>
        </w:r>
        <w:r w:rsidR="00C838BA">
          <w:rPr>
            <w:webHidden/>
          </w:rPr>
          <w:fldChar w:fldCharType="begin"/>
        </w:r>
        <w:r w:rsidR="00C838BA">
          <w:rPr>
            <w:webHidden/>
          </w:rPr>
          <w:instrText xml:space="preserve"> PAGEREF _Toc75839486 \h </w:instrText>
        </w:r>
        <w:r w:rsidR="00C838BA">
          <w:rPr>
            <w:webHidden/>
          </w:rPr>
        </w:r>
        <w:r w:rsidR="00C838BA">
          <w:rPr>
            <w:webHidden/>
          </w:rPr>
          <w:fldChar w:fldCharType="separate"/>
        </w:r>
        <w:r w:rsidR="007C73BE">
          <w:rPr>
            <w:webHidden/>
          </w:rPr>
          <w:t>60</w:t>
        </w:r>
        <w:r w:rsidR="00C838BA">
          <w:rPr>
            <w:webHidden/>
          </w:rPr>
          <w:fldChar w:fldCharType="end"/>
        </w:r>
      </w:hyperlink>
    </w:p>
    <w:p w14:paraId="782AA55E" w14:textId="1C59E444" w:rsidR="00C838BA" w:rsidRDefault="00291574">
      <w:pPr>
        <w:pStyle w:val="Sisluet3"/>
        <w:rPr>
          <w:rFonts w:asciiTheme="minorHAnsi" w:eastAsiaTheme="minorEastAsia" w:hAnsiTheme="minorHAnsi" w:cstheme="minorBidi"/>
          <w:szCs w:val="22"/>
          <w:lang w:eastAsia="fi-FI"/>
        </w:rPr>
      </w:pPr>
      <w:hyperlink w:anchor="_Toc75839487" w:history="1">
        <w:r w:rsidR="00C838BA" w:rsidRPr="00BE23DE">
          <w:rPr>
            <w:rStyle w:val="Hyperlinkki"/>
          </w:rPr>
          <w:t>7.3.2</w:t>
        </w:r>
        <w:r w:rsidR="00C838BA">
          <w:rPr>
            <w:rFonts w:asciiTheme="minorHAnsi" w:eastAsiaTheme="minorEastAsia" w:hAnsiTheme="minorHAnsi" w:cstheme="minorBidi"/>
            <w:szCs w:val="22"/>
            <w:lang w:eastAsia="fi-FI"/>
          </w:rPr>
          <w:tab/>
        </w:r>
        <w:r w:rsidR="00C838BA" w:rsidRPr="00BE23DE">
          <w:rPr>
            <w:rStyle w:val="Hyperlinkki"/>
          </w:rPr>
          <w:t>Betonikaiteen liittäminen tukimuuriin</w:t>
        </w:r>
        <w:r w:rsidR="00C838BA">
          <w:rPr>
            <w:webHidden/>
          </w:rPr>
          <w:tab/>
        </w:r>
        <w:r w:rsidR="00C838BA">
          <w:rPr>
            <w:webHidden/>
          </w:rPr>
          <w:fldChar w:fldCharType="begin"/>
        </w:r>
        <w:r w:rsidR="00C838BA">
          <w:rPr>
            <w:webHidden/>
          </w:rPr>
          <w:instrText xml:space="preserve"> PAGEREF _Toc75839487 \h </w:instrText>
        </w:r>
        <w:r w:rsidR="00C838BA">
          <w:rPr>
            <w:webHidden/>
          </w:rPr>
        </w:r>
        <w:r w:rsidR="00C838BA">
          <w:rPr>
            <w:webHidden/>
          </w:rPr>
          <w:fldChar w:fldCharType="separate"/>
        </w:r>
        <w:r w:rsidR="007C73BE">
          <w:rPr>
            <w:webHidden/>
          </w:rPr>
          <w:t>60</w:t>
        </w:r>
        <w:r w:rsidR="00C838BA">
          <w:rPr>
            <w:webHidden/>
          </w:rPr>
          <w:fldChar w:fldCharType="end"/>
        </w:r>
      </w:hyperlink>
    </w:p>
    <w:p w14:paraId="1716FAC4" w14:textId="315C5EE6" w:rsidR="00C838BA" w:rsidRDefault="00291574">
      <w:pPr>
        <w:pStyle w:val="Sisluet1"/>
        <w:rPr>
          <w:rFonts w:asciiTheme="minorHAnsi" w:eastAsiaTheme="minorEastAsia" w:hAnsiTheme="minorHAnsi" w:cstheme="minorBidi"/>
          <w:caps w:val="0"/>
          <w:szCs w:val="22"/>
          <w:lang w:eastAsia="fi-FI"/>
        </w:rPr>
      </w:pPr>
      <w:hyperlink w:anchor="_Toc75839488" w:history="1">
        <w:r w:rsidR="00C838BA" w:rsidRPr="00BE23DE">
          <w:rPr>
            <w:rStyle w:val="Hyperlinkki"/>
          </w:rPr>
          <w:t>8</w:t>
        </w:r>
        <w:r w:rsidR="00C838BA">
          <w:rPr>
            <w:rFonts w:asciiTheme="minorHAnsi" w:eastAsiaTheme="minorEastAsia" w:hAnsiTheme="minorHAnsi" w:cstheme="minorBidi"/>
            <w:caps w:val="0"/>
            <w:szCs w:val="22"/>
            <w:lang w:eastAsia="fi-FI"/>
          </w:rPr>
          <w:tab/>
        </w:r>
        <w:r w:rsidR="00C838BA" w:rsidRPr="00BE23DE">
          <w:rPr>
            <w:rStyle w:val="Hyperlinkki"/>
          </w:rPr>
          <w:t>Erityiskohteita</w:t>
        </w:r>
        <w:r w:rsidR="00C838BA">
          <w:rPr>
            <w:webHidden/>
          </w:rPr>
          <w:tab/>
        </w:r>
        <w:r w:rsidR="00C838BA">
          <w:rPr>
            <w:webHidden/>
          </w:rPr>
          <w:fldChar w:fldCharType="begin"/>
        </w:r>
        <w:r w:rsidR="00C838BA">
          <w:rPr>
            <w:webHidden/>
          </w:rPr>
          <w:instrText xml:space="preserve"> PAGEREF _Toc75839488 \h </w:instrText>
        </w:r>
        <w:r w:rsidR="00C838BA">
          <w:rPr>
            <w:webHidden/>
          </w:rPr>
        </w:r>
        <w:r w:rsidR="00C838BA">
          <w:rPr>
            <w:webHidden/>
          </w:rPr>
          <w:fldChar w:fldCharType="separate"/>
        </w:r>
        <w:r w:rsidR="007C73BE">
          <w:rPr>
            <w:webHidden/>
          </w:rPr>
          <w:t>62</w:t>
        </w:r>
        <w:r w:rsidR="00C838BA">
          <w:rPr>
            <w:webHidden/>
          </w:rPr>
          <w:fldChar w:fldCharType="end"/>
        </w:r>
      </w:hyperlink>
    </w:p>
    <w:p w14:paraId="679EEF2B" w14:textId="2A34DE92" w:rsidR="00C838BA" w:rsidRDefault="00291574">
      <w:pPr>
        <w:pStyle w:val="Sisluet2"/>
        <w:rPr>
          <w:rFonts w:asciiTheme="minorHAnsi" w:eastAsiaTheme="minorEastAsia" w:hAnsiTheme="minorHAnsi" w:cstheme="minorBidi"/>
          <w:szCs w:val="22"/>
          <w:lang w:eastAsia="fi-FI"/>
        </w:rPr>
      </w:pPr>
      <w:hyperlink w:anchor="_Toc75839489" w:history="1">
        <w:r w:rsidR="00C838BA" w:rsidRPr="00BE23DE">
          <w:rPr>
            <w:rStyle w:val="Hyperlinkki"/>
            <w14:scene3d>
              <w14:camera w14:prst="orthographicFront"/>
              <w14:lightRig w14:rig="threePt" w14:dir="t">
                <w14:rot w14:lat="0" w14:lon="0" w14:rev="0"/>
              </w14:lightRig>
            </w14:scene3d>
          </w:rPr>
          <w:t>8.1</w:t>
        </w:r>
        <w:r w:rsidR="00C838BA">
          <w:rPr>
            <w:rFonts w:asciiTheme="minorHAnsi" w:eastAsiaTheme="minorEastAsia" w:hAnsiTheme="minorHAnsi" w:cstheme="minorBidi"/>
            <w:szCs w:val="22"/>
            <w:lang w:eastAsia="fi-FI"/>
          </w:rPr>
          <w:tab/>
        </w:r>
        <w:r w:rsidR="00C838BA" w:rsidRPr="00BE23DE">
          <w:rPr>
            <w:rStyle w:val="Hyperlinkki"/>
          </w:rPr>
          <w:t>Liittymät</w:t>
        </w:r>
        <w:r w:rsidR="00C838BA">
          <w:rPr>
            <w:webHidden/>
          </w:rPr>
          <w:tab/>
        </w:r>
        <w:r w:rsidR="00C838BA">
          <w:rPr>
            <w:webHidden/>
          </w:rPr>
          <w:fldChar w:fldCharType="begin"/>
        </w:r>
        <w:r w:rsidR="00C838BA">
          <w:rPr>
            <w:webHidden/>
          </w:rPr>
          <w:instrText xml:space="preserve"> PAGEREF _Toc75839489 \h </w:instrText>
        </w:r>
        <w:r w:rsidR="00C838BA">
          <w:rPr>
            <w:webHidden/>
          </w:rPr>
        </w:r>
        <w:r w:rsidR="00C838BA">
          <w:rPr>
            <w:webHidden/>
          </w:rPr>
          <w:fldChar w:fldCharType="separate"/>
        </w:r>
        <w:r w:rsidR="007C73BE">
          <w:rPr>
            <w:webHidden/>
          </w:rPr>
          <w:t>62</w:t>
        </w:r>
        <w:r w:rsidR="00C838BA">
          <w:rPr>
            <w:webHidden/>
          </w:rPr>
          <w:fldChar w:fldCharType="end"/>
        </w:r>
      </w:hyperlink>
    </w:p>
    <w:p w14:paraId="574A26C7" w14:textId="54EF0184" w:rsidR="00C838BA" w:rsidRDefault="00291574">
      <w:pPr>
        <w:pStyle w:val="Sisluet2"/>
        <w:rPr>
          <w:rFonts w:asciiTheme="minorHAnsi" w:eastAsiaTheme="minorEastAsia" w:hAnsiTheme="minorHAnsi" w:cstheme="minorBidi"/>
          <w:szCs w:val="22"/>
          <w:lang w:eastAsia="fi-FI"/>
        </w:rPr>
      </w:pPr>
      <w:hyperlink w:anchor="_Toc75839490" w:history="1">
        <w:r w:rsidR="00C838BA" w:rsidRPr="00BE23DE">
          <w:rPr>
            <w:rStyle w:val="Hyperlinkki"/>
            <w14:scene3d>
              <w14:camera w14:prst="orthographicFront"/>
              <w14:lightRig w14:rig="threePt" w14:dir="t">
                <w14:rot w14:lat="0" w14:lon="0" w14:rev="0"/>
              </w14:lightRig>
            </w14:scene3d>
          </w:rPr>
          <w:t>8.2</w:t>
        </w:r>
        <w:r w:rsidR="00C838BA">
          <w:rPr>
            <w:rFonts w:asciiTheme="minorHAnsi" w:eastAsiaTheme="minorEastAsia" w:hAnsiTheme="minorHAnsi" w:cstheme="minorBidi"/>
            <w:szCs w:val="22"/>
            <w:lang w:eastAsia="fi-FI"/>
          </w:rPr>
          <w:tab/>
        </w:r>
        <w:r w:rsidR="00C838BA" w:rsidRPr="00BE23DE">
          <w:rPr>
            <w:rStyle w:val="Hyperlinkki"/>
          </w:rPr>
          <w:t>Muut pienet kaarresäteet</w:t>
        </w:r>
        <w:r w:rsidR="00C838BA">
          <w:rPr>
            <w:webHidden/>
          </w:rPr>
          <w:tab/>
        </w:r>
        <w:r w:rsidR="00C838BA">
          <w:rPr>
            <w:webHidden/>
          </w:rPr>
          <w:fldChar w:fldCharType="begin"/>
        </w:r>
        <w:r w:rsidR="00C838BA">
          <w:rPr>
            <w:webHidden/>
          </w:rPr>
          <w:instrText xml:space="preserve"> PAGEREF _Toc75839490 \h </w:instrText>
        </w:r>
        <w:r w:rsidR="00C838BA">
          <w:rPr>
            <w:webHidden/>
          </w:rPr>
        </w:r>
        <w:r w:rsidR="00C838BA">
          <w:rPr>
            <w:webHidden/>
          </w:rPr>
          <w:fldChar w:fldCharType="separate"/>
        </w:r>
        <w:r w:rsidR="007C73BE">
          <w:rPr>
            <w:webHidden/>
          </w:rPr>
          <w:t>64</w:t>
        </w:r>
        <w:r w:rsidR="00C838BA">
          <w:rPr>
            <w:webHidden/>
          </w:rPr>
          <w:fldChar w:fldCharType="end"/>
        </w:r>
      </w:hyperlink>
    </w:p>
    <w:p w14:paraId="52BE782F" w14:textId="019F874D" w:rsidR="00C838BA" w:rsidRDefault="00291574">
      <w:pPr>
        <w:pStyle w:val="Sisluet2"/>
        <w:rPr>
          <w:rFonts w:asciiTheme="minorHAnsi" w:eastAsiaTheme="minorEastAsia" w:hAnsiTheme="minorHAnsi" w:cstheme="minorBidi"/>
          <w:szCs w:val="22"/>
          <w:lang w:eastAsia="fi-FI"/>
        </w:rPr>
      </w:pPr>
      <w:hyperlink w:anchor="_Toc75839491" w:history="1">
        <w:r w:rsidR="00C838BA" w:rsidRPr="00BE23DE">
          <w:rPr>
            <w:rStyle w:val="Hyperlinkki"/>
            <w14:scene3d>
              <w14:camera w14:prst="orthographicFront"/>
              <w14:lightRig w14:rig="threePt" w14:dir="t">
                <w14:rot w14:lat="0" w14:lon="0" w14:rev="0"/>
              </w14:lightRig>
            </w14:scene3d>
          </w:rPr>
          <w:t>8.3</w:t>
        </w:r>
        <w:r w:rsidR="00C838BA">
          <w:rPr>
            <w:rFonts w:asciiTheme="minorHAnsi" w:eastAsiaTheme="minorEastAsia" w:hAnsiTheme="minorHAnsi" w:cstheme="minorBidi"/>
            <w:szCs w:val="22"/>
            <w:lang w:eastAsia="fi-FI"/>
          </w:rPr>
          <w:tab/>
        </w:r>
        <w:r w:rsidR="00C838BA" w:rsidRPr="00BE23DE">
          <w:rPr>
            <w:rStyle w:val="Hyperlinkki"/>
          </w:rPr>
          <w:t>Keskisaarekkeet</w:t>
        </w:r>
        <w:r w:rsidR="00C838BA">
          <w:rPr>
            <w:webHidden/>
          </w:rPr>
          <w:tab/>
        </w:r>
        <w:r w:rsidR="00C838BA">
          <w:rPr>
            <w:webHidden/>
          </w:rPr>
          <w:fldChar w:fldCharType="begin"/>
        </w:r>
        <w:r w:rsidR="00C838BA">
          <w:rPr>
            <w:webHidden/>
          </w:rPr>
          <w:instrText xml:space="preserve"> PAGEREF _Toc75839491 \h </w:instrText>
        </w:r>
        <w:r w:rsidR="00C838BA">
          <w:rPr>
            <w:webHidden/>
          </w:rPr>
        </w:r>
        <w:r w:rsidR="00C838BA">
          <w:rPr>
            <w:webHidden/>
          </w:rPr>
          <w:fldChar w:fldCharType="separate"/>
        </w:r>
        <w:r w:rsidR="007C73BE">
          <w:rPr>
            <w:webHidden/>
          </w:rPr>
          <w:t>64</w:t>
        </w:r>
        <w:r w:rsidR="00C838BA">
          <w:rPr>
            <w:webHidden/>
          </w:rPr>
          <w:fldChar w:fldCharType="end"/>
        </w:r>
      </w:hyperlink>
    </w:p>
    <w:p w14:paraId="70157F62" w14:textId="38BE219E" w:rsidR="00C838BA" w:rsidRDefault="00291574">
      <w:pPr>
        <w:pStyle w:val="Sisluet2"/>
        <w:rPr>
          <w:rFonts w:asciiTheme="minorHAnsi" w:eastAsiaTheme="minorEastAsia" w:hAnsiTheme="minorHAnsi" w:cstheme="minorBidi"/>
          <w:szCs w:val="22"/>
          <w:lang w:eastAsia="fi-FI"/>
        </w:rPr>
      </w:pPr>
      <w:hyperlink w:anchor="_Toc75839492" w:history="1">
        <w:r w:rsidR="00C838BA" w:rsidRPr="00BE23DE">
          <w:rPr>
            <w:rStyle w:val="Hyperlinkki"/>
            <w14:scene3d>
              <w14:camera w14:prst="orthographicFront"/>
              <w14:lightRig w14:rig="threePt" w14:dir="t">
                <w14:rot w14:lat="0" w14:lon="0" w14:rev="0"/>
              </w14:lightRig>
            </w14:scene3d>
          </w:rPr>
          <w:t>8.4</w:t>
        </w:r>
        <w:r w:rsidR="00C838BA">
          <w:rPr>
            <w:rFonts w:asciiTheme="minorHAnsi" w:eastAsiaTheme="minorEastAsia" w:hAnsiTheme="minorHAnsi" w:cstheme="minorBidi"/>
            <w:szCs w:val="22"/>
            <w:lang w:eastAsia="fi-FI"/>
          </w:rPr>
          <w:tab/>
        </w:r>
        <w:r w:rsidR="00C838BA" w:rsidRPr="00BE23DE">
          <w:rPr>
            <w:rStyle w:val="Hyperlinkki"/>
          </w:rPr>
          <w:t>Tien leveyden muutoskohdat</w:t>
        </w:r>
        <w:r w:rsidR="00C838BA">
          <w:rPr>
            <w:webHidden/>
          </w:rPr>
          <w:tab/>
        </w:r>
        <w:r w:rsidR="00C838BA">
          <w:rPr>
            <w:webHidden/>
          </w:rPr>
          <w:fldChar w:fldCharType="begin"/>
        </w:r>
        <w:r w:rsidR="00C838BA">
          <w:rPr>
            <w:webHidden/>
          </w:rPr>
          <w:instrText xml:space="preserve"> PAGEREF _Toc75839492 \h </w:instrText>
        </w:r>
        <w:r w:rsidR="00C838BA">
          <w:rPr>
            <w:webHidden/>
          </w:rPr>
        </w:r>
        <w:r w:rsidR="00C838BA">
          <w:rPr>
            <w:webHidden/>
          </w:rPr>
          <w:fldChar w:fldCharType="separate"/>
        </w:r>
        <w:r w:rsidR="007C73BE">
          <w:rPr>
            <w:webHidden/>
          </w:rPr>
          <w:t>65</w:t>
        </w:r>
        <w:r w:rsidR="00C838BA">
          <w:rPr>
            <w:webHidden/>
          </w:rPr>
          <w:fldChar w:fldCharType="end"/>
        </w:r>
      </w:hyperlink>
    </w:p>
    <w:p w14:paraId="03C4CA6A" w14:textId="26EFCA6C" w:rsidR="00C838BA" w:rsidRDefault="00291574">
      <w:pPr>
        <w:pStyle w:val="Sisluet2"/>
        <w:rPr>
          <w:rFonts w:asciiTheme="minorHAnsi" w:eastAsiaTheme="minorEastAsia" w:hAnsiTheme="minorHAnsi" w:cstheme="minorBidi"/>
          <w:szCs w:val="22"/>
          <w:lang w:eastAsia="fi-FI"/>
        </w:rPr>
      </w:pPr>
      <w:hyperlink w:anchor="_Toc75839493" w:history="1">
        <w:r w:rsidR="00C838BA" w:rsidRPr="00BE23DE">
          <w:rPr>
            <w:rStyle w:val="Hyperlinkki"/>
            <w14:scene3d>
              <w14:camera w14:prst="orthographicFront"/>
              <w14:lightRig w14:rig="threePt" w14:dir="t">
                <w14:rot w14:lat="0" w14:lon="0" w14:rev="0"/>
              </w14:lightRig>
            </w14:scene3d>
          </w:rPr>
          <w:t>8.5</w:t>
        </w:r>
        <w:r w:rsidR="00C838BA">
          <w:rPr>
            <w:rFonts w:asciiTheme="minorHAnsi" w:eastAsiaTheme="minorEastAsia" w:hAnsiTheme="minorHAnsi" w:cstheme="minorBidi"/>
            <w:szCs w:val="22"/>
            <w:lang w:eastAsia="fi-FI"/>
          </w:rPr>
          <w:tab/>
        </w:r>
        <w:r w:rsidR="00C838BA" w:rsidRPr="00BE23DE">
          <w:rPr>
            <w:rStyle w:val="Hyperlinkki"/>
          </w:rPr>
          <w:t>Levikkeet</w:t>
        </w:r>
        <w:r w:rsidR="00C838BA">
          <w:rPr>
            <w:webHidden/>
          </w:rPr>
          <w:tab/>
        </w:r>
        <w:r w:rsidR="00C838BA">
          <w:rPr>
            <w:webHidden/>
          </w:rPr>
          <w:fldChar w:fldCharType="begin"/>
        </w:r>
        <w:r w:rsidR="00C838BA">
          <w:rPr>
            <w:webHidden/>
          </w:rPr>
          <w:instrText xml:space="preserve"> PAGEREF _Toc75839493 \h </w:instrText>
        </w:r>
        <w:r w:rsidR="00C838BA">
          <w:rPr>
            <w:webHidden/>
          </w:rPr>
        </w:r>
        <w:r w:rsidR="00C838BA">
          <w:rPr>
            <w:webHidden/>
          </w:rPr>
          <w:fldChar w:fldCharType="separate"/>
        </w:r>
        <w:r w:rsidR="007C73BE">
          <w:rPr>
            <w:webHidden/>
          </w:rPr>
          <w:t>65</w:t>
        </w:r>
        <w:r w:rsidR="00C838BA">
          <w:rPr>
            <w:webHidden/>
          </w:rPr>
          <w:fldChar w:fldCharType="end"/>
        </w:r>
      </w:hyperlink>
    </w:p>
    <w:p w14:paraId="2F960912" w14:textId="03194D5C" w:rsidR="00C838BA" w:rsidRDefault="00291574">
      <w:pPr>
        <w:pStyle w:val="Sisluet2"/>
        <w:rPr>
          <w:rFonts w:asciiTheme="minorHAnsi" w:eastAsiaTheme="minorEastAsia" w:hAnsiTheme="minorHAnsi" w:cstheme="minorBidi"/>
          <w:szCs w:val="22"/>
          <w:lang w:eastAsia="fi-FI"/>
        </w:rPr>
      </w:pPr>
      <w:hyperlink w:anchor="_Toc75839494" w:history="1">
        <w:r w:rsidR="00C838BA" w:rsidRPr="00BE23DE">
          <w:rPr>
            <w:rStyle w:val="Hyperlinkki"/>
            <w14:scene3d>
              <w14:camera w14:prst="orthographicFront"/>
              <w14:lightRig w14:rig="threePt" w14:dir="t">
                <w14:rot w14:lat="0" w14:lon="0" w14:rev="0"/>
              </w14:lightRig>
            </w14:scene3d>
          </w:rPr>
          <w:t>8.6</w:t>
        </w:r>
        <w:r w:rsidR="00C838BA">
          <w:rPr>
            <w:rFonts w:asciiTheme="minorHAnsi" w:eastAsiaTheme="minorEastAsia" w:hAnsiTheme="minorHAnsi" w:cstheme="minorBidi"/>
            <w:szCs w:val="22"/>
            <w:lang w:eastAsia="fi-FI"/>
          </w:rPr>
          <w:tab/>
        </w:r>
        <w:r w:rsidR="00C838BA" w:rsidRPr="00BE23DE">
          <w:rPr>
            <w:rStyle w:val="Hyperlinkki"/>
          </w:rPr>
          <w:t>Linja-autopysäkit</w:t>
        </w:r>
        <w:r w:rsidR="00C838BA">
          <w:rPr>
            <w:webHidden/>
          </w:rPr>
          <w:tab/>
        </w:r>
        <w:r w:rsidR="00C838BA">
          <w:rPr>
            <w:webHidden/>
          </w:rPr>
          <w:fldChar w:fldCharType="begin"/>
        </w:r>
        <w:r w:rsidR="00C838BA">
          <w:rPr>
            <w:webHidden/>
          </w:rPr>
          <w:instrText xml:space="preserve"> PAGEREF _Toc75839494 \h </w:instrText>
        </w:r>
        <w:r w:rsidR="00C838BA">
          <w:rPr>
            <w:webHidden/>
          </w:rPr>
        </w:r>
        <w:r w:rsidR="00C838BA">
          <w:rPr>
            <w:webHidden/>
          </w:rPr>
          <w:fldChar w:fldCharType="separate"/>
        </w:r>
        <w:r w:rsidR="007C73BE">
          <w:rPr>
            <w:webHidden/>
          </w:rPr>
          <w:t>67</w:t>
        </w:r>
        <w:r w:rsidR="00C838BA">
          <w:rPr>
            <w:webHidden/>
          </w:rPr>
          <w:fldChar w:fldCharType="end"/>
        </w:r>
      </w:hyperlink>
    </w:p>
    <w:p w14:paraId="29E6B2BC" w14:textId="7CF52C38" w:rsidR="00C838BA" w:rsidRDefault="00291574">
      <w:pPr>
        <w:pStyle w:val="Sisluet2"/>
        <w:rPr>
          <w:rFonts w:asciiTheme="minorHAnsi" w:eastAsiaTheme="minorEastAsia" w:hAnsiTheme="minorHAnsi" w:cstheme="minorBidi"/>
          <w:szCs w:val="22"/>
          <w:lang w:eastAsia="fi-FI"/>
        </w:rPr>
      </w:pPr>
      <w:hyperlink w:anchor="_Toc75839495" w:history="1">
        <w:r w:rsidR="00C838BA" w:rsidRPr="00BE23DE">
          <w:rPr>
            <w:rStyle w:val="Hyperlinkki"/>
            <w14:scene3d>
              <w14:camera w14:prst="orthographicFront"/>
              <w14:lightRig w14:rig="threePt" w14:dir="t">
                <w14:rot w14:lat="0" w14:lon="0" w14:rev="0"/>
              </w14:lightRig>
            </w14:scene3d>
          </w:rPr>
          <w:t>8.7</w:t>
        </w:r>
        <w:r w:rsidR="00C838BA">
          <w:rPr>
            <w:rFonts w:asciiTheme="minorHAnsi" w:eastAsiaTheme="minorEastAsia" w:hAnsiTheme="minorHAnsi" w:cstheme="minorBidi"/>
            <w:szCs w:val="22"/>
            <w:lang w:eastAsia="fi-FI"/>
          </w:rPr>
          <w:tab/>
        </w:r>
        <w:r w:rsidR="00C838BA" w:rsidRPr="00BE23DE">
          <w:rPr>
            <w:rStyle w:val="Hyperlinkki"/>
          </w:rPr>
          <w:t>Keskikaiteiden ja -alueiden kulkuaukot</w:t>
        </w:r>
        <w:r w:rsidR="00C838BA">
          <w:rPr>
            <w:webHidden/>
          </w:rPr>
          <w:tab/>
        </w:r>
        <w:r w:rsidR="00C838BA">
          <w:rPr>
            <w:webHidden/>
          </w:rPr>
          <w:fldChar w:fldCharType="begin"/>
        </w:r>
        <w:r w:rsidR="00C838BA">
          <w:rPr>
            <w:webHidden/>
          </w:rPr>
          <w:instrText xml:space="preserve"> PAGEREF _Toc75839495 \h </w:instrText>
        </w:r>
        <w:r w:rsidR="00C838BA">
          <w:rPr>
            <w:webHidden/>
          </w:rPr>
        </w:r>
        <w:r w:rsidR="00C838BA">
          <w:rPr>
            <w:webHidden/>
          </w:rPr>
          <w:fldChar w:fldCharType="separate"/>
        </w:r>
        <w:r w:rsidR="007C73BE">
          <w:rPr>
            <w:webHidden/>
          </w:rPr>
          <w:t>68</w:t>
        </w:r>
        <w:r w:rsidR="00C838BA">
          <w:rPr>
            <w:webHidden/>
          </w:rPr>
          <w:fldChar w:fldCharType="end"/>
        </w:r>
      </w:hyperlink>
    </w:p>
    <w:p w14:paraId="12639CCF" w14:textId="44D73293" w:rsidR="00C838BA" w:rsidRDefault="00291574">
      <w:pPr>
        <w:pStyle w:val="Sisluet3"/>
        <w:rPr>
          <w:rFonts w:asciiTheme="minorHAnsi" w:eastAsiaTheme="minorEastAsia" w:hAnsiTheme="minorHAnsi" w:cstheme="minorBidi"/>
          <w:szCs w:val="22"/>
          <w:lang w:eastAsia="fi-FI"/>
        </w:rPr>
      </w:pPr>
      <w:hyperlink w:anchor="_Toc75839496" w:history="1">
        <w:r w:rsidR="00C838BA" w:rsidRPr="00BE23DE">
          <w:rPr>
            <w:rStyle w:val="Hyperlinkki"/>
          </w:rPr>
          <w:t>8.7.1</w:t>
        </w:r>
        <w:r w:rsidR="00C838BA">
          <w:rPr>
            <w:rFonts w:asciiTheme="minorHAnsi" w:eastAsiaTheme="minorEastAsia" w:hAnsiTheme="minorHAnsi" w:cstheme="minorBidi"/>
            <w:szCs w:val="22"/>
            <w:lang w:eastAsia="fi-FI"/>
          </w:rPr>
          <w:tab/>
        </w:r>
        <w:r w:rsidR="00C838BA" w:rsidRPr="00BE23DE">
          <w:rPr>
            <w:rStyle w:val="Hyperlinkki"/>
          </w:rPr>
          <w:t>Tarve ja käytön rajoittaminen sekä merkitseminen</w:t>
        </w:r>
        <w:r w:rsidR="00C838BA">
          <w:rPr>
            <w:webHidden/>
          </w:rPr>
          <w:tab/>
        </w:r>
        <w:r w:rsidR="00C838BA">
          <w:rPr>
            <w:webHidden/>
          </w:rPr>
          <w:fldChar w:fldCharType="begin"/>
        </w:r>
        <w:r w:rsidR="00C838BA">
          <w:rPr>
            <w:webHidden/>
          </w:rPr>
          <w:instrText xml:space="preserve"> PAGEREF _Toc75839496 \h </w:instrText>
        </w:r>
        <w:r w:rsidR="00C838BA">
          <w:rPr>
            <w:webHidden/>
          </w:rPr>
        </w:r>
        <w:r w:rsidR="00C838BA">
          <w:rPr>
            <w:webHidden/>
          </w:rPr>
          <w:fldChar w:fldCharType="separate"/>
        </w:r>
        <w:r w:rsidR="007C73BE">
          <w:rPr>
            <w:webHidden/>
          </w:rPr>
          <w:t>68</w:t>
        </w:r>
        <w:r w:rsidR="00C838BA">
          <w:rPr>
            <w:webHidden/>
          </w:rPr>
          <w:fldChar w:fldCharType="end"/>
        </w:r>
      </w:hyperlink>
    </w:p>
    <w:p w14:paraId="128361C1" w14:textId="410A550F" w:rsidR="00C838BA" w:rsidRDefault="00291574">
      <w:pPr>
        <w:pStyle w:val="Sisluet3"/>
        <w:rPr>
          <w:rFonts w:asciiTheme="minorHAnsi" w:eastAsiaTheme="minorEastAsia" w:hAnsiTheme="minorHAnsi" w:cstheme="minorBidi"/>
          <w:szCs w:val="22"/>
          <w:lang w:eastAsia="fi-FI"/>
        </w:rPr>
      </w:pPr>
      <w:hyperlink w:anchor="_Toc75839497" w:history="1">
        <w:r w:rsidR="00C838BA" w:rsidRPr="00BE23DE">
          <w:rPr>
            <w:rStyle w:val="Hyperlinkki"/>
          </w:rPr>
          <w:t>8.7.2</w:t>
        </w:r>
        <w:r w:rsidR="00C838BA">
          <w:rPr>
            <w:rFonts w:asciiTheme="minorHAnsi" w:eastAsiaTheme="minorEastAsia" w:hAnsiTheme="minorHAnsi" w:cstheme="minorBidi"/>
            <w:szCs w:val="22"/>
            <w:lang w:eastAsia="fi-FI"/>
          </w:rPr>
          <w:tab/>
        </w:r>
        <w:r w:rsidR="00C838BA" w:rsidRPr="00BE23DE">
          <w:rPr>
            <w:rStyle w:val="Hyperlinkki"/>
          </w:rPr>
          <w:t>Liikuteltavat kaiteet</w:t>
        </w:r>
        <w:r w:rsidR="00C838BA">
          <w:rPr>
            <w:webHidden/>
          </w:rPr>
          <w:tab/>
        </w:r>
        <w:r w:rsidR="00C838BA">
          <w:rPr>
            <w:webHidden/>
          </w:rPr>
          <w:fldChar w:fldCharType="begin"/>
        </w:r>
        <w:r w:rsidR="00C838BA">
          <w:rPr>
            <w:webHidden/>
          </w:rPr>
          <w:instrText xml:space="preserve"> PAGEREF _Toc75839497 \h </w:instrText>
        </w:r>
        <w:r w:rsidR="00C838BA">
          <w:rPr>
            <w:webHidden/>
          </w:rPr>
        </w:r>
        <w:r w:rsidR="00C838BA">
          <w:rPr>
            <w:webHidden/>
          </w:rPr>
          <w:fldChar w:fldCharType="separate"/>
        </w:r>
        <w:r w:rsidR="007C73BE">
          <w:rPr>
            <w:webHidden/>
          </w:rPr>
          <w:t>68</w:t>
        </w:r>
        <w:r w:rsidR="00C838BA">
          <w:rPr>
            <w:webHidden/>
          </w:rPr>
          <w:fldChar w:fldCharType="end"/>
        </w:r>
      </w:hyperlink>
    </w:p>
    <w:p w14:paraId="5549F790" w14:textId="3BC1B66F" w:rsidR="00C838BA" w:rsidRDefault="00291574">
      <w:pPr>
        <w:pStyle w:val="Sisluet3"/>
        <w:rPr>
          <w:rFonts w:asciiTheme="minorHAnsi" w:eastAsiaTheme="minorEastAsia" w:hAnsiTheme="minorHAnsi" w:cstheme="minorBidi"/>
          <w:szCs w:val="22"/>
          <w:lang w:eastAsia="fi-FI"/>
        </w:rPr>
      </w:pPr>
      <w:hyperlink w:anchor="_Toc75839498" w:history="1">
        <w:r w:rsidR="00C838BA" w:rsidRPr="00BE23DE">
          <w:rPr>
            <w:rStyle w:val="Hyperlinkki"/>
          </w:rPr>
          <w:t>8.7.3</w:t>
        </w:r>
        <w:r w:rsidR="00C838BA">
          <w:rPr>
            <w:rFonts w:asciiTheme="minorHAnsi" w:eastAsiaTheme="minorEastAsia" w:hAnsiTheme="minorHAnsi" w:cstheme="minorBidi"/>
            <w:szCs w:val="22"/>
            <w:lang w:eastAsia="fi-FI"/>
          </w:rPr>
          <w:tab/>
        </w:r>
        <w:r w:rsidR="00C838BA" w:rsidRPr="00BE23DE">
          <w:rPr>
            <w:rStyle w:val="Hyperlinkki"/>
          </w:rPr>
          <w:t>Kaiteen portti</w:t>
        </w:r>
        <w:r w:rsidR="00C838BA">
          <w:rPr>
            <w:webHidden/>
          </w:rPr>
          <w:tab/>
        </w:r>
        <w:r w:rsidR="00C838BA">
          <w:rPr>
            <w:webHidden/>
          </w:rPr>
          <w:fldChar w:fldCharType="begin"/>
        </w:r>
        <w:r w:rsidR="00C838BA">
          <w:rPr>
            <w:webHidden/>
          </w:rPr>
          <w:instrText xml:space="preserve"> PAGEREF _Toc75839498 \h </w:instrText>
        </w:r>
        <w:r w:rsidR="00C838BA">
          <w:rPr>
            <w:webHidden/>
          </w:rPr>
        </w:r>
        <w:r w:rsidR="00C838BA">
          <w:rPr>
            <w:webHidden/>
          </w:rPr>
          <w:fldChar w:fldCharType="separate"/>
        </w:r>
        <w:r w:rsidR="007C73BE">
          <w:rPr>
            <w:webHidden/>
          </w:rPr>
          <w:t>71</w:t>
        </w:r>
        <w:r w:rsidR="00C838BA">
          <w:rPr>
            <w:webHidden/>
          </w:rPr>
          <w:fldChar w:fldCharType="end"/>
        </w:r>
      </w:hyperlink>
    </w:p>
    <w:p w14:paraId="11AB2FF9" w14:textId="0067C613" w:rsidR="00C838BA" w:rsidRDefault="00291574">
      <w:pPr>
        <w:pStyle w:val="Sisluet3"/>
        <w:rPr>
          <w:rFonts w:asciiTheme="minorHAnsi" w:eastAsiaTheme="minorEastAsia" w:hAnsiTheme="minorHAnsi" w:cstheme="minorBidi"/>
          <w:szCs w:val="22"/>
          <w:lang w:eastAsia="fi-FI"/>
        </w:rPr>
      </w:pPr>
      <w:hyperlink w:anchor="_Toc75839499" w:history="1">
        <w:r w:rsidR="00C838BA" w:rsidRPr="00BE23DE">
          <w:rPr>
            <w:rStyle w:val="Hyperlinkki"/>
          </w:rPr>
          <w:t>8.7.4</w:t>
        </w:r>
        <w:r w:rsidR="00C838BA">
          <w:rPr>
            <w:rFonts w:asciiTheme="minorHAnsi" w:eastAsiaTheme="minorEastAsia" w:hAnsiTheme="minorHAnsi" w:cstheme="minorBidi"/>
            <w:szCs w:val="22"/>
            <w:lang w:eastAsia="fi-FI"/>
          </w:rPr>
          <w:tab/>
        </w:r>
        <w:r w:rsidR="00C838BA" w:rsidRPr="00BE23DE">
          <w:rPr>
            <w:rStyle w:val="Hyperlinkki"/>
          </w:rPr>
          <w:t>Irrotettava kaiteen kohta</w:t>
        </w:r>
        <w:r w:rsidR="00C838BA">
          <w:rPr>
            <w:webHidden/>
          </w:rPr>
          <w:tab/>
        </w:r>
        <w:r w:rsidR="00C838BA">
          <w:rPr>
            <w:webHidden/>
          </w:rPr>
          <w:fldChar w:fldCharType="begin"/>
        </w:r>
        <w:r w:rsidR="00C838BA">
          <w:rPr>
            <w:webHidden/>
          </w:rPr>
          <w:instrText xml:space="preserve"> PAGEREF _Toc75839499 \h </w:instrText>
        </w:r>
        <w:r w:rsidR="00C838BA">
          <w:rPr>
            <w:webHidden/>
          </w:rPr>
        </w:r>
        <w:r w:rsidR="00C838BA">
          <w:rPr>
            <w:webHidden/>
          </w:rPr>
          <w:fldChar w:fldCharType="separate"/>
        </w:r>
        <w:r w:rsidR="007C73BE">
          <w:rPr>
            <w:webHidden/>
          </w:rPr>
          <w:t>71</w:t>
        </w:r>
        <w:r w:rsidR="00C838BA">
          <w:rPr>
            <w:webHidden/>
          </w:rPr>
          <w:fldChar w:fldCharType="end"/>
        </w:r>
      </w:hyperlink>
    </w:p>
    <w:p w14:paraId="6F5C2312" w14:textId="64610E75" w:rsidR="00C838BA" w:rsidRDefault="00291574">
      <w:pPr>
        <w:pStyle w:val="Sisluet3"/>
        <w:rPr>
          <w:rFonts w:asciiTheme="minorHAnsi" w:eastAsiaTheme="minorEastAsia" w:hAnsiTheme="minorHAnsi" w:cstheme="minorBidi"/>
          <w:szCs w:val="22"/>
          <w:lang w:eastAsia="fi-FI"/>
        </w:rPr>
      </w:pPr>
      <w:hyperlink w:anchor="_Toc75839500" w:history="1">
        <w:r w:rsidR="00C838BA" w:rsidRPr="00BE23DE">
          <w:rPr>
            <w:rStyle w:val="Hyperlinkki"/>
          </w:rPr>
          <w:t>8.7.5</w:t>
        </w:r>
        <w:r w:rsidR="00C838BA">
          <w:rPr>
            <w:rFonts w:asciiTheme="minorHAnsi" w:eastAsiaTheme="minorEastAsia" w:hAnsiTheme="minorHAnsi" w:cstheme="minorBidi"/>
            <w:szCs w:val="22"/>
            <w:lang w:eastAsia="fi-FI"/>
          </w:rPr>
          <w:tab/>
        </w:r>
        <w:r w:rsidR="00C838BA" w:rsidRPr="00BE23DE">
          <w:rPr>
            <w:rStyle w:val="Hyperlinkki"/>
          </w:rPr>
          <w:t>Kiinteän kaiteen irrottaminen</w:t>
        </w:r>
        <w:r w:rsidR="00C838BA">
          <w:rPr>
            <w:webHidden/>
          </w:rPr>
          <w:tab/>
        </w:r>
        <w:r w:rsidR="00C838BA">
          <w:rPr>
            <w:webHidden/>
          </w:rPr>
          <w:fldChar w:fldCharType="begin"/>
        </w:r>
        <w:r w:rsidR="00C838BA">
          <w:rPr>
            <w:webHidden/>
          </w:rPr>
          <w:instrText xml:space="preserve"> PAGEREF _Toc75839500 \h </w:instrText>
        </w:r>
        <w:r w:rsidR="00C838BA">
          <w:rPr>
            <w:webHidden/>
          </w:rPr>
        </w:r>
        <w:r w:rsidR="00C838BA">
          <w:rPr>
            <w:webHidden/>
          </w:rPr>
          <w:fldChar w:fldCharType="separate"/>
        </w:r>
        <w:r w:rsidR="007C73BE">
          <w:rPr>
            <w:webHidden/>
          </w:rPr>
          <w:t>72</w:t>
        </w:r>
        <w:r w:rsidR="00C838BA">
          <w:rPr>
            <w:webHidden/>
          </w:rPr>
          <w:fldChar w:fldCharType="end"/>
        </w:r>
      </w:hyperlink>
    </w:p>
    <w:p w14:paraId="3CBA4B8C" w14:textId="691B8452" w:rsidR="00C838BA" w:rsidRDefault="00291574">
      <w:pPr>
        <w:pStyle w:val="Sisluet3"/>
        <w:rPr>
          <w:rFonts w:asciiTheme="minorHAnsi" w:eastAsiaTheme="minorEastAsia" w:hAnsiTheme="minorHAnsi" w:cstheme="minorBidi"/>
          <w:szCs w:val="22"/>
          <w:lang w:eastAsia="fi-FI"/>
        </w:rPr>
      </w:pPr>
      <w:hyperlink w:anchor="_Toc75839501" w:history="1">
        <w:r w:rsidR="00C838BA" w:rsidRPr="00BE23DE">
          <w:rPr>
            <w:rStyle w:val="Hyperlinkki"/>
          </w:rPr>
          <w:t>8.7.6</w:t>
        </w:r>
        <w:r w:rsidR="00C838BA">
          <w:rPr>
            <w:rFonts w:asciiTheme="minorHAnsi" w:eastAsiaTheme="minorEastAsia" w:hAnsiTheme="minorHAnsi" w:cstheme="minorBidi"/>
            <w:szCs w:val="22"/>
            <w:lang w:eastAsia="fi-FI"/>
          </w:rPr>
          <w:tab/>
        </w:r>
        <w:r w:rsidR="00C838BA" w:rsidRPr="00BE23DE">
          <w:rPr>
            <w:rStyle w:val="Hyperlinkki"/>
          </w:rPr>
          <w:t>Kaiteen aukko</w:t>
        </w:r>
        <w:r w:rsidR="00C838BA">
          <w:rPr>
            <w:webHidden/>
          </w:rPr>
          <w:tab/>
        </w:r>
        <w:r w:rsidR="00C838BA">
          <w:rPr>
            <w:webHidden/>
          </w:rPr>
          <w:fldChar w:fldCharType="begin"/>
        </w:r>
        <w:r w:rsidR="00C838BA">
          <w:rPr>
            <w:webHidden/>
          </w:rPr>
          <w:instrText xml:space="preserve"> PAGEREF _Toc75839501 \h </w:instrText>
        </w:r>
        <w:r w:rsidR="00C838BA">
          <w:rPr>
            <w:webHidden/>
          </w:rPr>
        </w:r>
        <w:r w:rsidR="00C838BA">
          <w:rPr>
            <w:webHidden/>
          </w:rPr>
          <w:fldChar w:fldCharType="separate"/>
        </w:r>
        <w:r w:rsidR="007C73BE">
          <w:rPr>
            <w:webHidden/>
          </w:rPr>
          <w:t>72</w:t>
        </w:r>
        <w:r w:rsidR="00C838BA">
          <w:rPr>
            <w:webHidden/>
          </w:rPr>
          <w:fldChar w:fldCharType="end"/>
        </w:r>
      </w:hyperlink>
    </w:p>
    <w:p w14:paraId="51F103D0" w14:textId="128134DA" w:rsidR="00C838BA" w:rsidRDefault="00291574">
      <w:pPr>
        <w:pStyle w:val="Sisluet3"/>
        <w:rPr>
          <w:rFonts w:asciiTheme="minorHAnsi" w:eastAsiaTheme="minorEastAsia" w:hAnsiTheme="minorHAnsi" w:cstheme="minorBidi"/>
          <w:szCs w:val="22"/>
          <w:lang w:eastAsia="fi-FI"/>
        </w:rPr>
      </w:pPr>
      <w:hyperlink w:anchor="_Toc75839502" w:history="1">
        <w:r w:rsidR="00C838BA" w:rsidRPr="00BE23DE">
          <w:rPr>
            <w:rStyle w:val="Hyperlinkki"/>
          </w:rPr>
          <w:t>8.7.7</w:t>
        </w:r>
        <w:r w:rsidR="00C838BA">
          <w:rPr>
            <w:rFonts w:asciiTheme="minorHAnsi" w:eastAsiaTheme="minorEastAsia" w:hAnsiTheme="minorHAnsi" w:cstheme="minorBidi"/>
            <w:szCs w:val="22"/>
            <w:lang w:eastAsia="fi-FI"/>
          </w:rPr>
          <w:tab/>
        </w:r>
        <w:r w:rsidR="00C838BA" w:rsidRPr="00BE23DE">
          <w:rPr>
            <w:rStyle w:val="Hyperlinkki"/>
          </w:rPr>
          <w:t>Keskialueen kulkuaukkojen kaiteet</w:t>
        </w:r>
        <w:r w:rsidR="00C838BA">
          <w:rPr>
            <w:webHidden/>
          </w:rPr>
          <w:tab/>
        </w:r>
        <w:r w:rsidR="00C838BA">
          <w:rPr>
            <w:webHidden/>
          </w:rPr>
          <w:fldChar w:fldCharType="begin"/>
        </w:r>
        <w:r w:rsidR="00C838BA">
          <w:rPr>
            <w:webHidden/>
          </w:rPr>
          <w:instrText xml:space="preserve"> PAGEREF _Toc75839502 \h </w:instrText>
        </w:r>
        <w:r w:rsidR="00C838BA">
          <w:rPr>
            <w:webHidden/>
          </w:rPr>
        </w:r>
        <w:r w:rsidR="00C838BA">
          <w:rPr>
            <w:webHidden/>
          </w:rPr>
          <w:fldChar w:fldCharType="separate"/>
        </w:r>
        <w:r w:rsidR="007C73BE">
          <w:rPr>
            <w:webHidden/>
          </w:rPr>
          <w:t>74</w:t>
        </w:r>
        <w:r w:rsidR="00C838BA">
          <w:rPr>
            <w:webHidden/>
          </w:rPr>
          <w:fldChar w:fldCharType="end"/>
        </w:r>
      </w:hyperlink>
    </w:p>
    <w:p w14:paraId="262C271E" w14:textId="7E1FD89C" w:rsidR="00C838BA" w:rsidRDefault="00291574">
      <w:pPr>
        <w:pStyle w:val="Sisluet2"/>
        <w:rPr>
          <w:rFonts w:asciiTheme="minorHAnsi" w:eastAsiaTheme="minorEastAsia" w:hAnsiTheme="minorHAnsi" w:cstheme="minorBidi"/>
          <w:szCs w:val="22"/>
          <w:lang w:eastAsia="fi-FI"/>
        </w:rPr>
      </w:pPr>
      <w:hyperlink w:anchor="_Toc75839503" w:history="1">
        <w:r w:rsidR="00C838BA" w:rsidRPr="00BE23DE">
          <w:rPr>
            <w:rStyle w:val="Hyperlinkki"/>
            <w14:scene3d>
              <w14:camera w14:prst="orthographicFront"/>
              <w14:lightRig w14:rig="threePt" w14:dir="t">
                <w14:rot w14:lat="0" w14:lon="0" w14:rev="0"/>
              </w14:lightRig>
            </w14:scene3d>
          </w:rPr>
          <w:t>8.8</w:t>
        </w:r>
        <w:r w:rsidR="00C838BA">
          <w:rPr>
            <w:rFonts w:asciiTheme="minorHAnsi" w:eastAsiaTheme="minorEastAsia" w:hAnsiTheme="minorHAnsi" w:cstheme="minorBidi"/>
            <w:szCs w:val="22"/>
            <w:lang w:eastAsia="fi-FI"/>
          </w:rPr>
          <w:tab/>
        </w:r>
        <w:r w:rsidR="00C838BA" w:rsidRPr="00BE23DE">
          <w:rPr>
            <w:rStyle w:val="Hyperlinkki"/>
          </w:rPr>
          <w:t>Jalankulkijat ja pyöräilijät</w:t>
        </w:r>
        <w:r w:rsidR="00C838BA">
          <w:rPr>
            <w:webHidden/>
          </w:rPr>
          <w:tab/>
        </w:r>
        <w:r w:rsidR="00C838BA">
          <w:rPr>
            <w:webHidden/>
          </w:rPr>
          <w:fldChar w:fldCharType="begin"/>
        </w:r>
        <w:r w:rsidR="00C838BA">
          <w:rPr>
            <w:webHidden/>
          </w:rPr>
          <w:instrText xml:space="preserve"> PAGEREF _Toc75839503 \h </w:instrText>
        </w:r>
        <w:r w:rsidR="00C838BA">
          <w:rPr>
            <w:webHidden/>
          </w:rPr>
        </w:r>
        <w:r w:rsidR="00C838BA">
          <w:rPr>
            <w:webHidden/>
          </w:rPr>
          <w:fldChar w:fldCharType="separate"/>
        </w:r>
        <w:r w:rsidR="007C73BE">
          <w:rPr>
            <w:webHidden/>
          </w:rPr>
          <w:t>75</w:t>
        </w:r>
        <w:r w:rsidR="00C838BA">
          <w:rPr>
            <w:webHidden/>
          </w:rPr>
          <w:fldChar w:fldCharType="end"/>
        </w:r>
      </w:hyperlink>
    </w:p>
    <w:p w14:paraId="06E57A9A" w14:textId="4CE7FD6C" w:rsidR="00C838BA" w:rsidRDefault="00291574">
      <w:pPr>
        <w:pStyle w:val="Sisluet1"/>
        <w:rPr>
          <w:rFonts w:asciiTheme="minorHAnsi" w:eastAsiaTheme="minorEastAsia" w:hAnsiTheme="minorHAnsi" w:cstheme="minorBidi"/>
          <w:caps w:val="0"/>
          <w:szCs w:val="22"/>
          <w:lang w:eastAsia="fi-FI"/>
        </w:rPr>
      </w:pPr>
      <w:hyperlink w:anchor="_Toc75839504" w:history="1">
        <w:r w:rsidR="00C838BA" w:rsidRPr="00BE23DE">
          <w:rPr>
            <w:rStyle w:val="Hyperlinkki"/>
          </w:rPr>
          <w:t>9</w:t>
        </w:r>
        <w:r w:rsidR="00C838BA">
          <w:rPr>
            <w:rFonts w:asciiTheme="minorHAnsi" w:eastAsiaTheme="minorEastAsia" w:hAnsiTheme="minorHAnsi" w:cstheme="minorBidi"/>
            <w:caps w:val="0"/>
            <w:szCs w:val="22"/>
            <w:lang w:eastAsia="fi-FI"/>
          </w:rPr>
          <w:tab/>
        </w:r>
        <w:r w:rsidR="00C838BA" w:rsidRPr="00BE23DE">
          <w:rPr>
            <w:rStyle w:val="Hyperlinkki"/>
          </w:rPr>
          <w:t>Nykyisten kaiteiden kunnostus</w:t>
        </w:r>
        <w:r w:rsidR="00C838BA">
          <w:rPr>
            <w:webHidden/>
          </w:rPr>
          <w:tab/>
        </w:r>
        <w:r w:rsidR="00C838BA">
          <w:rPr>
            <w:webHidden/>
          </w:rPr>
          <w:fldChar w:fldCharType="begin"/>
        </w:r>
        <w:r w:rsidR="00C838BA">
          <w:rPr>
            <w:webHidden/>
          </w:rPr>
          <w:instrText xml:space="preserve"> PAGEREF _Toc75839504 \h </w:instrText>
        </w:r>
        <w:r w:rsidR="00C838BA">
          <w:rPr>
            <w:webHidden/>
          </w:rPr>
        </w:r>
        <w:r w:rsidR="00C838BA">
          <w:rPr>
            <w:webHidden/>
          </w:rPr>
          <w:fldChar w:fldCharType="separate"/>
        </w:r>
        <w:r w:rsidR="007C73BE">
          <w:rPr>
            <w:webHidden/>
          </w:rPr>
          <w:t>77</w:t>
        </w:r>
        <w:r w:rsidR="00C838BA">
          <w:rPr>
            <w:webHidden/>
          </w:rPr>
          <w:fldChar w:fldCharType="end"/>
        </w:r>
      </w:hyperlink>
    </w:p>
    <w:p w14:paraId="2C9D0B1C" w14:textId="04D4ABD2" w:rsidR="00C838BA" w:rsidRDefault="00291574">
      <w:pPr>
        <w:pStyle w:val="Sisluet2"/>
        <w:rPr>
          <w:rFonts w:asciiTheme="minorHAnsi" w:eastAsiaTheme="minorEastAsia" w:hAnsiTheme="minorHAnsi" w:cstheme="minorBidi"/>
          <w:szCs w:val="22"/>
          <w:lang w:eastAsia="fi-FI"/>
        </w:rPr>
      </w:pPr>
      <w:hyperlink w:anchor="_Toc75839505" w:history="1">
        <w:r w:rsidR="00C838BA" w:rsidRPr="00BE23DE">
          <w:rPr>
            <w:rStyle w:val="Hyperlinkki"/>
            <w14:scene3d>
              <w14:camera w14:prst="orthographicFront"/>
              <w14:lightRig w14:rig="threePt" w14:dir="t">
                <w14:rot w14:lat="0" w14:lon="0" w14:rev="0"/>
              </w14:lightRig>
            </w14:scene3d>
          </w:rPr>
          <w:t>9.1</w:t>
        </w:r>
        <w:r w:rsidR="00C838BA">
          <w:rPr>
            <w:rFonts w:asciiTheme="minorHAnsi" w:eastAsiaTheme="minorEastAsia" w:hAnsiTheme="minorHAnsi" w:cstheme="minorBidi"/>
            <w:szCs w:val="22"/>
            <w:lang w:eastAsia="fi-FI"/>
          </w:rPr>
          <w:tab/>
        </w:r>
        <w:r w:rsidR="00C838BA" w:rsidRPr="00BE23DE">
          <w:rPr>
            <w:rStyle w:val="Hyperlinkki"/>
          </w:rPr>
          <w:t>Kaidekunnostusten kiireellisyysjärjestys</w:t>
        </w:r>
        <w:r w:rsidR="00C838BA">
          <w:rPr>
            <w:webHidden/>
          </w:rPr>
          <w:tab/>
        </w:r>
        <w:r w:rsidR="00C838BA">
          <w:rPr>
            <w:webHidden/>
          </w:rPr>
          <w:fldChar w:fldCharType="begin"/>
        </w:r>
        <w:r w:rsidR="00C838BA">
          <w:rPr>
            <w:webHidden/>
          </w:rPr>
          <w:instrText xml:space="preserve"> PAGEREF _Toc75839505 \h </w:instrText>
        </w:r>
        <w:r w:rsidR="00C838BA">
          <w:rPr>
            <w:webHidden/>
          </w:rPr>
        </w:r>
        <w:r w:rsidR="00C838BA">
          <w:rPr>
            <w:webHidden/>
          </w:rPr>
          <w:fldChar w:fldCharType="separate"/>
        </w:r>
        <w:r w:rsidR="007C73BE">
          <w:rPr>
            <w:webHidden/>
          </w:rPr>
          <w:t>77</w:t>
        </w:r>
        <w:r w:rsidR="00C838BA">
          <w:rPr>
            <w:webHidden/>
          </w:rPr>
          <w:fldChar w:fldCharType="end"/>
        </w:r>
      </w:hyperlink>
    </w:p>
    <w:p w14:paraId="1FC00E9C" w14:textId="03878AF4" w:rsidR="00C838BA" w:rsidRDefault="00291574">
      <w:pPr>
        <w:pStyle w:val="Sisluet2"/>
        <w:rPr>
          <w:rFonts w:asciiTheme="minorHAnsi" w:eastAsiaTheme="minorEastAsia" w:hAnsiTheme="minorHAnsi" w:cstheme="minorBidi"/>
          <w:szCs w:val="22"/>
          <w:lang w:eastAsia="fi-FI"/>
        </w:rPr>
      </w:pPr>
      <w:hyperlink w:anchor="_Toc75839506" w:history="1">
        <w:r w:rsidR="00C838BA" w:rsidRPr="00BE23DE">
          <w:rPr>
            <w:rStyle w:val="Hyperlinkki"/>
            <w14:scene3d>
              <w14:camera w14:prst="orthographicFront"/>
              <w14:lightRig w14:rig="threePt" w14:dir="t">
                <w14:rot w14:lat="0" w14:lon="0" w14:rev="0"/>
              </w14:lightRig>
            </w14:scene3d>
          </w:rPr>
          <w:t>9.2</w:t>
        </w:r>
        <w:r w:rsidR="00C838BA">
          <w:rPr>
            <w:rFonts w:asciiTheme="minorHAnsi" w:eastAsiaTheme="minorEastAsia" w:hAnsiTheme="minorHAnsi" w:cstheme="minorBidi"/>
            <w:szCs w:val="22"/>
            <w:lang w:eastAsia="fi-FI"/>
          </w:rPr>
          <w:tab/>
        </w:r>
        <w:r w:rsidR="00C838BA" w:rsidRPr="00BE23DE">
          <w:rPr>
            <w:rStyle w:val="Hyperlinkki"/>
          </w:rPr>
          <w:t>Oletustoimenpiteet parannettavalla tiellä</w:t>
        </w:r>
        <w:r w:rsidR="00C838BA">
          <w:rPr>
            <w:webHidden/>
          </w:rPr>
          <w:tab/>
        </w:r>
        <w:r w:rsidR="00C838BA">
          <w:rPr>
            <w:webHidden/>
          </w:rPr>
          <w:fldChar w:fldCharType="begin"/>
        </w:r>
        <w:r w:rsidR="00C838BA">
          <w:rPr>
            <w:webHidden/>
          </w:rPr>
          <w:instrText xml:space="preserve"> PAGEREF _Toc75839506 \h </w:instrText>
        </w:r>
        <w:r w:rsidR="00C838BA">
          <w:rPr>
            <w:webHidden/>
          </w:rPr>
        </w:r>
        <w:r w:rsidR="00C838BA">
          <w:rPr>
            <w:webHidden/>
          </w:rPr>
          <w:fldChar w:fldCharType="separate"/>
        </w:r>
        <w:r w:rsidR="007C73BE">
          <w:rPr>
            <w:webHidden/>
          </w:rPr>
          <w:t>79</w:t>
        </w:r>
        <w:r w:rsidR="00C838BA">
          <w:rPr>
            <w:webHidden/>
          </w:rPr>
          <w:fldChar w:fldCharType="end"/>
        </w:r>
      </w:hyperlink>
    </w:p>
    <w:p w14:paraId="25FD3D8E" w14:textId="3C7D93A6" w:rsidR="00C838BA" w:rsidRDefault="00291574">
      <w:pPr>
        <w:pStyle w:val="Sisluet1"/>
        <w:rPr>
          <w:rFonts w:asciiTheme="minorHAnsi" w:eastAsiaTheme="minorEastAsia" w:hAnsiTheme="minorHAnsi" w:cstheme="minorBidi"/>
          <w:caps w:val="0"/>
          <w:szCs w:val="22"/>
          <w:lang w:eastAsia="fi-FI"/>
        </w:rPr>
      </w:pPr>
      <w:hyperlink w:anchor="_Toc75839507" w:history="1">
        <w:r w:rsidR="00C838BA" w:rsidRPr="00BE23DE">
          <w:rPr>
            <w:rStyle w:val="Hyperlinkki"/>
          </w:rPr>
          <w:t>10</w:t>
        </w:r>
        <w:r w:rsidR="00C838BA">
          <w:rPr>
            <w:rFonts w:asciiTheme="minorHAnsi" w:eastAsiaTheme="minorEastAsia" w:hAnsiTheme="minorHAnsi" w:cstheme="minorBidi"/>
            <w:caps w:val="0"/>
            <w:szCs w:val="22"/>
            <w:lang w:eastAsia="fi-FI"/>
          </w:rPr>
          <w:tab/>
        </w:r>
        <w:r w:rsidR="00C838BA" w:rsidRPr="00BE23DE">
          <w:rPr>
            <w:rStyle w:val="Hyperlinkki"/>
          </w:rPr>
          <w:t>Suunnittelun vaiheet ja hankintamenettely</w:t>
        </w:r>
        <w:r w:rsidR="00C838BA">
          <w:rPr>
            <w:webHidden/>
          </w:rPr>
          <w:tab/>
        </w:r>
        <w:r w:rsidR="00C838BA">
          <w:rPr>
            <w:webHidden/>
          </w:rPr>
          <w:fldChar w:fldCharType="begin"/>
        </w:r>
        <w:r w:rsidR="00C838BA">
          <w:rPr>
            <w:webHidden/>
          </w:rPr>
          <w:instrText xml:space="preserve"> PAGEREF _Toc75839507 \h </w:instrText>
        </w:r>
        <w:r w:rsidR="00C838BA">
          <w:rPr>
            <w:webHidden/>
          </w:rPr>
        </w:r>
        <w:r w:rsidR="00C838BA">
          <w:rPr>
            <w:webHidden/>
          </w:rPr>
          <w:fldChar w:fldCharType="separate"/>
        </w:r>
        <w:r w:rsidR="007C73BE">
          <w:rPr>
            <w:webHidden/>
          </w:rPr>
          <w:t>81</w:t>
        </w:r>
        <w:r w:rsidR="00C838BA">
          <w:rPr>
            <w:webHidden/>
          </w:rPr>
          <w:fldChar w:fldCharType="end"/>
        </w:r>
      </w:hyperlink>
    </w:p>
    <w:p w14:paraId="7F2F43FA" w14:textId="60D24363" w:rsidR="00C838BA" w:rsidRDefault="00291574">
      <w:pPr>
        <w:pStyle w:val="Sisluet2"/>
        <w:rPr>
          <w:rFonts w:asciiTheme="minorHAnsi" w:eastAsiaTheme="minorEastAsia" w:hAnsiTheme="minorHAnsi" w:cstheme="minorBidi"/>
          <w:szCs w:val="22"/>
          <w:lang w:eastAsia="fi-FI"/>
        </w:rPr>
      </w:pPr>
      <w:hyperlink w:anchor="_Toc75839508" w:history="1">
        <w:r w:rsidR="00C838BA" w:rsidRPr="00BE23DE">
          <w:rPr>
            <w:rStyle w:val="Hyperlinkki"/>
            <w14:scene3d>
              <w14:camera w14:prst="orthographicFront"/>
              <w14:lightRig w14:rig="threePt" w14:dir="t">
                <w14:rot w14:lat="0" w14:lon="0" w14:rev="0"/>
              </w14:lightRig>
            </w14:scene3d>
          </w:rPr>
          <w:t>10.1</w:t>
        </w:r>
        <w:r w:rsidR="00C838BA">
          <w:rPr>
            <w:rFonts w:asciiTheme="minorHAnsi" w:eastAsiaTheme="minorEastAsia" w:hAnsiTheme="minorHAnsi" w:cstheme="minorBidi"/>
            <w:szCs w:val="22"/>
            <w:lang w:eastAsia="fi-FI"/>
          </w:rPr>
          <w:tab/>
        </w:r>
        <w:r w:rsidR="00C838BA" w:rsidRPr="00BE23DE">
          <w:rPr>
            <w:rStyle w:val="Hyperlinkki"/>
          </w:rPr>
          <w:t>Yleis- ja tiesuunnitelma</w:t>
        </w:r>
        <w:r w:rsidR="00C838BA">
          <w:rPr>
            <w:webHidden/>
          </w:rPr>
          <w:tab/>
        </w:r>
        <w:r w:rsidR="00C838BA">
          <w:rPr>
            <w:webHidden/>
          </w:rPr>
          <w:fldChar w:fldCharType="begin"/>
        </w:r>
        <w:r w:rsidR="00C838BA">
          <w:rPr>
            <w:webHidden/>
          </w:rPr>
          <w:instrText xml:space="preserve"> PAGEREF _Toc75839508 \h </w:instrText>
        </w:r>
        <w:r w:rsidR="00C838BA">
          <w:rPr>
            <w:webHidden/>
          </w:rPr>
        </w:r>
        <w:r w:rsidR="00C838BA">
          <w:rPr>
            <w:webHidden/>
          </w:rPr>
          <w:fldChar w:fldCharType="separate"/>
        </w:r>
        <w:r w:rsidR="007C73BE">
          <w:rPr>
            <w:webHidden/>
          </w:rPr>
          <w:t>81</w:t>
        </w:r>
        <w:r w:rsidR="00C838BA">
          <w:rPr>
            <w:webHidden/>
          </w:rPr>
          <w:fldChar w:fldCharType="end"/>
        </w:r>
      </w:hyperlink>
    </w:p>
    <w:p w14:paraId="534FD464" w14:textId="0401B4F5" w:rsidR="00C838BA" w:rsidRDefault="00291574">
      <w:pPr>
        <w:pStyle w:val="Sisluet2"/>
        <w:rPr>
          <w:rFonts w:asciiTheme="minorHAnsi" w:eastAsiaTheme="minorEastAsia" w:hAnsiTheme="minorHAnsi" w:cstheme="minorBidi"/>
          <w:szCs w:val="22"/>
          <w:lang w:eastAsia="fi-FI"/>
        </w:rPr>
      </w:pPr>
      <w:hyperlink w:anchor="_Toc75839509" w:history="1">
        <w:r w:rsidR="00C838BA" w:rsidRPr="00BE23DE">
          <w:rPr>
            <w:rStyle w:val="Hyperlinkki"/>
            <w14:scene3d>
              <w14:camera w14:prst="orthographicFront"/>
              <w14:lightRig w14:rig="threePt" w14:dir="t">
                <w14:rot w14:lat="0" w14:lon="0" w14:rev="0"/>
              </w14:lightRig>
            </w14:scene3d>
          </w:rPr>
          <w:t>10.2</w:t>
        </w:r>
        <w:r w:rsidR="00C838BA">
          <w:rPr>
            <w:rFonts w:asciiTheme="minorHAnsi" w:eastAsiaTheme="minorEastAsia" w:hAnsiTheme="minorHAnsi" w:cstheme="minorBidi"/>
            <w:szCs w:val="22"/>
            <w:lang w:eastAsia="fi-FI"/>
          </w:rPr>
          <w:tab/>
        </w:r>
        <w:r w:rsidR="00C838BA" w:rsidRPr="00BE23DE">
          <w:rPr>
            <w:rStyle w:val="Hyperlinkki"/>
          </w:rPr>
          <w:t>Tilaajan suunnitelma suurissa kohteissa</w:t>
        </w:r>
        <w:r w:rsidR="00C838BA">
          <w:rPr>
            <w:webHidden/>
          </w:rPr>
          <w:tab/>
        </w:r>
        <w:r w:rsidR="00C838BA">
          <w:rPr>
            <w:webHidden/>
          </w:rPr>
          <w:fldChar w:fldCharType="begin"/>
        </w:r>
        <w:r w:rsidR="00C838BA">
          <w:rPr>
            <w:webHidden/>
          </w:rPr>
          <w:instrText xml:space="preserve"> PAGEREF _Toc75839509 \h </w:instrText>
        </w:r>
        <w:r w:rsidR="00C838BA">
          <w:rPr>
            <w:webHidden/>
          </w:rPr>
        </w:r>
        <w:r w:rsidR="00C838BA">
          <w:rPr>
            <w:webHidden/>
          </w:rPr>
          <w:fldChar w:fldCharType="separate"/>
        </w:r>
        <w:r w:rsidR="007C73BE">
          <w:rPr>
            <w:webHidden/>
          </w:rPr>
          <w:t>81</w:t>
        </w:r>
        <w:r w:rsidR="00C838BA">
          <w:rPr>
            <w:webHidden/>
          </w:rPr>
          <w:fldChar w:fldCharType="end"/>
        </w:r>
      </w:hyperlink>
    </w:p>
    <w:p w14:paraId="3893E2DC" w14:textId="0FB0EFFF" w:rsidR="00C838BA" w:rsidRDefault="00291574">
      <w:pPr>
        <w:pStyle w:val="Sisluet2"/>
        <w:rPr>
          <w:rFonts w:asciiTheme="minorHAnsi" w:eastAsiaTheme="minorEastAsia" w:hAnsiTheme="minorHAnsi" w:cstheme="minorBidi"/>
          <w:szCs w:val="22"/>
          <w:lang w:eastAsia="fi-FI"/>
        </w:rPr>
      </w:pPr>
      <w:hyperlink w:anchor="_Toc75839510" w:history="1">
        <w:r w:rsidR="00C838BA" w:rsidRPr="00BE23DE">
          <w:rPr>
            <w:rStyle w:val="Hyperlinkki"/>
            <w14:scene3d>
              <w14:camera w14:prst="orthographicFront"/>
              <w14:lightRig w14:rig="threePt" w14:dir="t">
                <w14:rot w14:lat="0" w14:lon="0" w14:rev="0"/>
              </w14:lightRig>
            </w14:scene3d>
          </w:rPr>
          <w:t>10.3</w:t>
        </w:r>
        <w:r w:rsidR="00C838BA">
          <w:rPr>
            <w:rFonts w:asciiTheme="minorHAnsi" w:eastAsiaTheme="minorEastAsia" w:hAnsiTheme="minorHAnsi" w:cstheme="minorBidi"/>
            <w:szCs w:val="22"/>
            <w:lang w:eastAsia="fi-FI"/>
          </w:rPr>
          <w:tab/>
        </w:r>
        <w:r w:rsidR="00C838BA" w:rsidRPr="00BE23DE">
          <w:rPr>
            <w:rStyle w:val="Hyperlinkki"/>
          </w:rPr>
          <w:t>Laatuvaatimukset pienissä kohteissa</w:t>
        </w:r>
        <w:r w:rsidR="00C838BA">
          <w:rPr>
            <w:webHidden/>
          </w:rPr>
          <w:tab/>
        </w:r>
        <w:r w:rsidR="00C838BA">
          <w:rPr>
            <w:webHidden/>
          </w:rPr>
          <w:fldChar w:fldCharType="begin"/>
        </w:r>
        <w:r w:rsidR="00C838BA">
          <w:rPr>
            <w:webHidden/>
          </w:rPr>
          <w:instrText xml:space="preserve"> PAGEREF _Toc75839510 \h </w:instrText>
        </w:r>
        <w:r w:rsidR="00C838BA">
          <w:rPr>
            <w:webHidden/>
          </w:rPr>
        </w:r>
        <w:r w:rsidR="00C838BA">
          <w:rPr>
            <w:webHidden/>
          </w:rPr>
          <w:fldChar w:fldCharType="separate"/>
        </w:r>
        <w:r w:rsidR="007C73BE">
          <w:rPr>
            <w:webHidden/>
          </w:rPr>
          <w:t>83</w:t>
        </w:r>
        <w:r w:rsidR="00C838BA">
          <w:rPr>
            <w:webHidden/>
          </w:rPr>
          <w:fldChar w:fldCharType="end"/>
        </w:r>
      </w:hyperlink>
    </w:p>
    <w:p w14:paraId="1C72E64B" w14:textId="35C26855" w:rsidR="00C838BA" w:rsidRDefault="00291574">
      <w:pPr>
        <w:pStyle w:val="Sisluet2"/>
        <w:rPr>
          <w:rFonts w:asciiTheme="minorHAnsi" w:eastAsiaTheme="minorEastAsia" w:hAnsiTheme="minorHAnsi" w:cstheme="minorBidi"/>
          <w:szCs w:val="22"/>
          <w:lang w:eastAsia="fi-FI"/>
        </w:rPr>
      </w:pPr>
      <w:hyperlink w:anchor="_Toc75839511" w:history="1">
        <w:r w:rsidR="00C838BA" w:rsidRPr="00BE23DE">
          <w:rPr>
            <w:rStyle w:val="Hyperlinkki"/>
            <w14:scene3d>
              <w14:camera w14:prst="orthographicFront"/>
              <w14:lightRig w14:rig="threePt" w14:dir="t">
                <w14:rot w14:lat="0" w14:lon="0" w14:rev="0"/>
              </w14:lightRig>
            </w14:scene3d>
          </w:rPr>
          <w:t>10.4</w:t>
        </w:r>
        <w:r w:rsidR="00C838BA">
          <w:rPr>
            <w:rFonts w:asciiTheme="minorHAnsi" w:eastAsiaTheme="minorEastAsia" w:hAnsiTheme="minorHAnsi" w:cstheme="minorBidi"/>
            <w:szCs w:val="22"/>
            <w:lang w:eastAsia="fi-FI"/>
          </w:rPr>
          <w:tab/>
        </w:r>
        <w:r w:rsidR="00C838BA" w:rsidRPr="00BE23DE">
          <w:rPr>
            <w:rStyle w:val="Hyperlinkki"/>
          </w:rPr>
          <w:t>Arvonmuutokset</w:t>
        </w:r>
        <w:r w:rsidR="00C838BA">
          <w:rPr>
            <w:webHidden/>
          </w:rPr>
          <w:tab/>
        </w:r>
        <w:r w:rsidR="00C838BA">
          <w:rPr>
            <w:webHidden/>
          </w:rPr>
          <w:fldChar w:fldCharType="begin"/>
        </w:r>
        <w:r w:rsidR="00C838BA">
          <w:rPr>
            <w:webHidden/>
          </w:rPr>
          <w:instrText xml:space="preserve"> PAGEREF _Toc75839511 \h </w:instrText>
        </w:r>
        <w:r w:rsidR="00C838BA">
          <w:rPr>
            <w:webHidden/>
          </w:rPr>
        </w:r>
        <w:r w:rsidR="00C838BA">
          <w:rPr>
            <w:webHidden/>
          </w:rPr>
          <w:fldChar w:fldCharType="separate"/>
        </w:r>
        <w:r w:rsidR="007C73BE">
          <w:rPr>
            <w:webHidden/>
          </w:rPr>
          <w:t>84</w:t>
        </w:r>
        <w:r w:rsidR="00C838BA">
          <w:rPr>
            <w:webHidden/>
          </w:rPr>
          <w:fldChar w:fldCharType="end"/>
        </w:r>
      </w:hyperlink>
    </w:p>
    <w:p w14:paraId="7EF992F3" w14:textId="466477CE" w:rsidR="00C838BA" w:rsidRDefault="00291574">
      <w:pPr>
        <w:pStyle w:val="Sisluet2"/>
        <w:rPr>
          <w:rFonts w:asciiTheme="minorHAnsi" w:eastAsiaTheme="minorEastAsia" w:hAnsiTheme="minorHAnsi" w:cstheme="minorBidi"/>
          <w:szCs w:val="22"/>
          <w:lang w:eastAsia="fi-FI"/>
        </w:rPr>
      </w:pPr>
      <w:hyperlink w:anchor="_Toc75839512" w:history="1">
        <w:r w:rsidR="00C838BA" w:rsidRPr="00BE23DE">
          <w:rPr>
            <w:rStyle w:val="Hyperlinkki"/>
            <w14:scene3d>
              <w14:camera w14:prst="orthographicFront"/>
              <w14:lightRig w14:rig="threePt" w14:dir="t">
                <w14:rot w14:lat="0" w14:lon="0" w14:rev="0"/>
              </w14:lightRig>
            </w14:scene3d>
          </w:rPr>
          <w:t>10.5</w:t>
        </w:r>
        <w:r w:rsidR="00C838BA">
          <w:rPr>
            <w:rFonts w:asciiTheme="minorHAnsi" w:eastAsiaTheme="minorEastAsia" w:hAnsiTheme="minorHAnsi" w:cstheme="minorBidi"/>
            <w:szCs w:val="22"/>
            <w:lang w:eastAsia="fi-FI"/>
          </w:rPr>
          <w:tab/>
        </w:r>
        <w:r w:rsidR="00C838BA" w:rsidRPr="00BE23DE">
          <w:rPr>
            <w:rStyle w:val="Hyperlinkki"/>
          </w:rPr>
          <w:t>Suunnitelmissa ilmoitettavat tiedot</w:t>
        </w:r>
        <w:r w:rsidR="00C838BA">
          <w:rPr>
            <w:webHidden/>
          </w:rPr>
          <w:tab/>
        </w:r>
        <w:r w:rsidR="00C838BA">
          <w:rPr>
            <w:webHidden/>
          </w:rPr>
          <w:fldChar w:fldCharType="begin"/>
        </w:r>
        <w:r w:rsidR="00C838BA">
          <w:rPr>
            <w:webHidden/>
          </w:rPr>
          <w:instrText xml:space="preserve"> PAGEREF _Toc75839512 \h </w:instrText>
        </w:r>
        <w:r w:rsidR="00C838BA">
          <w:rPr>
            <w:webHidden/>
          </w:rPr>
        </w:r>
        <w:r w:rsidR="00C838BA">
          <w:rPr>
            <w:webHidden/>
          </w:rPr>
          <w:fldChar w:fldCharType="separate"/>
        </w:r>
        <w:r w:rsidR="007C73BE">
          <w:rPr>
            <w:webHidden/>
          </w:rPr>
          <w:t>84</w:t>
        </w:r>
        <w:r w:rsidR="00C838BA">
          <w:rPr>
            <w:webHidden/>
          </w:rPr>
          <w:fldChar w:fldCharType="end"/>
        </w:r>
      </w:hyperlink>
    </w:p>
    <w:p w14:paraId="47876DF6" w14:textId="49A14170" w:rsidR="00C838BA" w:rsidRDefault="00291574">
      <w:pPr>
        <w:pStyle w:val="Sisluet3"/>
        <w:rPr>
          <w:rFonts w:asciiTheme="minorHAnsi" w:eastAsiaTheme="minorEastAsia" w:hAnsiTheme="minorHAnsi" w:cstheme="minorBidi"/>
          <w:szCs w:val="22"/>
          <w:lang w:eastAsia="fi-FI"/>
        </w:rPr>
      </w:pPr>
      <w:hyperlink w:anchor="_Toc75839513" w:history="1">
        <w:r w:rsidR="00C838BA" w:rsidRPr="00BE23DE">
          <w:rPr>
            <w:rStyle w:val="Hyperlinkki"/>
          </w:rPr>
          <w:t>10.5.1</w:t>
        </w:r>
        <w:r w:rsidR="00C838BA">
          <w:rPr>
            <w:rFonts w:asciiTheme="minorHAnsi" w:eastAsiaTheme="minorEastAsia" w:hAnsiTheme="minorHAnsi" w:cstheme="minorBidi"/>
            <w:szCs w:val="22"/>
            <w:lang w:eastAsia="fi-FI"/>
          </w:rPr>
          <w:tab/>
        </w:r>
        <w:r w:rsidR="00C838BA" w:rsidRPr="00BE23DE">
          <w:rPr>
            <w:rStyle w:val="Hyperlinkki"/>
          </w:rPr>
          <w:t>Inframalli</w:t>
        </w:r>
        <w:r w:rsidR="00C838BA">
          <w:rPr>
            <w:webHidden/>
          </w:rPr>
          <w:tab/>
        </w:r>
        <w:r w:rsidR="00C838BA">
          <w:rPr>
            <w:webHidden/>
          </w:rPr>
          <w:fldChar w:fldCharType="begin"/>
        </w:r>
        <w:r w:rsidR="00C838BA">
          <w:rPr>
            <w:webHidden/>
          </w:rPr>
          <w:instrText xml:space="preserve"> PAGEREF _Toc75839513 \h </w:instrText>
        </w:r>
        <w:r w:rsidR="00C838BA">
          <w:rPr>
            <w:webHidden/>
          </w:rPr>
        </w:r>
        <w:r w:rsidR="00C838BA">
          <w:rPr>
            <w:webHidden/>
          </w:rPr>
          <w:fldChar w:fldCharType="separate"/>
        </w:r>
        <w:r w:rsidR="007C73BE">
          <w:rPr>
            <w:webHidden/>
          </w:rPr>
          <w:t>84</w:t>
        </w:r>
        <w:r w:rsidR="00C838BA">
          <w:rPr>
            <w:webHidden/>
          </w:rPr>
          <w:fldChar w:fldCharType="end"/>
        </w:r>
      </w:hyperlink>
    </w:p>
    <w:p w14:paraId="31924F9C" w14:textId="548E0F81" w:rsidR="00C838BA" w:rsidRDefault="00291574">
      <w:pPr>
        <w:pStyle w:val="Sisluet3"/>
        <w:rPr>
          <w:rFonts w:asciiTheme="minorHAnsi" w:eastAsiaTheme="minorEastAsia" w:hAnsiTheme="minorHAnsi" w:cstheme="minorBidi"/>
          <w:szCs w:val="22"/>
          <w:lang w:eastAsia="fi-FI"/>
        </w:rPr>
      </w:pPr>
      <w:hyperlink w:anchor="_Toc75839514" w:history="1">
        <w:r w:rsidR="00C838BA" w:rsidRPr="00BE23DE">
          <w:rPr>
            <w:rStyle w:val="Hyperlinkki"/>
          </w:rPr>
          <w:t>10.5.2</w:t>
        </w:r>
        <w:r w:rsidR="00C838BA">
          <w:rPr>
            <w:rFonts w:asciiTheme="minorHAnsi" w:eastAsiaTheme="minorEastAsia" w:hAnsiTheme="minorHAnsi" w:cstheme="minorBidi"/>
            <w:szCs w:val="22"/>
            <w:lang w:eastAsia="fi-FI"/>
          </w:rPr>
          <w:tab/>
        </w:r>
        <w:r w:rsidR="00C838BA" w:rsidRPr="00BE23DE">
          <w:rPr>
            <w:rStyle w:val="Hyperlinkki"/>
          </w:rPr>
          <w:t>Kaideluettelo</w:t>
        </w:r>
        <w:r w:rsidR="00C838BA">
          <w:rPr>
            <w:webHidden/>
          </w:rPr>
          <w:tab/>
        </w:r>
        <w:r w:rsidR="00C838BA">
          <w:rPr>
            <w:webHidden/>
          </w:rPr>
          <w:fldChar w:fldCharType="begin"/>
        </w:r>
        <w:r w:rsidR="00C838BA">
          <w:rPr>
            <w:webHidden/>
          </w:rPr>
          <w:instrText xml:space="preserve"> PAGEREF _Toc75839514 \h </w:instrText>
        </w:r>
        <w:r w:rsidR="00C838BA">
          <w:rPr>
            <w:webHidden/>
          </w:rPr>
        </w:r>
        <w:r w:rsidR="00C838BA">
          <w:rPr>
            <w:webHidden/>
          </w:rPr>
          <w:fldChar w:fldCharType="separate"/>
        </w:r>
        <w:r w:rsidR="007C73BE">
          <w:rPr>
            <w:webHidden/>
          </w:rPr>
          <w:t>85</w:t>
        </w:r>
        <w:r w:rsidR="00C838BA">
          <w:rPr>
            <w:webHidden/>
          </w:rPr>
          <w:fldChar w:fldCharType="end"/>
        </w:r>
      </w:hyperlink>
    </w:p>
    <w:p w14:paraId="5504D3F6" w14:textId="11248B48" w:rsidR="00C838BA" w:rsidRDefault="00291574">
      <w:pPr>
        <w:pStyle w:val="Sisluet3"/>
        <w:rPr>
          <w:rFonts w:asciiTheme="minorHAnsi" w:eastAsiaTheme="minorEastAsia" w:hAnsiTheme="minorHAnsi" w:cstheme="minorBidi"/>
          <w:szCs w:val="22"/>
          <w:lang w:eastAsia="fi-FI"/>
        </w:rPr>
      </w:pPr>
      <w:hyperlink w:anchor="_Toc75839515" w:history="1">
        <w:r w:rsidR="00C838BA" w:rsidRPr="00BE23DE">
          <w:rPr>
            <w:rStyle w:val="Hyperlinkki"/>
          </w:rPr>
          <w:t>10.5.3</w:t>
        </w:r>
        <w:r w:rsidR="00C838BA">
          <w:rPr>
            <w:rFonts w:asciiTheme="minorHAnsi" w:eastAsiaTheme="minorEastAsia" w:hAnsiTheme="minorHAnsi" w:cstheme="minorBidi"/>
            <w:szCs w:val="22"/>
            <w:lang w:eastAsia="fi-FI"/>
          </w:rPr>
          <w:tab/>
        </w:r>
        <w:r w:rsidR="00C838BA" w:rsidRPr="00BE23DE">
          <w:rPr>
            <w:rStyle w:val="Hyperlinkki"/>
          </w:rPr>
          <w:t>Suunnitelmakartat</w:t>
        </w:r>
        <w:r w:rsidR="00C838BA">
          <w:rPr>
            <w:webHidden/>
          </w:rPr>
          <w:tab/>
        </w:r>
        <w:r w:rsidR="00C838BA">
          <w:rPr>
            <w:webHidden/>
          </w:rPr>
          <w:fldChar w:fldCharType="begin"/>
        </w:r>
        <w:r w:rsidR="00C838BA">
          <w:rPr>
            <w:webHidden/>
          </w:rPr>
          <w:instrText xml:space="preserve"> PAGEREF _Toc75839515 \h </w:instrText>
        </w:r>
        <w:r w:rsidR="00C838BA">
          <w:rPr>
            <w:webHidden/>
          </w:rPr>
        </w:r>
        <w:r w:rsidR="00C838BA">
          <w:rPr>
            <w:webHidden/>
          </w:rPr>
          <w:fldChar w:fldCharType="separate"/>
        </w:r>
        <w:r w:rsidR="007C73BE">
          <w:rPr>
            <w:webHidden/>
          </w:rPr>
          <w:t>85</w:t>
        </w:r>
        <w:r w:rsidR="00C838BA">
          <w:rPr>
            <w:webHidden/>
          </w:rPr>
          <w:fldChar w:fldCharType="end"/>
        </w:r>
      </w:hyperlink>
    </w:p>
    <w:p w14:paraId="1C9F46B8" w14:textId="4B1A309E" w:rsidR="0041465B" w:rsidRDefault="00C838BA" w:rsidP="00554F26">
      <w:pPr>
        <w:spacing w:after="0"/>
        <w:rPr>
          <w:rStyle w:val="Hyperlinkki"/>
          <w:rFonts w:eastAsia="Times New Roman" w:cs="Times New Roman"/>
          <w:szCs w:val="20"/>
        </w:rPr>
      </w:pPr>
      <w:r>
        <w:rPr>
          <w:rStyle w:val="Hyperlinkki"/>
          <w:rFonts w:eastAsia="Times New Roman" w:cs="Times New Roman"/>
          <w:caps/>
          <w:noProof/>
          <w:szCs w:val="20"/>
        </w:rPr>
        <w:fldChar w:fldCharType="end"/>
      </w:r>
    </w:p>
    <w:p w14:paraId="5A395CAD" w14:textId="77777777" w:rsidR="00C838BA" w:rsidRDefault="00C838BA" w:rsidP="00C838BA">
      <w:pPr>
        <w:spacing w:after="0"/>
        <w:rPr>
          <w:rStyle w:val="Hyperlinkki"/>
        </w:rPr>
      </w:pPr>
    </w:p>
    <w:p w14:paraId="440191B2" w14:textId="70A3E29C" w:rsidR="00BF171D" w:rsidRPr="00751993" w:rsidRDefault="00BF171D" w:rsidP="00C838BA">
      <w:pPr>
        <w:spacing w:after="0"/>
        <w:rPr>
          <w:rStyle w:val="Hyperlinkki"/>
        </w:rPr>
      </w:pPr>
      <w:r w:rsidRPr="00751993">
        <w:rPr>
          <w:rStyle w:val="Hyperlinkki"/>
        </w:rPr>
        <w:t>LIITTEET</w:t>
      </w:r>
    </w:p>
    <w:p w14:paraId="0B3F2BA4" w14:textId="017B556D" w:rsidR="00BF171D" w:rsidRDefault="00BF171D" w:rsidP="00C838BA">
      <w:pPr>
        <w:spacing w:after="0"/>
        <w:ind w:left="1440" w:hanging="1440"/>
        <w:rPr>
          <w:rStyle w:val="Hyperlinkki"/>
        </w:rPr>
      </w:pPr>
      <w:r w:rsidRPr="00751993">
        <w:rPr>
          <w:rStyle w:val="Hyperlinkki"/>
        </w:rPr>
        <w:t>Liite 1</w:t>
      </w:r>
      <w:r w:rsidR="00BA772C" w:rsidRPr="00751993">
        <w:rPr>
          <w:rStyle w:val="Hyperlinkki"/>
        </w:rPr>
        <w:tab/>
      </w:r>
      <w:r w:rsidR="00085FB3" w:rsidRPr="00751993">
        <w:rPr>
          <w:rStyle w:val="Hyperlinkki"/>
        </w:rPr>
        <w:t xml:space="preserve">Teräskaiteen </w:t>
      </w:r>
      <w:r w:rsidR="001A2A77" w:rsidRPr="00751993">
        <w:rPr>
          <w:rStyle w:val="Hyperlinkki"/>
        </w:rPr>
        <w:t>sivuun käännetyn kaiteen pään toteutus</w:t>
      </w:r>
    </w:p>
    <w:p w14:paraId="4D4DEC45" w14:textId="7DD2AB5A" w:rsidR="00010506" w:rsidRPr="00BA2FCC" w:rsidRDefault="00BF171D" w:rsidP="00C838BA">
      <w:pPr>
        <w:spacing w:after="0"/>
        <w:ind w:left="1440" w:hanging="1440"/>
      </w:pPr>
      <w:r w:rsidRPr="00BA2FCC">
        <w:rPr>
          <w:rStyle w:val="Hyperlinkki"/>
        </w:rPr>
        <w:t xml:space="preserve">Liite </w:t>
      </w:r>
      <w:r w:rsidR="002046A6" w:rsidRPr="00BA2FCC">
        <w:rPr>
          <w:rStyle w:val="Hyperlinkki"/>
        </w:rPr>
        <w:t>2</w:t>
      </w:r>
      <w:r w:rsidRPr="00BA2FCC">
        <w:rPr>
          <w:rStyle w:val="Hyperlinkki"/>
        </w:rPr>
        <w:tab/>
      </w:r>
      <w:r w:rsidR="00850729" w:rsidRPr="00BA2FCC">
        <w:rPr>
          <w:sz w:val="24"/>
        </w:rPr>
        <w:t>Kaideluettelon täyttöohjeet ja esimerkit esitystavoista</w:t>
      </w:r>
      <w:bookmarkStart w:id="2" w:name="_Toc529359531"/>
      <w:bookmarkStart w:id="3" w:name="_Toc260397950"/>
      <w:r w:rsidR="00010506" w:rsidRPr="00BA2FCC">
        <w:br w:type="page"/>
      </w:r>
    </w:p>
    <w:p w14:paraId="416DEE41" w14:textId="77777777" w:rsidR="00982312" w:rsidRPr="00751993" w:rsidRDefault="00982312" w:rsidP="00982312">
      <w:pPr>
        <w:pStyle w:val="Otsikko"/>
        <w:rPr>
          <w:rFonts w:ascii="Exo 2" w:hAnsi="Exo 2"/>
        </w:rPr>
      </w:pPr>
      <w:bookmarkStart w:id="4" w:name="_Toc75839426"/>
      <w:r w:rsidRPr="00751993">
        <w:rPr>
          <w:rFonts w:ascii="Exo 2" w:hAnsi="Exo 2"/>
        </w:rPr>
        <w:t>Käsitteistö</w:t>
      </w:r>
      <w:bookmarkEnd w:id="2"/>
      <w:bookmarkEnd w:id="4"/>
    </w:p>
    <w:p w14:paraId="6716490F" w14:textId="5F3F7242" w:rsidR="00630D6F" w:rsidRPr="00751993" w:rsidRDefault="00630D6F" w:rsidP="00290ACA">
      <w:r w:rsidRPr="00751993">
        <w:rPr>
          <w:b/>
        </w:rPr>
        <w:t>Kaidetyyppi</w:t>
      </w:r>
      <w:r w:rsidR="00290ACA">
        <w:rPr>
          <w:b/>
        </w:rPr>
        <w:br w:type="textWrapping" w:clear="all"/>
      </w:r>
      <w:r w:rsidRPr="00751993">
        <w:t>Nimitys ryhmälle kaidetuotteita, joilla on yhteinen ulkonäkö, materiaali tai toimintatapa.</w:t>
      </w:r>
    </w:p>
    <w:p w14:paraId="2EFB5C1A" w14:textId="1C24C511" w:rsidR="000F0042" w:rsidRPr="00751993" w:rsidRDefault="000F0042" w:rsidP="00290ACA">
      <w:r w:rsidRPr="00751993">
        <w:rPr>
          <w:b/>
        </w:rPr>
        <w:t>Kaidetuote</w:t>
      </w:r>
      <w:r w:rsidR="00290ACA">
        <w:rPr>
          <w:b/>
        </w:rPr>
        <w:br w:type="textWrapping" w:clear="all"/>
      </w:r>
      <w:r w:rsidRPr="00751993">
        <w:t>Valmistajan dokumentein yksityiskohtaisesti määritelty ja testattu tieltä suistumisen estämiseen tarkoitettu tuote, jonka yksi tai useampi valmistaja on tuonut markkinoille.</w:t>
      </w:r>
    </w:p>
    <w:p w14:paraId="7F40AAD6" w14:textId="6C9E0942" w:rsidR="00630D6F" w:rsidRPr="00751993" w:rsidRDefault="000F0042" w:rsidP="00290ACA">
      <w:r w:rsidRPr="00751993">
        <w:rPr>
          <w:b/>
        </w:rPr>
        <w:t>T</w:t>
      </w:r>
      <w:r w:rsidR="00630D6F" w:rsidRPr="00751993">
        <w:rPr>
          <w:b/>
        </w:rPr>
        <w:t>örmäyskestävyysluokka</w:t>
      </w:r>
      <w:r w:rsidR="00290ACA">
        <w:rPr>
          <w:b/>
        </w:rPr>
        <w:br w:type="textWrapping" w:clear="all"/>
      </w:r>
      <w:r w:rsidR="00630D6F" w:rsidRPr="00751993">
        <w:t>Kaidet</w:t>
      </w:r>
      <w:r w:rsidRPr="00751993">
        <w:t>uotteid</w:t>
      </w:r>
      <w:r w:rsidR="00630D6F" w:rsidRPr="00751993">
        <w:t xml:space="preserve">en </w:t>
      </w:r>
      <w:r w:rsidR="00B565ED" w:rsidRPr="00751993">
        <w:t xml:space="preserve">törmäyskestävyyden </w:t>
      </w:r>
      <w:r w:rsidR="00630D6F" w:rsidRPr="00751993">
        <w:t xml:space="preserve">luokittelu </w:t>
      </w:r>
      <w:r w:rsidR="00B565ED" w:rsidRPr="00751993">
        <w:t>suoritettuj</w:t>
      </w:r>
      <w:r w:rsidR="009D1D5F" w:rsidRPr="00751993">
        <w:t xml:space="preserve">en törmäyskokeiden perusteella </w:t>
      </w:r>
      <w:r w:rsidR="00B565ED" w:rsidRPr="00751993">
        <w:t>norma</w:t>
      </w:r>
      <w:r w:rsidR="009D1D5F" w:rsidRPr="00751993">
        <w:t>alin vaatimustason mukaisiin N-luokkiin tai korkean vaatimustason mukaisiin</w:t>
      </w:r>
      <w:r w:rsidR="00B565ED" w:rsidRPr="00751993">
        <w:t xml:space="preserve"> H- ja L-luokkiin.</w:t>
      </w:r>
    </w:p>
    <w:p w14:paraId="75A760D0" w14:textId="03658407" w:rsidR="00055C4E" w:rsidRPr="00751993" w:rsidRDefault="002C575D" w:rsidP="00FE3F83">
      <w:pPr>
        <w:jc w:val="left"/>
      </w:pPr>
      <w:r w:rsidRPr="00751993">
        <w:rPr>
          <w:b/>
        </w:rPr>
        <w:t>Kaiteen leveys</w:t>
      </w:r>
      <w:r w:rsidR="00E975C7" w:rsidRPr="00751993">
        <w:rPr>
          <w:b/>
        </w:rPr>
        <w:t xml:space="preserve"> (b)</w:t>
      </w:r>
      <w:r w:rsidR="00290ACA">
        <w:rPr>
          <w:b/>
        </w:rPr>
        <w:br w:type="textWrapping" w:clear="all"/>
      </w:r>
      <w:r w:rsidRPr="00751993">
        <w:t>Kuvaa kai</w:t>
      </w:r>
      <w:r w:rsidR="00055C4E" w:rsidRPr="00751993">
        <w:t>detuot</w:t>
      </w:r>
      <w:r w:rsidRPr="00751993">
        <w:t>teen tilantarvetta poikkileikkauksessa</w:t>
      </w:r>
      <w:r w:rsidR="00055C4E" w:rsidRPr="00751993">
        <w:t>.</w:t>
      </w:r>
    </w:p>
    <w:p w14:paraId="220F8DDC" w14:textId="0D7D4A53" w:rsidR="00E0341E" w:rsidRPr="00751993" w:rsidRDefault="00E0341E" w:rsidP="00FE3F83">
      <w:pPr>
        <w:jc w:val="left"/>
      </w:pPr>
      <w:r w:rsidRPr="00751993">
        <w:rPr>
          <w:b/>
        </w:rPr>
        <w:t>Kaiteen toimintaleveys (W</w:t>
      </w:r>
      <w:r w:rsidRPr="00751993">
        <w:rPr>
          <w:rFonts w:cstheme="minorHAnsi"/>
          <w:b/>
          <w:vertAlign w:val="subscript"/>
        </w:rPr>
        <w:t>N</w:t>
      </w:r>
      <w:r w:rsidRPr="00751993">
        <w:rPr>
          <w:b/>
        </w:rPr>
        <w:t>)</w:t>
      </w:r>
      <w:r w:rsidR="00290ACA">
        <w:rPr>
          <w:b/>
        </w:rPr>
        <w:br w:type="textWrapping" w:clear="all"/>
      </w:r>
      <w:r w:rsidR="00E2557E" w:rsidRPr="00751993">
        <w:t xml:space="preserve">Ennen </w:t>
      </w:r>
      <w:r w:rsidR="008B3BE9" w:rsidRPr="00751993">
        <w:t xml:space="preserve">törmäyskoetta </w:t>
      </w:r>
      <w:r w:rsidR="00E2557E" w:rsidRPr="00751993">
        <w:t xml:space="preserve">sijainneen kaiteen etupinnan ja </w:t>
      </w:r>
      <w:bookmarkStart w:id="5" w:name="_Hlk42084100"/>
      <w:r w:rsidR="00E2557E" w:rsidRPr="00751993">
        <w:t xml:space="preserve">törmäyksen aikana havaitun </w:t>
      </w:r>
      <w:r w:rsidR="006149E4" w:rsidRPr="00751993">
        <w:t xml:space="preserve">kaiteen takapinnan </w:t>
      </w:r>
      <w:r w:rsidR="00E2557E" w:rsidRPr="00751993">
        <w:t xml:space="preserve">äärimmäisen </w:t>
      </w:r>
      <w:r w:rsidR="006149E4" w:rsidRPr="00751993">
        <w:t xml:space="preserve">sijainnin </w:t>
      </w:r>
      <w:bookmarkEnd w:id="5"/>
      <w:r w:rsidR="00E2557E" w:rsidRPr="00751993">
        <w:t>välinen etäisyys.</w:t>
      </w:r>
    </w:p>
    <w:p w14:paraId="38F17BBF" w14:textId="13004C56" w:rsidR="00630D6F" w:rsidRPr="00751993" w:rsidRDefault="00630D6F" w:rsidP="00FE3F83">
      <w:pPr>
        <w:jc w:val="left"/>
      </w:pPr>
      <w:r w:rsidRPr="00751993">
        <w:rPr>
          <w:b/>
        </w:rPr>
        <w:t>Kaiteen sivusiirtymä (D</w:t>
      </w:r>
      <w:r w:rsidRPr="00751993">
        <w:rPr>
          <w:rFonts w:cstheme="minorHAnsi"/>
          <w:b/>
          <w:vertAlign w:val="subscript"/>
        </w:rPr>
        <w:t>N</w:t>
      </w:r>
      <w:r w:rsidRPr="00751993">
        <w:rPr>
          <w:b/>
        </w:rPr>
        <w:t>)</w:t>
      </w:r>
      <w:r w:rsidR="00290ACA">
        <w:rPr>
          <w:b/>
        </w:rPr>
        <w:br w:type="textWrapping" w:clear="all"/>
      </w:r>
      <w:r w:rsidR="00E7070D" w:rsidRPr="00751993">
        <w:t xml:space="preserve">Ennen törmäyskoetta sijainneen kaiteen etupinnan ja törmäyksen aikana havaitun äärimmäisen etupinnan </w:t>
      </w:r>
      <w:r w:rsidR="006149E4" w:rsidRPr="00751993">
        <w:t xml:space="preserve">sijainnin </w:t>
      </w:r>
      <w:r w:rsidR="00E7070D" w:rsidRPr="00751993">
        <w:t>välinen etäisyys.</w:t>
      </w:r>
    </w:p>
    <w:p w14:paraId="57488F42" w14:textId="1A9905C8" w:rsidR="00630D6F" w:rsidRPr="00751993" w:rsidRDefault="00630D6F" w:rsidP="00FE3F83">
      <w:pPr>
        <w:jc w:val="left"/>
      </w:pPr>
      <w:r w:rsidRPr="00751993">
        <w:rPr>
          <w:b/>
        </w:rPr>
        <w:t>Ajoneuvon ulottuma (VI</w:t>
      </w:r>
      <w:r w:rsidRPr="00751993">
        <w:rPr>
          <w:rFonts w:cstheme="minorHAnsi"/>
          <w:b/>
          <w:vertAlign w:val="subscript"/>
        </w:rPr>
        <w:t>N</w:t>
      </w:r>
      <w:r w:rsidRPr="00751993">
        <w:rPr>
          <w:b/>
        </w:rPr>
        <w:t>)</w:t>
      </w:r>
      <w:r w:rsidR="00290ACA">
        <w:rPr>
          <w:b/>
        </w:rPr>
        <w:br w:type="textWrapping" w:clear="all"/>
      </w:r>
      <w:r w:rsidRPr="00751993">
        <w:t>Etäisyys</w:t>
      </w:r>
      <w:r w:rsidR="00170E30" w:rsidRPr="00751993">
        <w:t>,</w:t>
      </w:r>
      <w:r w:rsidRPr="00751993">
        <w:t xml:space="preserve"> jossa </w:t>
      </w:r>
      <w:r w:rsidR="00932E84" w:rsidRPr="00751993">
        <w:t xml:space="preserve">kaiteeseen törmänneen </w:t>
      </w:r>
      <w:r w:rsidR="00170E30" w:rsidRPr="00751993">
        <w:t xml:space="preserve">4 m korkean </w:t>
      </w:r>
      <w:r w:rsidRPr="00751993">
        <w:t>raskaan ajoneuvon yläreuna uloimmillaan kävisi</w:t>
      </w:r>
      <w:r w:rsidR="00E2557E" w:rsidRPr="00751993">
        <w:t xml:space="preserve"> H- ja L-luokkien </w:t>
      </w:r>
      <w:r w:rsidR="006149E4" w:rsidRPr="00751993">
        <w:t xml:space="preserve">kaiteiden </w:t>
      </w:r>
      <w:r w:rsidR="00E2557E" w:rsidRPr="00751993">
        <w:t>törmäyskokeissa</w:t>
      </w:r>
      <w:r w:rsidRPr="00751993">
        <w:t>.</w:t>
      </w:r>
    </w:p>
    <w:p w14:paraId="3BFD8DD0" w14:textId="77777777" w:rsidR="00277A22" w:rsidRPr="00751993" w:rsidRDefault="00277A22" w:rsidP="00277A22">
      <w:r w:rsidRPr="00751993">
        <w:rPr>
          <w:b/>
        </w:rPr>
        <w:t>Riskitaso</w:t>
      </w:r>
      <w:r>
        <w:rPr>
          <w:b/>
        </w:rPr>
        <w:br w:type="textWrapping" w:clear="all"/>
      </w:r>
      <w:r w:rsidRPr="00751993">
        <w:t>Törmäyksen riskitaso kuvaa matkustajaan kohdistuvia kiihtyvyyksiä (kaiteen kovuutta) törmäyksen aikana.</w:t>
      </w:r>
    </w:p>
    <w:p w14:paraId="4B507768" w14:textId="77777777" w:rsidR="00FE3F83" w:rsidRDefault="00055C4E" w:rsidP="00FE3F83">
      <w:pPr>
        <w:spacing w:after="0"/>
        <w:rPr>
          <w:b/>
        </w:rPr>
      </w:pPr>
      <w:r w:rsidRPr="00751993">
        <w:rPr>
          <w:b/>
        </w:rPr>
        <w:t>J</w:t>
      </w:r>
      <w:r w:rsidR="00630D6F" w:rsidRPr="00751993">
        <w:rPr>
          <w:b/>
        </w:rPr>
        <w:t>oustovara (J)</w:t>
      </w:r>
    </w:p>
    <w:p w14:paraId="731AB73A" w14:textId="7CBFEE5D" w:rsidR="00630D6F" w:rsidRPr="00E2550E" w:rsidRDefault="00630D6F" w:rsidP="00FE3F83">
      <w:r w:rsidRPr="00751993">
        <w:t>Kaiteen etu</w:t>
      </w:r>
      <w:r w:rsidR="00E7070D" w:rsidRPr="00751993">
        <w:t>pin</w:t>
      </w:r>
      <w:r w:rsidRPr="00751993">
        <w:t>nan ja kaiteen takana olevan jäykän esteen tai suojel</w:t>
      </w:r>
      <w:r w:rsidR="006822CC" w:rsidRPr="00751993">
        <w:t>tavan koh</w:t>
      </w:r>
      <w:r w:rsidR="006822CC" w:rsidRPr="00E2550E">
        <w:t>teen välinen etäisyys.</w:t>
      </w:r>
    </w:p>
    <w:p w14:paraId="784CB808" w14:textId="77777777" w:rsidR="00FE3F83" w:rsidRDefault="006A70C3" w:rsidP="00FE3F83">
      <w:pPr>
        <w:spacing w:after="0"/>
        <w:rPr>
          <w:b/>
        </w:rPr>
      </w:pPr>
      <w:bookmarkStart w:id="6" w:name="_Hlk67584160"/>
      <w:bookmarkStart w:id="7" w:name="_Hlk74747670"/>
      <w:r w:rsidRPr="00E2550E">
        <w:rPr>
          <w:b/>
        </w:rPr>
        <w:t>Turvallisuusaluee</w:t>
      </w:r>
      <w:bookmarkEnd w:id="6"/>
      <w:r w:rsidRPr="00E2550E">
        <w:rPr>
          <w:b/>
        </w:rPr>
        <w:t>n leveys (T)</w:t>
      </w:r>
    </w:p>
    <w:p w14:paraId="6B1C1DA0" w14:textId="2C49D45C" w:rsidR="006A70C3" w:rsidRPr="00E713B8" w:rsidRDefault="00573E57" w:rsidP="00FE3F83">
      <w:bookmarkStart w:id="8" w:name="_Hlk74572512"/>
      <w:r w:rsidRPr="00E713B8">
        <w:t xml:space="preserve">Poikkileikkausmuodon </w:t>
      </w:r>
      <w:r w:rsidR="00FE63EE" w:rsidRPr="00E713B8">
        <w:t>ja</w:t>
      </w:r>
      <w:r w:rsidRPr="00E713B8">
        <w:t xml:space="preserve"> t</w:t>
      </w:r>
      <w:bookmarkEnd w:id="8"/>
      <w:r w:rsidR="001C6547" w:rsidRPr="00E713B8">
        <w:t>urvaetäisyy</w:t>
      </w:r>
      <w:r w:rsidRPr="00E713B8">
        <w:t>d</w:t>
      </w:r>
      <w:r w:rsidR="001C6547" w:rsidRPr="00E713B8">
        <w:t>en perusteella määritel</w:t>
      </w:r>
      <w:r w:rsidR="00FE63EE" w:rsidRPr="00E713B8">
        <w:t>lyn</w:t>
      </w:r>
      <w:r w:rsidR="001C6547" w:rsidRPr="00E713B8">
        <w:t xml:space="preserve"> alue</w:t>
      </w:r>
      <w:r w:rsidR="00FE63EE" w:rsidRPr="00E713B8">
        <w:t>en leveys</w:t>
      </w:r>
      <w:r w:rsidR="00936326" w:rsidRPr="00E713B8">
        <w:t xml:space="preserve">, </w:t>
      </w:r>
      <w:bookmarkStart w:id="9" w:name="_Hlk74572597"/>
      <w:r w:rsidR="00936326" w:rsidRPr="00E713B8">
        <w:t xml:space="preserve">jolla sijaitseviin vaarakohtiin </w:t>
      </w:r>
      <w:r w:rsidR="000B0715" w:rsidRPr="00E713B8">
        <w:t xml:space="preserve">suistumista tai </w:t>
      </w:r>
      <w:r w:rsidR="00936326" w:rsidRPr="00E713B8">
        <w:t>törmäämistä tulee rajoittaa kaiteella</w:t>
      </w:r>
      <w:bookmarkEnd w:id="9"/>
      <w:r w:rsidR="001C6547" w:rsidRPr="00E713B8">
        <w:t>.</w:t>
      </w:r>
      <w:bookmarkEnd w:id="7"/>
    </w:p>
    <w:p w14:paraId="57FA05D1" w14:textId="212D4D5A" w:rsidR="00630D6F" w:rsidRPr="00751993" w:rsidRDefault="00630D6F" w:rsidP="00FE3F83">
      <w:pPr>
        <w:jc w:val="left"/>
      </w:pPr>
      <w:r w:rsidRPr="00751993">
        <w:rPr>
          <w:b/>
        </w:rPr>
        <w:t>Kaiteen ennakkopidennys</w:t>
      </w:r>
      <w:r w:rsidR="00290ACA">
        <w:rPr>
          <w:b/>
        </w:rPr>
        <w:br w:type="textWrapping" w:clear="all"/>
      </w:r>
      <w:r w:rsidRPr="00751993">
        <w:t>Kaiteen pituus ennen</w:t>
      </w:r>
      <w:r w:rsidR="00976E1E" w:rsidRPr="00751993">
        <w:t xml:space="preserve"> vaarakohtaa</w:t>
      </w:r>
      <w:r w:rsidR="00170E30" w:rsidRPr="00751993">
        <w:t>.</w:t>
      </w:r>
    </w:p>
    <w:p w14:paraId="190E8121" w14:textId="4A0438EE" w:rsidR="00AF71E6" w:rsidRPr="00751993" w:rsidRDefault="00630D6F" w:rsidP="00FE3F83">
      <w:pPr>
        <w:jc w:val="left"/>
      </w:pPr>
      <w:r w:rsidRPr="00751993">
        <w:rPr>
          <w:b/>
        </w:rPr>
        <w:t>Kaiteen jälkipidennys</w:t>
      </w:r>
      <w:r w:rsidR="00290ACA">
        <w:rPr>
          <w:b/>
        </w:rPr>
        <w:br w:type="textWrapping" w:clear="all"/>
      </w:r>
      <w:r w:rsidRPr="00751993">
        <w:t xml:space="preserve">Kaiteen pituus </w:t>
      </w:r>
      <w:r w:rsidR="00976E1E" w:rsidRPr="00751993">
        <w:t xml:space="preserve">vaarakohdan </w:t>
      </w:r>
      <w:r w:rsidR="00170E30" w:rsidRPr="00751993">
        <w:t>jälkeen.</w:t>
      </w:r>
    </w:p>
    <w:p w14:paraId="68F15C7B" w14:textId="70BE3CCA" w:rsidR="00AF71E6" w:rsidRPr="00751993" w:rsidRDefault="00AF71E6" w:rsidP="00290ACA">
      <w:r w:rsidRPr="00751993">
        <w:rPr>
          <w:b/>
        </w:rPr>
        <w:t>Viiste</w:t>
      </w:r>
      <w:r w:rsidR="00290ACA">
        <w:rPr>
          <w:b/>
        </w:rPr>
        <w:br w:type="textWrapping" w:clear="all"/>
      </w:r>
      <w:r w:rsidR="002132A4" w:rsidRPr="00751993">
        <w:t>Kaiteen päähän tehty rakenne, jolla estetään törmäävän auton raju pysähtymi</w:t>
      </w:r>
      <w:r w:rsidR="002132A4" w:rsidRPr="00CE09A0">
        <w:t xml:space="preserve">nen kaiteen tylppään päähän. </w:t>
      </w:r>
      <w:r w:rsidRPr="00CE09A0">
        <w:t xml:space="preserve">Teräskaiteen </w:t>
      </w:r>
      <w:r w:rsidR="002132A4" w:rsidRPr="00CE09A0">
        <w:t xml:space="preserve">viiste on </w:t>
      </w:r>
      <w:r w:rsidR="00B137F6" w:rsidRPr="00CE09A0">
        <w:t xml:space="preserve">lisäksi </w:t>
      </w:r>
      <w:r w:rsidRPr="00CE09A0">
        <w:t xml:space="preserve">ankkurointirakenne, </w:t>
      </w:r>
      <w:r w:rsidRPr="00751993">
        <w:t>jolla johteeseen kohdistuva vetojännitys välitetään maahan.</w:t>
      </w:r>
    </w:p>
    <w:p w14:paraId="1E75259D" w14:textId="77777777" w:rsidR="00FE3F83" w:rsidRDefault="00AF71E6" w:rsidP="00FE3F83">
      <w:pPr>
        <w:spacing w:after="0"/>
        <w:rPr>
          <w:b/>
        </w:rPr>
      </w:pPr>
      <w:r w:rsidRPr="00751993">
        <w:rPr>
          <w:b/>
        </w:rPr>
        <w:t>Si</w:t>
      </w:r>
      <w:bookmarkStart w:id="10" w:name="_Hlk50988436"/>
      <w:r w:rsidRPr="00751993">
        <w:rPr>
          <w:b/>
        </w:rPr>
        <w:t>vuun käännetty kaiteen pää</w:t>
      </w:r>
      <w:bookmarkEnd w:id="10"/>
    </w:p>
    <w:p w14:paraId="2980596E" w14:textId="3D110C13" w:rsidR="00AF71E6" w:rsidRPr="00751993" w:rsidRDefault="00476C5F" w:rsidP="00290ACA">
      <w:r w:rsidRPr="00CE09A0">
        <w:t>Teräskaiteen aloitustapa, jossa kaide alkaa vähintään 3 m etäisyydellä tien reunasta.</w:t>
      </w:r>
      <w:r w:rsidR="000376A5" w:rsidRPr="00CE09A0">
        <w:t xml:space="preserve"> </w:t>
      </w:r>
      <w:r w:rsidRPr="00CE09A0">
        <w:t xml:space="preserve">Sivuun käännetty kaiteen pää </w:t>
      </w:r>
      <w:r w:rsidR="00AF71E6" w:rsidRPr="00CE09A0">
        <w:t xml:space="preserve">koostuu alku- tai loppuviisteestä sekä sen </w:t>
      </w:r>
      <w:r w:rsidR="00AF71E6" w:rsidRPr="00751993">
        <w:t>jatkeena sisäluiskaan tai keskialueelle viistoon asennetusta täyskorkeasta kaidejaksosta.</w:t>
      </w:r>
    </w:p>
    <w:p w14:paraId="0321C2EE" w14:textId="77777777" w:rsidR="00FE3F83" w:rsidRDefault="00630D6F" w:rsidP="00FE3F83">
      <w:pPr>
        <w:spacing w:after="0"/>
        <w:rPr>
          <w:b/>
        </w:rPr>
      </w:pPr>
      <w:r w:rsidRPr="00751993">
        <w:rPr>
          <w:b/>
        </w:rPr>
        <w:t>Kokoonpainuva kaiteen pää</w:t>
      </w:r>
      <w:r w:rsidR="008B334A" w:rsidRPr="00751993">
        <w:rPr>
          <w:b/>
        </w:rPr>
        <w:t xml:space="preserve"> (Energy-Absorbing Terminal)</w:t>
      </w:r>
    </w:p>
    <w:p w14:paraId="3663B7D9" w14:textId="1134C8E8" w:rsidR="00630D6F" w:rsidRPr="00751993" w:rsidRDefault="00630D6F" w:rsidP="00290ACA">
      <w:r w:rsidRPr="00751993">
        <w:t xml:space="preserve">Kaiteen aloitusrakenne, joka painuu törmäyksessä kokoon tai muulla </w:t>
      </w:r>
      <w:r w:rsidR="00F63C50" w:rsidRPr="00751993">
        <w:t>hidastusmekanismilla</w:t>
      </w:r>
      <w:r w:rsidRPr="00751993">
        <w:t xml:space="preserve"> hidastaa kaiteen päähän törmänneen auton kulkua. </w:t>
      </w:r>
      <w:r w:rsidR="00E105B0" w:rsidRPr="00751993">
        <w:t xml:space="preserve">Toimii kaiteen päätyankkurina ja saa </w:t>
      </w:r>
      <w:r w:rsidR="00D742FB" w:rsidRPr="00751993">
        <w:t xml:space="preserve">tarvittaessa </w:t>
      </w:r>
      <w:r w:rsidR="002E2964" w:rsidRPr="00751993">
        <w:t xml:space="preserve">törmäyksessä </w:t>
      </w:r>
      <w:r w:rsidR="00E105B0" w:rsidRPr="00751993">
        <w:t>tuen</w:t>
      </w:r>
      <w:r w:rsidR="002E2964" w:rsidRPr="002E2964">
        <w:t xml:space="preserve"> </w:t>
      </w:r>
      <w:r w:rsidR="002E2964" w:rsidRPr="00751993">
        <w:t>kaiteesta</w:t>
      </w:r>
      <w:r w:rsidR="00E105B0" w:rsidRPr="00751993">
        <w:t>.</w:t>
      </w:r>
    </w:p>
    <w:p w14:paraId="6CF700E2" w14:textId="77777777" w:rsidR="00FE3F83" w:rsidRDefault="00630D6F" w:rsidP="00FE3F83">
      <w:pPr>
        <w:spacing w:after="0"/>
        <w:rPr>
          <w:b/>
        </w:rPr>
      </w:pPr>
      <w:r w:rsidRPr="00EF5D6D">
        <w:rPr>
          <w:b/>
        </w:rPr>
        <w:t>Törmäysvaimennin</w:t>
      </w:r>
      <w:r w:rsidR="002650B1" w:rsidRPr="00EF5D6D">
        <w:rPr>
          <w:b/>
        </w:rPr>
        <w:t xml:space="preserve"> (Crash Cushion)</w:t>
      </w:r>
    </w:p>
    <w:p w14:paraId="7207E301" w14:textId="6C2AB5BB" w:rsidR="00630D6F" w:rsidRPr="00E2550E" w:rsidRDefault="00511E12" w:rsidP="00290ACA">
      <w:r w:rsidRPr="00E2550E">
        <w:t>Kokoon</w:t>
      </w:r>
      <w:r w:rsidR="00630D6F" w:rsidRPr="00E2550E">
        <w:t>painuva rakenne, jota käytetään kaiteen sijasta tai sen jatkeena e</w:t>
      </w:r>
      <w:r w:rsidR="006822CC" w:rsidRPr="00E2550E">
        <w:t>stämään a</w:t>
      </w:r>
      <w:r w:rsidR="006E01E1" w:rsidRPr="00E2550E">
        <w:t>joneuv</w:t>
      </w:r>
      <w:r w:rsidR="006822CC" w:rsidRPr="00E2550E">
        <w:t>on törmäys</w:t>
      </w:r>
      <w:r w:rsidR="00277A22" w:rsidRPr="00E2550E">
        <w:t xml:space="preserve"> tai suistuminen vaarakohtaan</w:t>
      </w:r>
      <w:r w:rsidR="00EF5D6D" w:rsidRPr="00E2550E">
        <w:t>.</w:t>
      </w:r>
      <w:r w:rsidR="00E93D15" w:rsidRPr="00E2550E">
        <w:t xml:space="preserve"> </w:t>
      </w:r>
      <w:r w:rsidR="00F123D9" w:rsidRPr="00E2550E">
        <w:t xml:space="preserve">Yleensä leveämpi kuin </w:t>
      </w:r>
      <w:r w:rsidR="006822CC" w:rsidRPr="00E2550E">
        <w:t>kokoonpainuva kaiteen pää</w:t>
      </w:r>
      <w:r w:rsidR="00F123D9" w:rsidRPr="00E2550E">
        <w:t xml:space="preserve"> eikä tarvitse kaiteen antamaa </w:t>
      </w:r>
      <w:r w:rsidR="009E64BA" w:rsidRPr="00E2550E">
        <w:t>tukea</w:t>
      </w:r>
      <w:r w:rsidR="006822CC" w:rsidRPr="00E2550E">
        <w:t>.</w:t>
      </w:r>
    </w:p>
    <w:p w14:paraId="238CBDE2" w14:textId="591DCC41" w:rsidR="00EF6BC5" w:rsidRPr="00E2550E" w:rsidRDefault="004622D3" w:rsidP="00290ACA">
      <w:r w:rsidRPr="00E2550E">
        <w:rPr>
          <w:b/>
        </w:rPr>
        <w:t>N</w:t>
      </w:r>
      <w:r w:rsidR="00630D6F" w:rsidRPr="00E2550E">
        <w:rPr>
          <w:b/>
        </w:rPr>
        <w:t>opeustaso</w:t>
      </w:r>
      <w:r w:rsidR="00290ACA" w:rsidRPr="00E2550E">
        <w:rPr>
          <w:b/>
        </w:rPr>
        <w:br w:type="textWrapping" w:clear="all"/>
      </w:r>
      <w:r w:rsidR="005575D5" w:rsidRPr="00E2550E">
        <w:t>Liikente</w:t>
      </w:r>
      <w:r w:rsidR="00607859" w:rsidRPr="00E2550E">
        <w:t>en todellisia ajonopeuksia kuvaava nopeus</w:t>
      </w:r>
      <w:r w:rsidR="006822CC" w:rsidRPr="00E2550E">
        <w:t xml:space="preserve"> </w:t>
      </w:r>
      <w:r w:rsidR="0030028F" w:rsidRPr="00E2550E">
        <w:t>tai</w:t>
      </w:r>
      <w:r w:rsidR="00F123D9" w:rsidRPr="00E2550E">
        <w:t xml:space="preserve"> </w:t>
      </w:r>
      <w:r w:rsidR="006822CC" w:rsidRPr="00E2550E">
        <w:t>n</w:t>
      </w:r>
      <w:r w:rsidR="00F123D9" w:rsidRPr="00E2550E">
        <w:t>opeus, jonka 15…25 % autoista ylittää kesäaikana</w:t>
      </w:r>
      <w:r w:rsidR="00E542E1" w:rsidRPr="00E2550E">
        <w:t xml:space="preserve">. </w:t>
      </w:r>
      <w:r w:rsidR="0030028F" w:rsidRPr="00E2550E">
        <w:t>N</w:t>
      </w:r>
      <w:r w:rsidR="00E542E1" w:rsidRPr="00E2550E">
        <w:t xml:space="preserve">opeustaso </w:t>
      </w:r>
      <w:r w:rsidR="0030028F" w:rsidRPr="00E2550E">
        <w:t xml:space="preserve">on yleensä </w:t>
      </w:r>
      <w:r w:rsidR="00E542E1" w:rsidRPr="00E2550E">
        <w:t>kesä</w:t>
      </w:r>
      <w:r w:rsidR="00490F10" w:rsidRPr="00E2550E">
        <w:t>nopeusrajoitu</w:t>
      </w:r>
      <w:r w:rsidR="00E542E1" w:rsidRPr="00E2550E">
        <w:t>s seuraavin poikkeuksin</w:t>
      </w:r>
      <w:r w:rsidR="00EF6BC5" w:rsidRPr="00E2550E">
        <w:t>:</w:t>
      </w:r>
    </w:p>
    <w:p w14:paraId="23490D08" w14:textId="421A1D9E" w:rsidR="009A215E" w:rsidRPr="00E2550E" w:rsidRDefault="00E3065D" w:rsidP="00CF78E2">
      <w:pPr>
        <w:pStyle w:val="Luettelomerkki"/>
        <w:numPr>
          <w:ilvl w:val="0"/>
          <w:numId w:val="33"/>
        </w:numPr>
      </w:pPr>
      <w:bookmarkStart w:id="11" w:name="_Hlk66195356"/>
      <w:r w:rsidRPr="00E2550E">
        <w:t>A</w:t>
      </w:r>
      <w:r w:rsidR="00E7070D" w:rsidRPr="00E2550E">
        <w:t xml:space="preserve">lenevan nopeusrajoituksen muutoskohdissa </w:t>
      </w:r>
      <w:r w:rsidR="00EA730E" w:rsidRPr="00E2550E">
        <w:t>2</w:t>
      </w:r>
      <w:r w:rsidR="00E7070D" w:rsidRPr="00E2550E">
        <w:t>00 m matkalla sama kuin edellinen nopeusrajoitus</w:t>
      </w:r>
      <w:bookmarkEnd w:id="11"/>
      <w:r w:rsidR="00E7070D" w:rsidRPr="00E2550E">
        <w:t xml:space="preserve">, jos </w:t>
      </w:r>
      <w:r w:rsidR="007D1996" w:rsidRPr="00E2550E">
        <w:t>tieolosuhde</w:t>
      </w:r>
      <w:r w:rsidR="00E7070D" w:rsidRPr="00E2550E">
        <w:t xml:space="preserve"> ei tällä matkalla muutu </w:t>
      </w:r>
      <w:r w:rsidR="00BE5799" w:rsidRPr="00E2550E">
        <w:t xml:space="preserve">selvästi </w:t>
      </w:r>
      <w:r w:rsidR="00E7070D" w:rsidRPr="00E2550E">
        <w:t>alempaa nopeutta tukevaksi</w:t>
      </w:r>
      <w:r w:rsidR="00F36C6E" w:rsidRPr="00E2550E">
        <w:t xml:space="preserve"> </w:t>
      </w:r>
      <w:r w:rsidR="009A215E" w:rsidRPr="00E2550E">
        <w:t>(saarekkein</w:t>
      </w:r>
      <w:r w:rsidR="00F36C6E" w:rsidRPr="00E2550E">
        <w:t xml:space="preserve"> korotet</w:t>
      </w:r>
      <w:r w:rsidR="009A215E" w:rsidRPr="00E2550E">
        <w:t>t</w:t>
      </w:r>
      <w:r w:rsidR="00F36C6E" w:rsidRPr="00E2550E">
        <w:t>u kanavoitu liittymä</w:t>
      </w:r>
      <w:r w:rsidR="009A215E" w:rsidRPr="00E2550E">
        <w:t>, kapeampi reunatuellinen poikkileikkaus, betonikaiteet</w:t>
      </w:r>
      <w:r w:rsidR="00277A22" w:rsidRPr="00E2550E">
        <w:t xml:space="preserve"> kapealla pientareella</w:t>
      </w:r>
      <w:r w:rsidR="009A215E" w:rsidRPr="00E2550E">
        <w:t xml:space="preserve"> tms.)</w:t>
      </w:r>
      <w:r w:rsidR="00E7070D" w:rsidRPr="00E2550E">
        <w:t>.</w:t>
      </w:r>
    </w:p>
    <w:p w14:paraId="695D3E9F" w14:textId="18AB4B6A" w:rsidR="00521907" w:rsidRPr="00E2550E" w:rsidRDefault="006B4991" w:rsidP="00CF78E2">
      <w:pPr>
        <w:pStyle w:val="Luettelomerkki"/>
        <w:numPr>
          <w:ilvl w:val="0"/>
          <w:numId w:val="33"/>
        </w:numPr>
      </w:pPr>
      <w:r w:rsidRPr="00E2550E">
        <w:t>Pääsuunnan pistekohtaisen nopeusrajoituksen kohdalla käytetään lähtökohtana edeltävää nopeusrajoitusta.</w:t>
      </w:r>
    </w:p>
    <w:p w14:paraId="39384A74" w14:textId="77777777" w:rsidR="00EF6BC5" w:rsidRPr="00E2550E" w:rsidRDefault="00E7070D" w:rsidP="00CF78E2">
      <w:pPr>
        <w:pStyle w:val="Luettelomerkki"/>
        <w:numPr>
          <w:ilvl w:val="0"/>
          <w:numId w:val="33"/>
        </w:numPr>
      </w:pPr>
      <w:r w:rsidRPr="00E2550E">
        <w:t>T</w:t>
      </w:r>
      <w:r w:rsidR="00D37FF6" w:rsidRPr="00E2550E">
        <w:t>asoliittymien väistämisvelvollisessa tulosuunnassa 70 m matkalla ja poistumissuunnassa 50 m matkalla</w:t>
      </w:r>
      <w:r w:rsidRPr="00E2550E">
        <w:t xml:space="preserve"> 50 km/h</w:t>
      </w:r>
      <w:r w:rsidR="00D37FF6" w:rsidRPr="00E2550E">
        <w:t>.</w:t>
      </w:r>
    </w:p>
    <w:p w14:paraId="3F8D252C" w14:textId="537D808C" w:rsidR="000154E4" w:rsidRPr="00EF5D6D" w:rsidRDefault="006822CC" w:rsidP="00CF78E2">
      <w:pPr>
        <w:pStyle w:val="Luettelomerkki"/>
        <w:numPr>
          <w:ilvl w:val="0"/>
          <w:numId w:val="33"/>
        </w:numPr>
      </w:pPr>
      <w:r w:rsidRPr="00E2550E">
        <w:t>K</w:t>
      </w:r>
      <w:r w:rsidR="00131347" w:rsidRPr="00E2550E">
        <w:t xml:space="preserve">aksiajorataisilla teillä 10 tai 20 km/h nopeusrajoitusta korkeampi, kun </w:t>
      </w:r>
      <w:r w:rsidR="00277A22" w:rsidRPr="00E2550E">
        <w:t xml:space="preserve">kiinteä </w:t>
      </w:r>
      <w:r w:rsidR="00131347" w:rsidRPr="00E2550E">
        <w:t xml:space="preserve">nopeusrajoitus on valittu </w:t>
      </w:r>
      <w:r w:rsidR="00B92DE4" w:rsidRPr="00E2550E">
        <w:t xml:space="preserve">ruuhka-aikojen vuoksi </w:t>
      </w:r>
      <w:r w:rsidR="00E7070D" w:rsidRPr="00E2550E">
        <w:t>tietyypille tavanomaista</w:t>
      </w:r>
      <w:r w:rsidR="00B92DE4" w:rsidRPr="00E2550E">
        <w:t xml:space="preserve"> alemmaksi</w:t>
      </w:r>
      <w:r w:rsidR="00F36C6E" w:rsidRPr="00E2550E">
        <w:t>,</w:t>
      </w:r>
      <w:r w:rsidR="000154E4" w:rsidRPr="00E2550E">
        <w:t xml:space="preserve"> mutta muuna aikana päivästä </w:t>
      </w:r>
      <w:r w:rsidR="00F36C6E" w:rsidRPr="00E2550E">
        <w:t xml:space="preserve">nopeustaso on </w:t>
      </w:r>
      <w:r w:rsidR="00F36C6E" w:rsidRPr="00EF5D6D">
        <w:t>tavanomaisesti korkeampi</w:t>
      </w:r>
      <w:r w:rsidR="000154E4" w:rsidRPr="00EF5D6D">
        <w:t>.</w:t>
      </w:r>
    </w:p>
    <w:p w14:paraId="24D7EB71" w14:textId="77777777" w:rsidR="00131347" w:rsidRPr="00751993" w:rsidRDefault="000154E4" w:rsidP="00CF78E2">
      <w:pPr>
        <w:pStyle w:val="Luettelomerkki"/>
        <w:numPr>
          <w:ilvl w:val="0"/>
          <w:numId w:val="33"/>
        </w:numPr>
      </w:pPr>
      <w:r w:rsidRPr="00751993">
        <w:t>Yksiajorataisilla teillä 10 km/h nopeusrajoitusta korkeampi tapauskohtaisesti tilanteissa, joissa arvellaan käytettävän yleisesti nopeusrajoitusta suurempia nopeuksia</w:t>
      </w:r>
      <w:r w:rsidR="00B92DE4" w:rsidRPr="00751993">
        <w:t>.</w:t>
      </w:r>
    </w:p>
    <w:p w14:paraId="0A701B75" w14:textId="242FD0CB" w:rsidR="00D37FF6" w:rsidRPr="00751993" w:rsidRDefault="00D37FF6" w:rsidP="00CF78E2">
      <w:pPr>
        <w:pStyle w:val="Luettelomerkki"/>
        <w:numPr>
          <w:ilvl w:val="0"/>
          <w:numId w:val="33"/>
        </w:numPr>
      </w:pPr>
      <w:r w:rsidRPr="00751993">
        <w:t xml:space="preserve">Mutkaisilla </w:t>
      </w:r>
      <w:r w:rsidR="00E542E1" w:rsidRPr="00751993">
        <w:t xml:space="preserve">tai mäkisillä </w:t>
      </w:r>
      <w:r w:rsidR="00131347" w:rsidRPr="00751993">
        <w:t xml:space="preserve">80 km/h </w:t>
      </w:r>
      <w:r w:rsidRPr="00751993">
        <w:t>yleisnopeusrajoituksen teillä ta</w:t>
      </w:r>
      <w:r w:rsidR="00DC2CB6" w:rsidRPr="00751993">
        <w:t>pauskohta</w:t>
      </w:r>
      <w:r w:rsidRPr="00751993">
        <w:t xml:space="preserve">isesti 70 km/h, yksittäisissä jyrkissä mutkissa tai mutkayhdistelmissä </w:t>
      </w:r>
      <w:r w:rsidR="00022993" w:rsidRPr="00751993">
        <w:t>tai erityisen mutkaisilla sorapintaisilla teillä</w:t>
      </w:r>
      <w:r w:rsidR="00131347" w:rsidRPr="00751993">
        <w:t xml:space="preserve"> pidemmälläkin matkalla</w:t>
      </w:r>
      <w:r w:rsidR="00022993" w:rsidRPr="00751993">
        <w:t xml:space="preserve"> </w:t>
      </w:r>
      <w:r w:rsidRPr="00751993">
        <w:t>60 km/h.</w:t>
      </w:r>
    </w:p>
    <w:p w14:paraId="09D9FCF9" w14:textId="77777777" w:rsidR="00E72A8A" w:rsidRPr="00751993" w:rsidRDefault="00E72A8A" w:rsidP="00CF78E2">
      <w:pPr>
        <w:pStyle w:val="Luettelomerkki"/>
        <w:numPr>
          <w:ilvl w:val="0"/>
          <w:numId w:val="33"/>
        </w:numPr>
      </w:pPr>
      <w:r w:rsidRPr="00751993">
        <w:t>P</w:t>
      </w:r>
      <w:r w:rsidR="00EF1BFA" w:rsidRPr="00751993">
        <w:t>oikkeuksellisen p</w:t>
      </w:r>
      <w:r w:rsidRPr="00751993">
        <w:t>itkissä</w:t>
      </w:r>
      <w:r w:rsidR="00A84EAF" w:rsidRPr="00751993">
        <w:t xml:space="preserve"> ja jyrkissä</w:t>
      </w:r>
      <w:r w:rsidRPr="00751993">
        <w:t xml:space="preserve"> </w:t>
      </w:r>
      <w:r w:rsidR="00A84EAF" w:rsidRPr="00751993">
        <w:t>(</w:t>
      </w:r>
      <w:r w:rsidR="00E80D43" w:rsidRPr="00751993">
        <w:t xml:space="preserve">kokonaispituudeltaan </w:t>
      </w:r>
      <w:r w:rsidR="00C87FAD" w:rsidRPr="00751993">
        <w:t xml:space="preserve">vähintään </w:t>
      </w:r>
      <w:r w:rsidR="00A84EAF" w:rsidRPr="00751993">
        <w:t xml:space="preserve">500 m ja </w:t>
      </w:r>
      <w:r w:rsidR="00E80D43" w:rsidRPr="00751993">
        <w:t xml:space="preserve">jyrkimmältä kohtaa </w:t>
      </w:r>
      <w:r w:rsidR="00A84EAF" w:rsidRPr="00751993">
        <w:t xml:space="preserve">5 %) </w:t>
      </w:r>
      <w:r w:rsidRPr="00751993">
        <w:t>alamäissä</w:t>
      </w:r>
      <w:r w:rsidR="00AA0753" w:rsidRPr="00751993">
        <w:t xml:space="preserve"> </w:t>
      </w:r>
      <w:r w:rsidRPr="00751993">
        <w:t>10 tai 20 km/h suurempi riippuen mäen jyrkkyydestä</w:t>
      </w:r>
      <w:r w:rsidR="00EF1BFA" w:rsidRPr="00751993">
        <w:t xml:space="preserve"> </w:t>
      </w:r>
      <w:r w:rsidR="00022993" w:rsidRPr="00751993">
        <w:t>sekä asetetusta nopeusrajoituksesta</w:t>
      </w:r>
      <w:r w:rsidRPr="00751993">
        <w:t>.</w:t>
      </w:r>
    </w:p>
    <w:p w14:paraId="0ACA890B" w14:textId="0F4D73E1" w:rsidR="00D37FF6" w:rsidRPr="00E2550E" w:rsidRDefault="00D37FF6" w:rsidP="00CF78E2">
      <w:pPr>
        <w:pStyle w:val="Luettelomerkki"/>
        <w:numPr>
          <w:ilvl w:val="0"/>
          <w:numId w:val="33"/>
        </w:numPr>
      </w:pPr>
      <w:r w:rsidRPr="00E2550E">
        <w:t xml:space="preserve">Rampeilla </w:t>
      </w:r>
      <w:r w:rsidR="000154E4" w:rsidRPr="00E2550E">
        <w:t>asteittain</w:t>
      </w:r>
      <w:r w:rsidRPr="00E2550E">
        <w:t xml:space="preserve"> muuttuva riippuen etäisyydestä rampin päässä olevaan liittymään sekä </w:t>
      </w:r>
      <w:r w:rsidR="001E745D" w:rsidRPr="00E2550E">
        <w:t>rampi</w:t>
      </w:r>
      <w:r w:rsidRPr="00E2550E">
        <w:t>n tyypistä.</w:t>
      </w:r>
      <w:r w:rsidR="009A215E" w:rsidRPr="00E2550E">
        <w:t xml:space="preserve"> </w:t>
      </w:r>
      <w:r w:rsidR="007D45A8" w:rsidRPr="00E2550E">
        <w:t>Nopean ajotavan mahdollistavien erkanemisramp</w:t>
      </w:r>
      <w:r w:rsidR="006B1EC4" w:rsidRPr="00E2550E">
        <w:t>p</w:t>
      </w:r>
      <w:r w:rsidR="007D45A8" w:rsidRPr="00E2550E">
        <w:t xml:space="preserve">ien alussa on lisäksi huomioitava kohta </w:t>
      </w:r>
      <w:r w:rsidR="009A215E" w:rsidRPr="00E2550E">
        <w:t>a)</w:t>
      </w:r>
      <w:r w:rsidR="007D45A8" w:rsidRPr="00E2550E">
        <w:t>.</w:t>
      </w:r>
    </w:p>
    <w:p w14:paraId="16F82166" w14:textId="77777777" w:rsidR="00D37FF6" w:rsidRPr="00E2550E" w:rsidRDefault="00C825C1" w:rsidP="00CF78E2">
      <w:pPr>
        <w:pStyle w:val="Luettelomerkki"/>
        <w:numPr>
          <w:ilvl w:val="0"/>
          <w:numId w:val="33"/>
        </w:numPr>
        <w:spacing w:after="240"/>
      </w:pPr>
      <w:r w:rsidRPr="00E2550E">
        <w:t>Vaih</w:t>
      </w:r>
      <w:r w:rsidR="00D37FF6" w:rsidRPr="00E2550E">
        <w:t>tuvien nopeusrajoitusten osalta käytetään</w:t>
      </w:r>
      <w:r w:rsidR="003237E0" w:rsidRPr="00E2550E">
        <w:t xml:space="preserve"> määrityksessä</w:t>
      </w:r>
      <w:r w:rsidR="00D37FF6" w:rsidRPr="00E2550E">
        <w:t xml:space="preserve"> lähtökohtana suurinta nopeusrajoitus</w:t>
      </w:r>
      <w:r w:rsidR="00022993" w:rsidRPr="00E2550E">
        <w:t>arvo</w:t>
      </w:r>
      <w:r w:rsidR="00D37FF6" w:rsidRPr="00E2550E">
        <w:t>a.</w:t>
      </w:r>
    </w:p>
    <w:p w14:paraId="386555C4" w14:textId="48E18182" w:rsidR="007C3014" w:rsidRPr="00E2550E" w:rsidRDefault="00D00518" w:rsidP="007C3014">
      <w:r w:rsidRPr="00E2550E">
        <w:t>Edellä</w:t>
      </w:r>
      <w:r w:rsidR="007C3014" w:rsidRPr="00E2550E">
        <w:t xml:space="preserve"> olevissa tulee ottaa huomioon:</w:t>
      </w:r>
    </w:p>
    <w:p w14:paraId="22981759" w14:textId="42EE1E25" w:rsidR="007C3014" w:rsidRPr="00E2550E" w:rsidRDefault="007C3014" w:rsidP="007C3014">
      <w:pPr>
        <w:pStyle w:val="Luettelomerkki"/>
        <w:ind w:left="714" w:hanging="357"/>
      </w:pPr>
      <w:r w:rsidRPr="00E2550E">
        <w:t xml:space="preserve">tapauksissa </w:t>
      </w:r>
      <w:r w:rsidR="00CE09A0" w:rsidRPr="00E2550E">
        <w:t>d</w:t>
      </w:r>
      <w:r w:rsidRPr="00E2550E">
        <w:t xml:space="preserve">) ja </w:t>
      </w:r>
      <w:r w:rsidR="00CE09A0" w:rsidRPr="00E2550E">
        <w:t>e</w:t>
      </w:r>
      <w:r w:rsidRPr="00E2550E">
        <w:t>), että nopeusrajoituksen ylitykset ovat suurimmat, kun nopeusrajoitus on enintään 80 km/h (</w:t>
      </w:r>
      <w:r w:rsidR="00633CC8" w:rsidRPr="00E2550E">
        <w:t>j</w:t>
      </w:r>
      <w:r w:rsidRPr="00E2550E">
        <w:t xml:space="preserve">o henkilö- ja pakettiautojen keskinopeus </w:t>
      </w:r>
      <w:r w:rsidR="00633CC8" w:rsidRPr="00E2550E">
        <w:t xml:space="preserve">saattaa </w:t>
      </w:r>
      <w:r w:rsidRPr="00E2550E">
        <w:t>ylittää nopeusrajoituksen)</w:t>
      </w:r>
      <w:r w:rsidR="004622D3" w:rsidRPr="00E2550E">
        <w:t>.</w:t>
      </w:r>
    </w:p>
    <w:p w14:paraId="6B05A8C8" w14:textId="7ED6D89F" w:rsidR="007C3014" w:rsidRPr="00E2550E" w:rsidRDefault="007C3014" w:rsidP="007C3014">
      <w:pPr>
        <w:pStyle w:val="Luettelomerkki"/>
        <w:spacing w:after="240"/>
        <w:ind w:left="714" w:hanging="357"/>
      </w:pPr>
      <w:r w:rsidRPr="00E2550E">
        <w:t xml:space="preserve">nopeudenvalvontakamera ja joissakin tapauksissa liikenteen valo-ohjaus </w:t>
      </w:r>
      <w:r w:rsidR="004622D3" w:rsidRPr="00E2550E">
        <w:t>voivat aiheuttaa nopeustasoihin paikallisesti merkittävämpiä vaihteluita.</w:t>
      </w:r>
    </w:p>
    <w:p w14:paraId="4825F496" w14:textId="4445E05B" w:rsidR="00EF6BC5" w:rsidRPr="00751993" w:rsidRDefault="005A08AC" w:rsidP="00290ACA">
      <w:r w:rsidRPr="00751993">
        <w:t>Nykyisillä</w:t>
      </w:r>
      <w:r w:rsidR="00543063" w:rsidRPr="00751993">
        <w:t xml:space="preserve"> teillä nopeustaso voidaan myös määrittää kesällä mitatusta nopeusjakautumasta.</w:t>
      </w:r>
    </w:p>
    <w:p w14:paraId="7324F09C" w14:textId="77777777" w:rsidR="00982312" w:rsidRPr="00751993" w:rsidRDefault="00982312" w:rsidP="00982312">
      <w:pPr>
        <w:pStyle w:val="Otsikko1"/>
        <w:numPr>
          <w:ilvl w:val="0"/>
          <w:numId w:val="3"/>
        </w:numPr>
        <w:tabs>
          <w:tab w:val="clear" w:pos="652"/>
        </w:tabs>
        <w:rPr>
          <w:szCs w:val="36"/>
        </w:rPr>
      </w:pPr>
      <w:bookmarkStart w:id="12" w:name="_Toc97625607"/>
      <w:bookmarkStart w:id="13" w:name="_Toc152745940"/>
      <w:bookmarkStart w:id="14" w:name="_Toc529359532"/>
      <w:bookmarkStart w:id="15" w:name="_Toc75839427"/>
      <w:r w:rsidRPr="00751993">
        <w:rPr>
          <w:szCs w:val="36"/>
        </w:rPr>
        <w:t>Johdanto</w:t>
      </w:r>
      <w:bookmarkEnd w:id="12"/>
      <w:bookmarkEnd w:id="13"/>
      <w:bookmarkEnd w:id="14"/>
      <w:bookmarkEnd w:id="15"/>
    </w:p>
    <w:p w14:paraId="6B2F93DE" w14:textId="77777777" w:rsidR="00820DF6" w:rsidRPr="00751993" w:rsidRDefault="00820DF6" w:rsidP="00820DF6">
      <w:pPr>
        <w:pStyle w:val="Otsikko2"/>
      </w:pPr>
      <w:bookmarkStart w:id="16" w:name="_Toc75839428"/>
      <w:r w:rsidRPr="00751993">
        <w:t>Muut ohjeet</w:t>
      </w:r>
      <w:bookmarkEnd w:id="16"/>
    </w:p>
    <w:p w14:paraId="1B48ADF4" w14:textId="690A6ABD" w:rsidR="00820DF6" w:rsidRPr="00193E43" w:rsidRDefault="00820DF6" w:rsidP="00BB33DC">
      <w:r w:rsidRPr="00193E43">
        <w:t xml:space="preserve">Kaiteiden tarpeellisuuden määrittely on esitetty ohjeessa </w:t>
      </w:r>
      <w:r w:rsidRPr="00193E43">
        <w:rPr>
          <w:b/>
        </w:rPr>
        <w:t>Tien poikkileikkauksen suunnittelu</w:t>
      </w:r>
      <w:r w:rsidRPr="00193E43">
        <w:t xml:space="preserve"> (20</w:t>
      </w:r>
      <w:r w:rsidR="00E77EEE" w:rsidRPr="00193E43">
        <w:t>2</w:t>
      </w:r>
      <w:r w:rsidR="0043157F" w:rsidRPr="00193E43">
        <w:t>1</w:t>
      </w:r>
      <w:r w:rsidRPr="00193E43">
        <w:t xml:space="preserve"> tai uudempi) sekä </w:t>
      </w:r>
      <w:r w:rsidRPr="00193E43">
        <w:rPr>
          <w:b/>
        </w:rPr>
        <w:t xml:space="preserve">Sähkö- ja telejohdot ja maantiet </w:t>
      </w:r>
      <w:r w:rsidRPr="00193E43">
        <w:t xml:space="preserve">(2018 tai uudempi). Siltojen kaiteita on käsitelty ohjeessa </w:t>
      </w:r>
      <w:r w:rsidR="00964D60" w:rsidRPr="00193E43">
        <w:rPr>
          <w:b/>
        </w:rPr>
        <w:t>Siltakaiteiden suunnittelu</w:t>
      </w:r>
      <w:r w:rsidRPr="00193E43">
        <w:rPr>
          <w:b/>
        </w:rPr>
        <w:t xml:space="preserve"> </w:t>
      </w:r>
      <w:r w:rsidRPr="00193E43">
        <w:t>(20</w:t>
      </w:r>
      <w:r w:rsidR="00E40FA2" w:rsidRPr="00193E43">
        <w:t>2</w:t>
      </w:r>
      <w:r w:rsidR="00026033" w:rsidRPr="00193E43">
        <w:t>1</w:t>
      </w:r>
      <w:r w:rsidRPr="00193E43">
        <w:t xml:space="preserve"> tai uudempi).</w:t>
      </w:r>
    </w:p>
    <w:p w14:paraId="721FE1D8" w14:textId="22DFE43A" w:rsidR="0007248B" w:rsidRPr="00193E43" w:rsidRDefault="0007248B" w:rsidP="00BB33DC">
      <w:r w:rsidRPr="00193E43">
        <w:t xml:space="preserve">Oppaassa </w:t>
      </w:r>
      <w:r w:rsidRPr="00193E43">
        <w:rPr>
          <w:b/>
        </w:rPr>
        <w:t>Markkinoilla olevia kaidetuotteita</w:t>
      </w:r>
      <w:r w:rsidRPr="00193E43">
        <w:t xml:space="preserve"> </w:t>
      </w:r>
      <w:bookmarkStart w:id="17" w:name="_Hlk62051811"/>
      <w:r w:rsidR="00DF4168" w:rsidRPr="00193E43">
        <w:t>(20</w:t>
      </w:r>
      <w:r w:rsidR="00E40FA2" w:rsidRPr="00193E43">
        <w:t>2</w:t>
      </w:r>
      <w:r w:rsidR="00026033" w:rsidRPr="00193E43">
        <w:t>1</w:t>
      </w:r>
      <w:r w:rsidR="00DF4168" w:rsidRPr="00193E43">
        <w:t xml:space="preserve"> tai uudempi)</w:t>
      </w:r>
      <w:bookmarkEnd w:id="17"/>
      <w:r w:rsidR="00DF4168" w:rsidRPr="00193E43">
        <w:t xml:space="preserve"> </w:t>
      </w:r>
      <w:r w:rsidR="006E01E1" w:rsidRPr="00193E43">
        <w:t>on tietoja aurauskestävyys</w:t>
      </w:r>
      <w:r w:rsidRPr="00193E43">
        <w:t>luokkaan 4 kuuluvista kaiteista, jotka on tuotu Suomen markkinoille. Suoritustasoilmoituksessa mainittujen tietojen</w:t>
      </w:r>
      <w:r w:rsidR="00763085" w:rsidRPr="00193E43">
        <w:t xml:space="preserve"> </w:t>
      </w:r>
      <w:r w:rsidR="003B4911" w:rsidRPr="00193E43">
        <w:t>l</w:t>
      </w:r>
      <w:r w:rsidRPr="00193E43">
        <w:t>isäksi siinä on mainittu törmäyskokeessa käytetyn kaiteen pituus</w:t>
      </w:r>
      <w:r w:rsidR="003B4911" w:rsidRPr="00193E43">
        <w:t xml:space="preserve"> ja TB11-toimintaleveys</w:t>
      </w:r>
      <w:r w:rsidRPr="00193E43">
        <w:t>.</w:t>
      </w:r>
    </w:p>
    <w:p w14:paraId="38F13049" w14:textId="5C167496" w:rsidR="0007248B" w:rsidRPr="00193E43" w:rsidRDefault="0007248B" w:rsidP="00BB33DC">
      <w:r w:rsidRPr="00193E43">
        <w:rPr>
          <w:b/>
        </w:rPr>
        <w:t>InfraRYL</w:t>
      </w:r>
      <w:r w:rsidRPr="00193E43">
        <w:t xml:space="preserve"> </w:t>
      </w:r>
      <w:r w:rsidR="00F05892" w:rsidRPr="00193E43">
        <w:t>(kaiteiden osalta 20</w:t>
      </w:r>
      <w:r w:rsidR="005520FF" w:rsidRPr="00193E43">
        <w:t>2</w:t>
      </w:r>
      <w:r w:rsidR="00026033" w:rsidRPr="00193E43">
        <w:t>1</w:t>
      </w:r>
      <w:r w:rsidR="00F05892" w:rsidRPr="00193E43">
        <w:t xml:space="preserve"> tai uudempi) </w:t>
      </w:r>
      <w:r w:rsidRPr="00193E43">
        <w:t>sisältää valmistajien asennusohjeita täydentävät kaiteiden yleiset asennusohjeet (mm. suoruus, asentaminen pehmeään maahan sekä valmistajan ja asentajan tunnistelevyn) sekä vanhojen kaiteiden kunnostustavat.</w:t>
      </w:r>
    </w:p>
    <w:p w14:paraId="48F47E50" w14:textId="44073E3E" w:rsidR="00F92450" w:rsidRPr="00751993" w:rsidRDefault="00F92450" w:rsidP="007C2316">
      <w:pPr>
        <w:rPr>
          <w:szCs w:val="22"/>
        </w:rPr>
      </w:pPr>
      <w:r w:rsidRPr="00CE09A0">
        <w:rPr>
          <w:szCs w:val="22"/>
        </w:rPr>
        <w:t>Väylävirastolla on kaksi tyyppipiirustussarjaa</w:t>
      </w:r>
      <w:r w:rsidR="002E2964" w:rsidRPr="00CE09A0">
        <w:rPr>
          <w:szCs w:val="22"/>
        </w:rPr>
        <w:t>, Ty ja R15/DK</w:t>
      </w:r>
      <w:r w:rsidRPr="00CE09A0">
        <w:rPr>
          <w:szCs w:val="22"/>
        </w:rPr>
        <w:t xml:space="preserve">. Ty-sarjassa on piirustuksia mm. tiekaiteista, joita on käytetty aikaisempina vuosina. Niitä tarvitaan esimerkiksi kaiteiden korjaamisessa. Lisäksi piirustuksissa on joitakin asentamisratkaisuja, joita voi soveltaa muihinkin samankaltaisiin kaidetuotteisiin. </w:t>
      </w:r>
      <w:r w:rsidR="002E2964" w:rsidRPr="00CE09A0">
        <w:rPr>
          <w:szCs w:val="22"/>
        </w:rPr>
        <w:t xml:space="preserve">Kaikki tyyppipiirustussarjassa esitetyt kaiteet tai asentamisratkaisut eivät kuitenkaan täytä nykyisiä vaatimuksia. </w:t>
      </w:r>
      <w:r w:rsidRPr="00CE09A0">
        <w:rPr>
          <w:szCs w:val="22"/>
        </w:rPr>
        <w:t>Ty-sarjan piirustusluettelossa on mer</w:t>
      </w:r>
      <w:r w:rsidRPr="00C12988">
        <w:rPr>
          <w:szCs w:val="22"/>
        </w:rPr>
        <w:t>kintä A, jos asennustaparat</w:t>
      </w:r>
      <w:r w:rsidRPr="00751993">
        <w:rPr>
          <w:szCs w:val="22"/>
        </w:rPr>
        <w:t xml:space="preserve">kaisua saa soveltaa uusissa kohteissa, ja merkintä V, jos piirustus on säilytetty vain vanhan kaiteen korjaamista varten. </w:t>
      </w:r>
      <w:r w:rsidR="00C6092E" w:rsidRPr="00751993">
        <w:rPr>
          <w:szCs w:val="22"/>
        </w:rPr>
        <w:t>Siltakaiteita</w:t>
      </w:r>
      <w:r w:rsidR="00C6092E" w:rsidRPr="00751993">
        <w:rPr>
          <w:rFonts w:cs="Times New Roman"/>
          <w:sz w:val="24"/>
          <w:lang w:eastAsia="fi-FI"/>
        </w:rPr>
        <w:t xml:space="preserve"> </w:t>
      </w:r>
      <w:r w:rsidRPr="00751993">
        <w:rPr>
          <w:szCs w:val="22"/>
        </w:rPr>
        <w:t xml:space="preserve">koskevassa R15/DK-sarjassa on kuvattu yksi kaidetuote (TIEH H2) ja sen avulla myös muihin samankaltaisiin kaidetuotteisiin soveltuvia </w:t>
      </w:r>
      <w:r w:rsidR="00041C5C" w:rsidRPr="00751993">
        <w:rPr>
          <w:szCs w:val="22"/>
        </w:rPr>
        <w:t>asennustaparatkaisuja</w:t>
      </w:r>
      <w:r w:rsidRPr="00751993">
        <w:rPr>
          <w:szCs w:val="22"/>
        </w:rPr>
        <w:t xml:space="preserve"> esimerkiksi siltakaiteen asentamisesta maahan.</w:t>
      </w:r>
    </w:p>
    <w:p w14:paraId="08626F29" w14:textId="65DA922B" w:rsidR="00CC211F" w:rsidRPr="00751993" w:rsidRDefault="00CC211F" w:rsidP="00BB33DC">
      <w:r w:rsidRPr="00751993">
        <w:t xml:space="preserve">Työmaakaiteita </w:t>
      </w:r>
      <w:r w:rsidR="00DF4168" w:rsidRPr="00751993">
        <w:t xml:space="preserve">on käsitelty tarkemmin ohjeessa </w:t>
      </w:r>
      <w:r w:rsidR="00DF4168" w:rsidRPr="00751993">
        <w:rPr>
          <w:b/>
        </w:rPr>
        <w:t xml:space="preserve">Sulku- ja varoituslaitteet </w:t>
      </w:r>
      <w:r w:rsidR="00DF4168" w:rsidRPr="00751993">
        <w:t xml:space="preserve">(2018 tai uudempi) sekä oppaassa </w:t>
      </w:r>
      <w:r w:rsidR="00DF4168" w:rsidRPr="00751993">
        <w:rPr>
          <w:b/>
        </w:rPr>
        <w:t>Markkinoilla olevia työmaakaiteita</w:t>
      </w:r>
      <w:r w:rsidR="00DF4168" w:rsidRPr="00751993">
        <w:t xml:space="preserve"> (2018 tai uudempi)</w:t>
      </w:r>
      <w:r w:rsidR="00E72A8A" w:rsidRPr="00751993">
        <w:t>.</w:t>
      </w:r>
    </w:p>
    <w:p w14:paraId="64A9B09E" w14:textId="41CB8F46" w:rsidR="00551D76" w:rsidRPr="00751993" w:rsidRDefault="00551D76" w:rsidP="00BB33DC">
      <w:r w:rsidRPr="00751993">
        <w:t>Muut kaiteiden toteutukseen liittyvät ohjeet on esitetty myöhemmin teksteissä kohdissa, jossa kyseinen ohje on huomioitava.</w:t>
      </w:r>
    </w:p>
    <w:p w14:paraId="508FFE0D" w14:textId="77777777" w:rsidR="00820DF6" w:rsidRPr="00751993" w:rsidRDefault="00547D31" w:rsidP="009042E5">
      <w:pPr>
        <w:pStyle w:val="Otsikko2"/>
      </w:pPr>
      <w:bookmarkStart w:id="18" w:name="_Toc75839429"/>
      <w:r w:rsidRPr="00751993">
        <w:t>EN-</w:t>
      </w:r>
      <w:r w:rsidR="00820DF6" w:rsidRPr="00751993">
        <w:t>standardit</w:t>
      </w:r>
      <w:r w:rsidR="009042E5" w:rsidRPr="00751993">
        <w:t xml:space="preserve"> ja CE-merkintä</w:t>
      </w:r>
      <w:bookmarkEnd w:id="18"/>
    </w:p>
    <w:p w14:paraId="3F1222AC" w14:textId="38BE1210" w:rsidR="0006713F" w:rsidRPr="00751993" w:rsidRDefault="00820DF6" w:rsidP="00E975C7">
      <w:r w:rsidRPr="00751993">
        <w:t>Laki julkisista hankinnoista edellyttä</w:t>
      </w:r>
      <w:r w:rsidR="004D4F94" w:rsidRPr="00751993">
        <w:t>ä</w:t>
      </w:r>
      <w:r w:rsidRPr="00751993">
        <w:t>, että laatuvaatimukse</w:t>
      </w:r>
      <w:r w:rsidR="003B4911" w:rsidRPr="00751993">
        <w:t>t perustuvat</w:t>
      </w:r>
      <w:r w:rsidRPr="00751993">
        <w:t xml:space="preserve"> </w:t>
      </w:r>
      <w:r w:rsidR="00D55DE5" w:rsidRPr="00751993">
        <w:t>eurooppalais</w:t>
      </w:r>
      <w:r w:rsidR="003B4911" w:rsidRPr="00751993">
        <w:t>een</w:t>
      </w:r>
      <w:r w:rsidR="00D55DE5" w:rsidRPr="00751993">
        <w:t xml:space="preserve"> </w:t>
      </w:r>
      <w:r w:rsidRPr="00751993">
        <w:t>EN-standardi</w:t>
      </w:r>
      <w:r w:rsidR="003B4911" w:rsidRPr="00751993">
        <w:t>in</w:t>
      </w:r>
      <w:r w:rsidRPr="00751993">
        <w:t>, kun sellainen on olemassa. Kaiteisiin</w:t>
      </w:r>
      <w:r w:rsidR="00D55DE5" w:rsidRPr="00751993">
        <w:t xml:space="preserve"> sekä niihin liittyviin muihin rakenteisiin on olemassa standardisarja EN 1317, josta </w:t>
      </w:r>
      <w:r w:rsidR="0066700A" w:rsidRPr="00751993">
        <w:t xml:space="preserve">sovelletaan kansallisesti vahvistettuja standardeja </w:t>
      </w:r>
      <w:r w:rsidRPr="00751993">
        <w:t>SFS-EN 1317-</w:t>
      </w:r>
      <w:r w:rsidR="00D55DE5" w:rsidRPr="00751993">
        <w:t>1, -</w:t>
      </w:r>
      <w:r w:rsidRPr="00751993">
        <w:t>2 ja -5</w:t>
      </w:r>
      <w:r w:rsidR="00D461BD" w:rsidRPr="00751993">
        <w:t xml:space="preserve">. Törmäysvaimentimiin sovelletaan </w:t>
      </w:r>
      <w:r w:rsidR="00DA25BF" w:rsidRPr="00751993">
        <w:t>myös</w:t>
      </w:r>
      <w:r w:rsidR="0066700A" w:rsidRPr="00751993">
        <w:t xml:space="preserve"> </w:t>
      </w:r>
      <w:r w:rsidR="00D461BD" w:rsidRPr="00751993">
        <w:t>standardin SFS-EN 1317-3</w:t>
      </w:r>
      <w:r w:rsidR="00C6188F" w:rsidRPr="00751993">
        <w:t xml:space="preserve"> </w:t>
      </w:r>
      <w:r w:rsidR="00D461BD" w:rsidRPr="00751993">
        <w:t>mukaisia hyväksymiskriteereitä.</w:t>
      </w:r>
      <w:r w:rsidR="00547D31" w:rsidRPr="00751993">
        <w:t xml:space="preserve"> Lisäksi </w:t>
      </w:r>
      <w:r w:rsidR="003B4911" w:rsidRPr="00751993">
        <w:t xml:space="preserve">ohjeessa viitataan </w:t>
      </w:r>
      <w:r w:rsidR="006E05EC" w:rsidRPr="00751993">
        <w:t xml:space="preserve">EN-standardien esiversioihin </w:t>
      </w:r>
      <w:r w:rsidR="003B4911" w:rsidRPr="00751993">
        <w:t>draftTR</w:t>
      </w:r>
      <w:r w:rsidR="00547D31" w:rsidRPr="00751993">
        <w:t xml:space="preserve"> 1317-4 </w:t>
      </w:r>
      <w:r w:rsidR="006E05EC" w:rsidRPr="00751993">
        <w:t>(siirtymärakenteet) ja</w:t>
      </w:r>
      <w:r w:rsidR="00547D31" w:rsidRPr="00751993">
        <w:t xml:space="preserve"> </w:t>
      </w:r>
      <w:r w:rsidR="003B4911" w:rsidRPr="00751993">
        <w:t>draft</w:t>
      </w:r>
      <w:r w:rsidR="00547D31" w:rsidRPr="00751993">
        <w:t>EN 1317-7</w:t>
      </w:r>
      <w:r w:rsidR="006E05EC" w:rsidRPr="00751993">
        <w:t xml:space="preserve"> (kokoonpainuvat kaiteen päät)</w:t>
      </w:r>
      <w:r w:rsidR="00B77E66" w:rsidRPr="00751993">
        <w:t>.</w:t>
      </w:r>
      <w:r w:rsidR="00547D31" w:rsidRPr="00751993">
        <w:t xml:space="preserve"> </w:t>
      </w:r>
      <w:r w:rsidR="009042E5" w:rsidRPr="00751993">
        <w:t>J</w:t>
      </w:r>
      <w:r w:rsidRPr="00751993">
        <w:t>ulkisissa hankinnoissa on käytettävä e</w:t>
      </w:r>
      <w:r w:rsidR="004450FD" w:rsidRPr="00751993">
        <w:t>dellä mainittuja</w:t>
      </w:r>
      <w:r w:rsidRPr="00751993">
        <w:t xml:space="preserve"> standardi</w:t>
      </w:r>
      <w:r w:rsidR="009042E5" w:rsidRPr="00751993">
        <w:t>e</w:t>
      </w:r>
      <w:r w:rsidRPr="00751993">
        <w:t>n mukaisesti törmäyskokein turvallisiksi osoitettuja kaiteita.</w:t>
      </w:r>
    </w:p>
    <w:p w14:paraId="794C5E6D" w14:textId="77777777" w:rsidR="002669D5" w:rsidRPr="00751993" w:rsidRDefault="009C50DB" w:rsidP="002D75BD">
      <w:r w:rsidRPr="00751993">
        <w:t>EU:n</w:t>
      </w:r>
      <w:r w:rsidR="002669D5" w:rsidRPr="00751993">
        <w:t xml:space="preserve"> </w:t>
      </w:r>
      <w:r w:rsidR="00E3065D" w:rsidRPr="00751993">
        <w:t xml:space="preserve">rakennustuoteasetus </w:t>
      </w:r>
      <w:r w:rsidR="002669D5" w:rsidRPr="00751993">
        <w:t>edellyttää, että markkinoille tuodut pysyviin asennuksiin tarkoitetut kaidetuotteet CE-merkitään standardin EN 1317-5 mukaisesti.</w:t>
      </w:r>
    </w:p>
    <w:p w14:paraId="0EA246AC" w14:textId="77777777" w:rsidR="00820DF6" w:rsidRPr="00751993" w:rsidRDefault="002669D5" w:rsidP="00E975C7">
      <w:r w:rsidRPr="00751993">
        <w:t xml:space="preserve">Edellä mainitusta on seuraavat </w:t>
      </w:r>
      <w:r w:rsidR="002B6A81" w:rsidRPr="00751993">
        <w:t>p</w:t>
      </w:r>
      <w:r w:rsidR="00820DF6" w:rsidRPr="00751993">
        <w:t>oikkeukset:</w:t>
      </w:r>
    </w:p>
    <w:p w14:paraId="027DF514" w14:textId="1D0A208B" w:rsidR="00820DF6" w:rsidRPr="00751993" w:rsidRDefault="00BE2DBE" w:rsidP="009A4094">
      <w:pPr>
        <w:pStyle w:val="Luettelomerkki"/>
      </w:pPr>
      <w:r w:rsidRPr="00751993">
        <w:t>K</w:t>
      </w:r>
      <w:r w:rsidR="00E3065D" w:rsidRPr="00751993">
        <w:t>aiteen päiden ja siirtymärakenteiden CE-merkintä ei ole mahdollista vuonna 20</w:t>
      </w:r>
      <w:r w:rsidR="005520FF" w:rsidRPr="00751993">
        <w:t>20</w:t>
      </w:r>
      <w:r w:rsidR="006E05EC" w:rsidRPr="00751993">
        <w:t>.</w:t>
      </w:r>
      <w:r w:rsidR="00E3065D" w:rsidRPr="00751993">
        <w:t xml:space="preserve"> </w:t>
      </w:r>
      <w:r w:rsidR="000769B9" w:rsidRPr="00751993">
        <w:t>Kaiteiden alku- ja loppuviisteitä</w:t>
      </w:r>
      <w:r w:rsidR="004D4F94" w:rsidRPr="00751993">
        <w:t>,</w:t>
      </w:r>
      <w:r w:rsidR="000769B9" w:rsidRPr="00751993">
        <w:t xml:space="preserve"> </w:t>
      </w:r>
      <w:r w:rsidR="004D4F94" w:rsidRPr="00751993">
        <w:t>jo</w:t>
      </w:r>
      <w:r w:rsidR="00B43A74" w:rsidRPr="00751993">
        <w:t>t</w:t>
      </w:r>
      <w:r w:rsidR="004D4F94" w:rsidRPr="00751993">
        <w:t>ka ei</w:t>
      </w:r>
      <w:r w:rsidR="00B43A74" w:rsidRPr="00751993">
        <w:t>vät</w:t>
      </w:r>
      <w:r w:rsidR="004D4F94" w:rsidRPr="00751993">
        <w:t xml:space="preserve"> ole energiaa </w:t>
      </w:r>
      <w:r w:rsidR="004D4F94" w:rsidRPr="00CE09A0">
        <w:t>vaimentav</w:t>
      </w:r>
      <w:r w:rsidR="00B43A74" w:rsidRPr="00CE09A0">
        <w:t>i</w:t>
      </w:r>
      <w:r w:rsidR="004D4F94" w:rsidRPr="00CE09A0">
        <w:t>a</w:t>
      </w:r>
      <w:r w:rsidR="005A08AC" w:rsidRPr="00CE09A0">
        <w:t xml:space="preserve"> (kokoonpainuvia)</w:t>
      </w:r>
      <w:r w:rsidR="004D4F94" w:rsidRPr="00CE09A0">
        <w:t xml:space="preserve">, </w:t>
      </w:r>
      <w:r w:rsidR="000769B9" w:rsidRPr="00CE09A0">
        <w:t>ei Suomessa</w:t>
      </w:r>
      <w:r w:rsidR="009042E5" w:rsidRPr="00CE09A0">
        <w:t xml:space="preserve"> tarvitse</w:t>
      </w:r>
      <w:r w:rsidR="000769B9" w:rsidRPr="00CE09A0">
        <w:t xml:space="preserve"> testata törmäysko</w:t>
      </w:r>
      <w:r w:rsidR="000769B9" w:rsidRPr="00751993">
        <w:t>keilla eikä niiltä edellytetä CE-merkintää.</w:t>
      </w:r>
    </w:p>
    <w:p w14:paraId="7C655A84" w14:textId="43D2C2F1" w:rsidR="00BE5799" w:rsidRPr="00751993" w:rsidRDefault="00820DF6" w:rsidP="00BE5799">
      <w:pPr>
        <w:pStyle w:val="Luettelomerkki"/>
      </w:pPr>
      <w:r w:rsidRPr="00751993">
        <w:t>Kun tien nopeus</w:t>
      </w:r>
      <w:r w:rsidR="00402D40" w:rsidRPr="00751993">
        <w:t xml:space="preserve">taso </w:t>
      </w:r>
      <w:r w:rsidRPr="00751993">
        <w:t>on</w:t>
      </w:r>
      <w:r w:rsidR="00402D40" w:rsidRPr="00751993">
        <w:t xml:space="preserve"> alle</w:t>
      </w:r>
      <w:r w:rsidRPr="00751993">
        <w:t xml:space="preserve"> 50 km/h, eikä kysymyksessä ole</w:t>
      </w:r>
      <w:r w:rsidR="009451D8" w:rsidRPr="00751993">
        <w:t xml:space="preserve"> tärkeä sisääntulotie, tienpit</w:t>
      </w:r>
      <w:r w:rsidR="002669D5" w:rsidRPr="00751993">
        <w:t>äjä</w:t>
      </w:r>
      <w:r w:rsidRPr="00751993">
        <w:t xml:space="preserve"> voi hyväksyä painavasta syystä myös muun kuin törmäyskokein testatun kaiteen. Kaiteessa ei kuitenkaan saa olla seivästävää päätä</w:t>
      </w:r>
      <w:r w:rsidR="00BE5799" w:rsidRPr="00751993">
        <w:t>, helposti katkeavia jatkoksia eikä epäjatkuvuuskohtia, joihin auto takertuu.</w:t>
      </w:r>
    </w:p>
    <w:p w14:paraId="030F2631" w14:textId="77777777" w:rsidR="00820DF6" w:rsidRPr="00751993" w:rsidRDefault="00820DF6" w:rsidP="009A4094">
      <w:pPr>
        <w:pStyle w:val="Luettelomerkki"/>
      </w:pPr>
      <w:r w:rsidRPr="00751993">
        <w:t>Väylävirasto voi antaa hyväksytyn tuot</w:t>
      </w:r>
      <w:r w:rsidR="00A04BA5" w:rsidRPr="00751993">
        <w:t>teen muunnokselle tai asentamis</w:t>
      </w:r>
      <w:r w:rsidRPr="00751993">
        <w:t>tavalle pysyvän tai uudelle kaidetyypille tilap</w:t>
      </w:r>
      <w:r w:rsidR="009451D8" w:rsidRPr="00751993">
        <w:t>äisen tai kohdekohtaisen käyttö</w:t>
      </w:r>
      <w:r w:rsidRPr="00751993">
        <w:t>luvan. Tämä on tarpeen esimerkiksi silloin, kun markkinoilla ei ole tiettyyn erityisolosuhteeseen sopivaa kaidetta</w:t>
      </w:r>
      <w:r w:rsidR="00D20809" w:rsidRPr="00751993">
        <w:t xml:space="preserve"> tai sillalle tarkoitettu kaide ulotetaan lyhyellä matkalla penkereelle</w:t>
      </w:r>
      <w:r w:rsidRPr="00751993">
        <w:t>.</w:t>
      </w:r>
    </w:p>
    <w:p w14:paraId="7738DA53" w14:textId="6B6FCD52" w:rsidR="00BE2DBE" w:rsidRPr="00751993" w:rsidRDefault="00BE2DBE" w:rsidP="009A4094">
      <w:pPr>
        <w:pStyle w:val="Luettelomerkki"/>
      </w:pPr>
      <w:r w:rsidRPr="00751993">
        <w:t>Pelkästään tilapäiseen käyttöön tarkoitettuja kaiteita ei</w:t>
      </w:r>
      <w:r w:rsidR="00730440" w:rsidRPr="00751993">
        <w:t xml:space="preserve"> ole tarpeen</w:t>
      </w:r>
      <w:r w:rsidRPr="00751993">
        <w:t xml:space="preserve"> CE-merkitä.</w:t>
      </w:r>
    </w:p>
    <w:p w14:paraId="5B1C88A8" w14:textId="77777777" w:rsidR="00820DF6" w:rsidRPr="00751993" w:rsidRDefault="00820DF6" w:rsidP="009A4094">
      <w:pPr>
        <w:pStyle w:val="Luettelomerkki"/>
      </w:pPr>
      <w:r w:rsidRPr="00751993">
        <w:t xml:space="preserve">Työmailla voidaan käyttää siirrettäviä työmaakäyttöön tarkoitettuja ohjeen </w:t>
      </w:r>
      <w:r w:rsidRPr="00751993">
        <w:rPr>
          <w:b/>
        </w:rPr>
        <w:t xml:space="preserve">Sulku- ja varoituslaitteet </w:t>
      </w:r>
      <w:r w:rsidRPr="00751993">
        <w:t>vaatimukset täyttäviä kaiteita</w:t>
      </w:r>
      <w:r w:rsidR="009A4094" w:rsidRPr="00751993">
        <w:t>.</w:t>
      </w:r>
    </w:p>
    <w:p w14:paraId="70B3722A" w14:textId="77777777" w:rsidR="00820DF6" w:rsidRPr="00751993" w:rsidRDefault="00820DF6" w:rsidP="00B40D95">
      <w:pPr>
        <w:pStyle w:val="Luettelomerkki"/>
        <w:spacing w:after="240"/>
      </w:pPr>
      <w:r w:rsidRPr="00751993">
        <w:t xml:space="preserve">Vanhaa kaidetta voidaan jatkaa ja korjata </w:t>
      </w:r>
      <w:r w:rsidR="00A04BA5" w:rsidRPr="00751993">
        <w:t>saman tyyppisellä</w:t>
      </w:r>
      <w:r w:rsidRPr="00751993">
        <w:t xml:space="preserve"> kaiteella, vaikka kaidet</w:t>
      </w:r>
      <w:r w:rsidR="00A04BA5" w:rsidRPr="00751993">
        <w:t>uote</w:t>
      </w:r>
      <w:r w:rsidRPr="00751993">
        <w:t xml:space="preserve"> ei olisi CE-merkitty, </w:t>
      </w:r>
      <w:r w:rsidR="00A04BA5" w:rsidRPr="00751993">
        <w:t>mikäli</w:t>
      </w:r>
      <w:r w:rsidRPr="00751993">
        <w:t xml:space="preserve"> kaidet</w:t>
      </w:r>
      <w:r w:rsidR="00A04BA5" w:rsidRPr="00751993">
        <w:t>uote</w:t>
      </w:r>
      <w:r w:rsidRPr="00751993">
        <w:t xml:space="preserve"> ei ole osoittautunut käytössä vaaralliseksi.</w:t>
      </w:r>
    </w:p>
    <w:p w14:paraId="530C704D" w14:textId="0909B531" w:rsidR="00820DF6" w:rsidRPr="00751993" w:rsidRDefault="00D20809" w:rsidP="00820DF6">
      <w:pPr>
        <w:pStyle w:val="Leipteksti"/>
      </w:pPr>
      <w:r w:rsidRPr="00751993">
        <w:t>CE-merkityn kai</w:t>
      </w:r>
      <w:r w:rsidR="002B6A81" w:rsidRPr="00751993">
        <w:t>detuotte</w:t>
      </w:r>
      <w:r w:rsidRPr="00751993">
        <w:t>en valmistaja esittää kaiteen ominaisuudet suoritustasoilmoituksessa (</w:t>
      </w:r>
      <w:r w:rsidR="00DA25BF" w:rsidRPr="00751993">
        <w:t>Declaration of Performance</w:t>
      </w:r>
      <w:r w:rsidR="00763085" w:rsidRPr="00751993">
        <w:t xml:space="preserve">, </w:t>
      </w:r>
      <w:r w:rsidRPr="00751993">
        <w:t>D</w:t>
      </w:r>
      <w:r w:rsidR="00DA25BF" w:rsidRPr="00751993">
        <w:t>o</w:t>
      </w:r>
      <w:r w:rsidRPr="00751993">
        <w:t xml:space="preserve">P). Jos siitä ei selvästi </w:t>
      </w:r>
      <w:r w:rsidR="002B6A81" w:rsidRPr="00751993">
        <w:t xml:space="preserve">käy </w:t>
      </w:r>
      <w:r w:rsidRPr="00751993">
        <w:t xml:space="preserve">ilmi, millaista kaiteen versiota esitetyt ominaisuudet koskevat, on pyydettävä </w:t>
      </w:r>
      <w:r w:rsidR="00402D40" w:rsidRPr="00751993">
        <w:t xml:space="preserve">ilmoitetun </w:t>
      </w:r>
      <w:r w:rsidR="00730440" w:rsidRPr="00751993">
        <w:rPr>
          <w:rStyle w:val="Korostus"/>
          <w:i w:val="0"/>
        </w:rPr>
        <w:t>laitoksen</w:t>
      </w:r>
      <w:r w:rsidR="00730440" w:rsidRPr="00751993">
        <w:t xml:space="preserve"> </w:t>
      </w:r>
      <w:r w:rsidR="00546DDE" w:rsidRPr="00751993">
        <w:rPr>
          <w:rStyle w:val="Korostus"/>
          <w:i w:val="0"/>
        </w:rPr>
        <w:t>(</w:t>
      </w:r>
      <w:r w:rsidR="00402D40" w:rsidRPr="00751993">
        <w:rPr>
          <w:rStyle w:val="Korostus"/>
          <w:i w:val="0"/>
        </w:rPr>
        <w:t>n</w:t>
      </w:r>
      <w:r w:rsidR="00546DDE" w:rsidRPr="00751993">
        <w:rPr>
          <w:rStyle w:val="Korostus"/>
          <w:i w:val="0"/>
        </w:rPr>
        <w:t xml:space="preserve">otified </w:t>
      </w:r>
      <w:r w:rsidR="00402D40" w:rsidRPr="00751993">
        <w:rPr>
          <w:rStyle w:val="Korostus"/>
          <w:i w:val="0"/>
        </w:rPr>
        <w:t>b</w:t>
      </w:r>
      <w:r w:rsidR="00546DDE" w:rsidRPr="00751993">
        <w:rPr>
          <w:rStyle w:val="Korostus"/>
          <w:i w:val="0"/>
        </w:rPr>
        <w:t>ody)</w:t>
      </w:r>
      <w:r w:rsidRPr="00751993">
        <w:t xml:space="preserve"> antama sertifikaatti. Jos asia ei käy </w:t>
      </w:r>
      <w:r w:rsidR="00857966" w:rsidRPr="00751993">
        <w:t xml:space="preserve">siitäkään </w:t>
      </w:r>
      <w:r w:rsidRPr="00751993">
        <w:t xml:space="preserve">ilmi, on pyydettävä lisäselvitys </w:t>
      </w:r>
      <w:r w:rsidR="000769B9" w:rsidRPr="00751993">
        <w:t>kaidevalmistajalta</w:t>
      </w:r>
      <w:r w:rsidRPr="00751993">
        <w:t xml:space="preserve">. Suoritustasoilmoituksen </w:t>
      </w:r>
      <w:r w:rsidR="00820DF6" w:rsidRPr="00751993">
        <w:t xml:space="preserve">lisäksi kaidevalmistajan </w:t>
      </w:r>
      <w:r w:rsidR="00403B4A" w:rsidRPr="00751993">
        <w:t xml:space="preserve">edustajan </w:t>
      </w:r>
      <w:r w:rsidR="00820DF6" w:rsidRPr="00751993">
        <w:t>on toimitettava:</w:t>
      </w:r>
    </w:p>
    <w:p w14:paraId="1F3D269F" w14:textId="77777777" w:rsidR="00820DF6" w:rsidRPr="00751993" w:rsidRDefault="00820DF6" w:rsidP="0078698E">
      <w:pPr>
        <w:pStyle w:val="Luettelomerkki"/>
      </w:pPr>
      <w:r w:rsidRPr="00751993">
        <w:t>asennusohje kaiteen pystyttämiseen ja korjaamiseen</w:t>
      </w:r>
    </w:p>
    <w:p w14:paraId="07FF63C7" w14:textId="77777777" w:rsidR="00820DF6" w:rsidRPr="00751993" w:rsidRDefault="00820DF6" w:rsidP="0078698E">
      <w:pPr>
        <w:pStyle w:val="Luettelomerkki"/>
      </w:pPr>
      <w:r w:rsidRPr="00751993">
        <w:t>ohje</w:t>
      </w:r>
      <w:r w:rsidR="00E6297C" w:rsidRPr="00751993">
        <w:t>et</w:t>
      </w:r>
      <w:r w:rsidRPr="00751993">
        <w:t xml:space="preserve"> </w:t>
      </w:r>
      <w:r w:rsidR="00BE2DBE" w:rsidRPr="00751993">
        <w:t xml:space="preserve">tai suositus </w:t>
      </w:r>
      <w:r w:rsidRPr="00751993">
        <w:t xml:space="preserve">siitä, missä </w:t>
      </w:r>
      <w:r w:rsidR="007B7A95" w:rsidRPr="00751993">
        <w:t xml:space="preserve">ja miten </w:t>
      </w:r>
      <w:r w:rsidRPr="00751993">
        <w:t>kaide</w:t>
      </w:r>
      <w:r w:rsidR="007B7A95" w:rsidRPr="00751993">
        <w:t>tuote</w:t>
      </w:r>
      <w:r w:rsidRPr="00751993">
        <w:t>tta voi käyttää (maaperä, luiskakaltevuus, vähimmäispituus, sallitut kaarresäteet, päätyankkurointi, hyväksytyt muunnelmat ym.)</w:t>
      </w:r>
    </w:p>
    <w:p w14:paraId="6BA37DBE" w14:textId="77777777" w:rsidR="00820DF6" w:rsidRPr="00751993" w:rsidRDefault="00820DF6" w:rsidP="0078698E">
      <w:pPr>
        <w:pStyle w:val="Luettelomerkki"/>
      </w:pPr>
      <w:r w:rsidRPr="00751993">
        <w:t>tieto törmäyskokeessa olleen kaiteen pi</w:t>
      </w:r>
      <w:r w:rsidR="0069382F" w:rsidRPr="00751993">
        <w:t>tuudesta ja päätyankkuroinnista</w:t>
      </w:r>
    </w:p>
    <w:p w14:paraId="7A1BC18E" w14:textId="5ED577BC" w:rsidR="00820DF6" w:rsidRPr="00751993" w:rsidRDefault="00730440" w:rsidP="00B40D95">
      <w:pPr>
        <w:pStyle w:val="Luettelomerkki"/>
        <w:spacing w:after="240"/>
      </w:pPr>
      <w:r w:rsidRPr="00751993">
        <w:t>k</w:t>
      </w:r>
      <w:r w:rsidR="00431F58" w:rsidRPr="00751993">
        <w:t>ohda</w:t>
      </w:r>
      <w:r w:rsidR="00822E1A" w:rsidRPr="00751993">
        <w:t xml:space="preserve">ssa </w:t>
      </w:r>
      <w:r w:rsidR="00A04BA5" w:rsidRPr="00751993">
        <w:t>3</w:t>
      </w:r>
      <w:r w:rsidR="002B6A81" w:rsidRPr="00751993">
        <w:t>.1</w:t>
      </w:r>
      <w:r w:rsidR="00822E1A" w:rsidRPr="00751993">
        <w:t xml:space="preserve"> määritellyn TB11-</w:t>
      </w:r>
      <w:r w:rsidR="00820DF6" w:rsidRPr="00751993">
        <w:t>törmäyskokeen tulokset (W</w:t>
      </w:r>
      <w:r w:rsidR="00820DF6" w:rsidRPr="00751993">
        <w:rPr>
          <w:vertAlign w:val="subscript"/>
        </w:rPr>
        <w:t>N</w:t>
      </w:r>
      <w:r w:rsidR="00820DF6" w:rsidRPr="00751993">
        <w:t xml:space="preserve"> ja D</w:t>
      </w:r>
      <w:r w:rsidR="00820DF6" w:rsidRPr="00751993">
        <w:rPr>
          <w:vertAlign w:val="subscript"/>
        </w:rPr>
        <w:t>N</w:t>
      </w:r>
      <w:r w:rsidR="00820DF6" w:rsidRPr="00751993">
        <w:t>).</w:t>
      </w:r>
    </w:p>
    <w:p w14:paraId="7F94A816" w14:textId="77777777" w:rsidR="00982312" w:rsidRPr="00DD3036" w:rsidRDefault="00770736" w:rsidP="00DD3036">
      <w:pPr>
        <w:pStyle w:val="Otsikko1"/>
      </w:pPr>
      <w:bookmarkStart w:id="19" w:name="_Toc75839430"/>
      <w:r w:rsidRPr="00DD3036">
        <w:t>Kaidetyypit</w:t>
      </w:r>
      <w:bookmarkEnd w:id="19"/>
    </w:p>
    <w:p w14:paraId="05014344" w14:textId="0FB4E3E4" w:rsidR="00582119" w:rsidRPr="00751993" w:rsidRDefault="00E642BD" w:rsidP="00736CEC">
      <w:r w:rsidRPr="00751993">
        <w:rPr>
          <w:noProof/>
          <w:lang w:eastAsia="fi-FI"/>
        </w:rPr>
        <w:drawing>
          <wp:inline distT="0" distB="0" distL="0" distR="0" wp14:anchorId="07B78411" wp14:editId="7A2028BE">
            <wp:extent cx="5038725" cy="3143250"/>
            <wp:effectExtent l="0" t="0" r="9525" b="0"/>
            <wp:docPr id="454" name="Kuva 454" descr="Piirustukset kaidetyype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14:paraId="1C7E3124" w14:textId="74802AF8" w:rsidR="00770736" w:rsidRPr="00751993" w:rsidRDefault="00582119" w:rsidP="00FD5D3C">
      <w:pPr>
        <w:pStyle w:val="Kuvaotsikko"/>
      </w:pPr>
      <w:r w:rsidRPr="00751993">
        <w:t xml:space="preserve">Kuva </w:t>
      </w:r>
      <w:r w:rsidR="002907C3" w:rsidRPr="00751993">
        <w:fldChar w:fldCharType="begin"/>
      </w:r>
      <w:r w:rsidR="002907C3" w:rsidRPr="00751993">
        <w:instrText xml:space="preserve"> SEQ Kuva \* ARABIC </w:instrText>
      </w:r>
      <w:r w:rsidR="002907C3" w:rsidRPr="00751993">
        <w:fldChar w:fldCharType="separate"/>
      </w:r>
      <w:r w:rsidR="00676A69">
        <w:rPr>
          <w:noProof/>
        </w:rPr>
        <w:t>1</w:t>
      </w:r>
      <w:r w:rsidR="002907C3" w:rsidRPr="00751993">
        <w:fldChar w:fldCharType="end"/>
      </w:r>
      <w:r w:rsidRPr="00751993">
        <w:t>.</w:t>
      </w:r>
      <w:r w:rsidRPr="00751993">
        <w:tab/>
      </w:r>
      <w:r w:rsidR="00736CEC" w:rsidRPr="00751993">
        <w:t>Kaidetyypit</w:t>
      </w:r>
      <w:r w:rsidR="00942626">
        <w:t>.</w:t>
      </w:r>
    </w:p>
    <w:p w14:paraId="302FF6B7" w14:textId="77777777" w:rsidR="00770736" w:rsidRPr="00751993" w:rsidRDefault="00770736" w:rsidP="00770736">
      <w:pPr>
        <w:pStyle w:val="Leipteksti"/>
      </w:pPr>
      <w:r w:rsidRPr="00751993">
        <w:t>Tien tai keskialueen reunassa:</w:t>
      </w:r>
    </w:p>
    <w:p w14:paraId="3B188CA5" w14:textId="04C4EDEF" w:rsidR="00770736" w:rsidRPr="00751993" w:rsidRDefault="006D22FE" w:rsidP="00415C99">
      <w:pPr>
        <w:pStyle w:val="Luettelonumerointi"/>
        <w:numPr>
          <w:ilvl w:val="0"/>
          <w:numId w:val="13"/>
        </w:numPr>
      </w:pPr>
      <w:r w:rsidRPr="00751993">
        <w:t>Teräspalkkikaide</w:t>
      </w:r>
    </w:p>
    <w:p w14:paraId="37D85854" w14:textId="11E8A34C" w:rsidR="00770736" w:rsidRPr="00751993" w:rsidRDefault="00770736" w:rsidP="00415C99">
      <w:pPr>
        <w:pStyle w:val="Luettelonumerointi"/>
        <w:numPr>
          <w:ilvl w:val="0"/>
          <w:numId w:val="13"/>
        </w:numPr>
      </w:pPr>
      <w:r w:rsidRPr="00751993">
        <w:t>Putkipalkkikaide</w:t>
      </w:r>
    </w:p>
    <w:p w14:paraId="01C165D0" w14:textId="24CD5A4D" w:rsidR="00770736" w:rsidRPr="00751993" w:rsidRDefault="00770736" w:rsidP="00415C99">
      <w:pPr>
        <w:pStyle w:val="Luettelonumerointi"/>
        <w:numPr>
          <w:ilvl w:val="0"/>
          <w:numId w:val="13"/>
        </w:numPr>
      </w:pPr>
      <w:r w:rsidRPr="00751993">
        <w:t>Kaksiputkikaide</w:t>
      </w:r>
    </w:p>
    <w:p w14:paraId="736B8120" w14:textId="0A97F161" w:rsidR="00770736" w:rsidRPr="00751993" w:rsidRDefault="006D22FE" w:rsidP="00415C99">
      <w:pPr>
        <w:pStyle w:val="Luettelonumerointi"/>
        <w:numPr>
          <w:ilvl w:val="0"/>
          <w:numId w:val="13"/>
        </w:numPr>
      </w:pPr>
      <w:r w:rsidRPr="00751993">
        <w:t>Vaijerikaide.</w:t>
      </w:r>
      <w:r w:rsidR="007A47C1" w:rsidRPr="00751993">
        <w:t xml:space="preserve"> Ei sallita käytettäväksi uusissa kohteissa.</w:t>
      </w:r>
    </w:p>
    <w:p w14:paraId="7E459B0A" w14:textId="0199978C" w:rsidR="00BE2DBE" w:rsidRPr="00751993" w:rsidRDefault="007419F9" w:rsidP="00415C99">
      <w:pPr>
        <w:pStyle w:val="Luettelonumerointi"/>
        <w:numPr>
          <w:ilvl w:val="0"/>
          <w:numId w:val="13"/>
        </w:numPr>
        <w:spacing w:after="240"/>
        <w:ind w:left="714" w:hanging="357"/>
      </w:pPr>
      <w:r w:rsidRPr="00751993">
        <w:t>Kiinteä</w:t>
      </w:r>
      <w:r w:rsidR="00BE2DBE" w:rsidRPr="00751993">
        <w:t xml:space="preserve"> b</w:t>
      </w:r>
      <w:r w:rsidR="00770736" w:rsidRPr="00751993">
        <w:t>etonikaide. Betonikaide</w:t>
      </w:r>
      <w:r w:rsidR="007A47C1" w:rsidRPr="00751993">
        <w:t xml:space="preserve"> asennetaan </w:t>
      </w:r>
      <w:r w:rsidR="004B4145" w:rsidRPr="00751993">
        <w:t>murske</w:t>
      </w:r>
      <w:r w:rsidR="00754720" w:rsidRPr="00751993">
        <w:t xml:space="preserve">kerroksen tai </w:t>
      </w:r>
      <w:r w:rsidR="005520FF" w:rsidRPr="00751993">
        <w:t xml:space="preserve">yhden </w:t>
      </w:r>
      <w:r w:rsidR="00754720" w:rsidRPr="00751993">
        <w:t>päällystekerroksen</w:t>
      </w:r>
      <w:r w:rsidR="007A47C1" w:rsidRPr="00751993">
        <w:t xml:space="preserve"> päälle</w:t>
      </w:r>
      <w:r w:rsidR="00770736" w:rsidRPr="00751993">
        <w:t>.</w:t>
      </w:r>
    </w:p>
    <w:p w14:paraId="2FC55EBD" w14:textId="77777777" w:rsidR="00770736" w:rsidRPr="00751993" w:rsidRDefault="00770736" w:rsidP="00770736">
      <w:pPr>
        <w:pStyle w:val="Leipteksti"/>
      </w:pPr>
      <w:r w:rsidRPr="00751993">
        <w:t>Tien keskellä:</w:t>
      </w:r>
    </w:p>
    <w:p w14:paraId="41D03C05" w14:textId="27AA002B" w:rsidR="00770736" w:rsidRPr="00751993" w:rsidRDefault="006D22FE" w:rsidP="00415C99">
      <w:pPr>
        <w:pStyle w:val="Luettelonumerointi"/>
        <w:numPr>
          <w:ilvl w:val="0"/>
          <w:numId w:val="14"/>
        </w:numPr>
      </w:pPr>
      <w:r w:rsidRPr="00751993">
        <w:t>Kaksipuolinen teräspalkkikaide</w:t>
      </w:r>
      <w:r w:rsidR="007A47C1" w:rsidRPr="00751993">
        <w:t xml:space="preserve">. </w:t>
      </w:r>
      <w:r w:rsidR="00D87D9E" w:rsidRPr="00751993">
        <w:t>Jos kyseessä on törmäystestaamaton muunnos teräspalkkikaiteesta, käyttö sallitaan vain lyhyillä pituuksilla erikoistilanteissa.</w:t>
      </w:r>
    </w:p>
    <w:p w14:paraId="6C9B70F8" w14:textId="386DB757" w:rsidR="00770736" w:rsidRPr="00751993" w:rsidRDefault="00337B67" w:rsidP="00415C99">
      <w:pPr>
        <w:pStyle w:val="Luettelonumerointi"/>
        <w:numPr>
          <w:ilvl w:val="0"/>
          <w:numId w:val="14"/>
        </w:numPr>
      </w:pPr>
      <w:r w:rsidRPr="00751993">
        <w:t>Putkipalkkikaide</w:t>
      </w:r>
    </w:p>
    <w:p w14:paraId="2249BC2D" w14:textId="3F7BDB60" w:rsidR="00770736" w:rsidRPr="00751993" w:rsidRDefault="00AE5EDB" w:rsidP="00415C99">
      <w:pPr>
        <w:pStyle w:val="Luettelonumerointi"/>
        <w:numPr>
          <w:ilvl w:val="0"/>
          <w:numId w:val="14"/>
        </w:numPr>
      </w:pPr>
      <w:r w:rsidRPr="00751993">
        <w:t>Kaksipuolinen k</w:t>
      </w:r>
      <w:r w:rsidR="006D22FE" w:rsidRPr="00751993">
        <w:t>aksiputkikaide</w:t>
      </w:r>
    </w:p>
    <w:p w14:paraId="01C4DB59" w14:textId="66E4DF95" w:rsidR="00770736" w:rsidRPr="00751993" w:rsidRDefault="00770736" w:rsidP="00415C99">
      <w:pPr>
        <w:pStyle w:val="Luettelonumerointi"/>
        <w:numPr>
          <w:ilvl w:val="0"/>
          <w:numId w:val="14"/>
        </w:numPr>
      </w:pPr>
      <w:r w:rsidRPr="00751993">
        <w:t>Vaijerikaide</w:t>
      </w:r>
      <w:r w:rsidR="006D22FE" w:rsidRPr="00751993">
        <w:t>.</w:t>
      </w:r>
      <w:r w:rsidR="007A47C1" w:rsidRPr="00751993">
        <w:t xml:space="preserve"> Ei sallita käytettäväksi uusissa kohteissa.</w:t>
      </w:r>
    </w:p>
    <w:p w14:paraId="25AA3CB7" w14:textId="5510D3C9" w:rsidR="007A47C1" w:rsidRPr="00751993" w:rsidRDefault="007419F9" w:rsidP="00415C99">
      <w:pPr>
        <w:pStyle w:val="Luettelonumerointi"/>
        <w:numPr>
          <w:ilvl w:val="0"/>
          <w:numId w:val="14"/>
        </w:numPr>
      </w:pPr>
      <w:r w:rsidRPr="00751993">
        <w:t>Kiinteä</w:t>
      </w:r>
      <w:r w:rsidR="007A47C1" w:rsidRPr="00751993">
        <w:t xml:space="preserve"> betonikaide. Betonikaide asennetaan </w:t>
      </w:r>
      <w:r w:rsidR="004B4145" w:rsidRPr="00751993">
        <w:t>murske</w:t>
      </w:r>
      <w:r w:rsidR="007A47C1" w:rsidRPr="00751993">
        <w:t xml:space="preserve">kerroksen </w:t>
      </w:r>
      <w:r w:rsidR="00754720" w:rsidRPr="00751993">
        <w:t xml:space="preserve">tai </w:t>
      </w:r>
      <w:r w:rsidR="005520FF" w:rsidRPr="00751993">
        <w:t xml:space="preserve">yhden </w:t>
      </w:r>
      <w:r w:rsidR="00754720" w:rsidRPr="00751993">
        <w:t xml:space="preserve">päällystekerroksen </w:t>
      </w:r>
      <w:r w:rsidR="007A47C1" w:rsidRPr="00751993">
        <w:t>päälle.</w:t>
      </w:r>
    </w:p>
    <w:p w14:paraId="713E5776" w14:textId="60FAF5A9" w:rsidR="00BE2DBE" w:rsidRPr="00751993" w:rsidRDefault="007419F9" w:rsidP="00415C99">
      <w:pPr>
        <w:pStyle w:val="Luettelonumerointi"/>
        <w:numPr>
          <w:ilvl w:val="0"/>
          <w:numId w:val="14"/>
        </w:numPr>
        <w:spacing w:after="240"/>
        <w:ind w:left="714" w:hanging="357"/>
      </w:pPr>
      <w:r w:rsidRPr="00751993">
        <w:t>Liikutelta</w:t>
      </w:r>
      <w:r w:rsidR="00BE2DBE" w:rsidRPr="00751993">
        <w:t>va betonikaide</w:t>
      </w:r>
      <w:r w:rsidR="007A47C1" w:rsidRPr="00751993">
        <w:t>. Betonikaide asennetaan ylimmän päällystekerroksen päälle.</w:t>
      </w:r>
    </w:p>
    <w:p w14:paraId="5D311CB7" w14:textId="77777777" w:rsidR="00582119" w:rsidRPr="00751993" w:rsidRDefault="00582119" w:rsidP="006D22FE">
      <w:r w:rsidRPr="00751993">
        <w:t>Tarkempia tietoja kaidetuotteista</w:t>
      </w:r>
      <w:r w:rsidR="002B6A81" w:rsidRPr="00751993">
        <w:t xml:space="preserve"> saa oppaasta </w:t>
      </w:r>
      <w:r w:rsidR="002B6A81" w:rsidRPr="00751993">
        <w:rPr>
          <w:b/>
        </w:rPr>
        <w:t>Markkinoilla olevia kaidetuotteita</w:t>
      </w:r>
      <w:r w:rsidR="002B6A81" w:rsidRPr="00751993">
        <w:t xml:space="preserve"> tai kaidevalmistaj</w:t>
      </w:r>
      <w:r w:rsidR="00403B4A" w:rsidRPr="00751993">
        <w:t>an edustaj</w:t>
      </w:r>
      <w:r w:rsidR="002B6A81" w:rsidRPr="00751993">
        <w:t>ilta.</w:t>
      </w:r>
    </w:p>
    <w:p w14:paraId="40277ADD" w14:textId="77777777" w:rsidR="00770736" w:rsidRPr="00751993" w:rsidRDefault="006608F3" w:rsidP="006608F3">
      <w:pPr>
        <w:pStyle w:val="Otsikko1"/>
      </w:pPr>
      <w:bookmarkStart w:id="20" w:name="_Toc75839431"/>
      <w:r w:rsidRPr="00751993">
        <w:t>Kaiteiden laatuvaatimukset</w:t>
      </w:r>
      <w:bookmarkEnd w:id="20"/>
    </w:p>
    <w:p w14:paraId="45A136B8" w14:textId="77777777" w:rsidR="00770736" w:rsidRPr="00751993" w:rsidRDefault="006608F3" w:rsidP="006608F3">
      <w:pPr>
        <w:pStyle w:val="Otsikko2"/>
      </w:pPr>
      <w:bookmarkStart w:id="21" w:name="_Toc75839432"/>
      <w:r w:rsidRPr="00751993">
        <w:t>Törmäyskestävyys</w:t>
      </w:r>
      <w:r w:rsidR="00A30FCA" w:rsidRPr="00751993">
        <w:t xml:space="preserve"> ja korkeus</w:t>
      </w:r>
      <w:bookmarkEnd w:id="21"/>
    </w:p>
    <w:p w14:paraId="54BD00CB" w14:textId="3B29670C" w:rsidR="00770736" w:rsidRPr="00751993" w:rsidRDefault="00D0491A" w:rsidP="00B43A74">
      <w:r w:rsidRPr="00751993">
        <w:t xml:space="preserve">Törmäyskestävyysluokat </w:t>
      </w:r>
      <w:r w:rsidR="00EB0C36" w:rsidRPr="00751993">
        <w:t xml:space="preserve">jaetaan </w:t>
      </w:r>
      <w:r w:rsidR="00B03330" w:rsidRPr="00751993">
        <w:t xml:space="preserve">henkilöautoilla testattuihin </w:t>
      </w:r>
      <w:r w:rsidR="00EB0C36" w:rsidRPr="00751993">
        <w:t>normaalin vaatimustason mukaisiin kaideluokkiin (N</w:t>
      </w:r>
      <w:r w:rsidR="00B03330" w:rsidRPr="00751993">
        <w:t>-luokat</w:t>
      </w:r>
      <w:r w:rsidR="00EB0C36" w:rsidRPr="00751993">
        <w:t xml:space="preserve">) </w:t>
      </w:r>
      <w:r w:rsidR="006E01E1" w:rsidRPr="00751993">
        <w:t>sekä</w:t>
      </w:r>
      <w:r w:rsidR="00EB0C36" w:rsidRPr="00751993">
        <w:t xml:space="preserve"> </w:t>
      </w:r>
      <w:r w:rsidR="00B03330" w:rsidRPr="00751993">
        <w:t xml:space="preserve">myös raskaalla ajoneuvolla testattuihin </w:t>
      </w:r>
      <w:r w:rsidR="00EB0C36" w:rsidRPr="00751993">
        <w:t>korkean vaatimustason mukaisiin kaideluokkiin (H</w:t>
      </w:r>
      <w:r w:rsidR="00B03330" w:rsidRPr="00751993">
        <w:t>- ja L-luokat</w:t>
      </w:r>
      <w:r w:rsidR="002B1F20" w:rsidRPr="00751993">
        <w:t>)</w:t>
      </w:r>
      <w:r w:rsidR="00BE5799" w:rsidRPr="00751993">
        <w:t>. Taulukosta 1 käyvät ilmi N- ja H-luokissa suoritettavat törmäyskokeet.</w:t>
      </w:r>
    </w:p>
    <w:p w14:paraId="766789B5" w14:textId="77777777" w:rsidR="00E0341E" w:rsidRPr="00751993" w:rsidRDefault="00E0341E" w:rsidP="00B43A74">
      <w:r w:rsidRPr="00751993">
        <w:t>Kaiteisiin sovellet</w:t>
      </w:r>
      <w:r w:rsidR="000E41C2" w:rsidRPr="00751993">
        <w:t>aan</w:t>
      </w:r>
      <w:r w:rsidRPr="00751993">
        <w:t xml:space="preserve"> </w:t>
      </w:r>
      <w:bookmarkStart w:id="22" w:name="_Hlk42084474"/>
      <w:r w:rsidRPr="00751993">
        <w:t xml:space="preserve">standardin SFS-EN 1317-2 </w:t>
      </w:r>
      <w:bookmarkEnd w:id="22"/>
      <w:r w:rsidRPr="00751993">
        <w:t>mukais</w:t>
      </w:r>
      <w:r w:rsidR="000E41C2" w:rsidRPr="00751993">
        <w:t>ia</w:t>
      </w:r>
      <w:r w:rsidRPr="00751993">
        <w:t xml:space="preserve"> hyväksymiskriteer</w:t>
      </w:r>
      <w:r w:rsidR="000E41C2" w:rsidRPr="00751993">
        <w:t>e</w:t>
      </w:r>
      <w:r w:rsidRPr="00751993">
        <w:t>it</w:t>
      </w:r>
      <w:r w:rsidR="000E41C2" w:rsidRPr="00751993">
        <w:t>ä, jotka</w:t>
      </w:r>
      <w:r w:rsidRPr="00751993">
        <w:t xml:space="preserve"> ovat:</w:t>
      </w:r>
    </w:p>
    <w:p w14:paraId="7D1ACE53" w14:textId="77777777" w:rsidR="00E0341E" w:rsidRPr="00751993" w:rsidRDefault="007E2F51" w:rsidP="0078698E">
      <w:pPr>
        <w:pStyle w:val="Luettelomerkki"/>
      </w:pPr>
      <w:r w:rsidRPr="00751993">
        <w:t>Auto ei saa kaatua</w:t>
      </w:r>
      <w:r w:rsidR="00293335" w:rsidRPr="00751993">
        <w:t xml:space="preserve"> tai</w:t>
      </w:r>
      <w:r w:rsidR="00E0341E" w:rsidRPr="00751993">
        <w:t xml:space="preserve"> mennä</w:t>
      </w:r>
      <w:r w:rsidR="00293335" w:rsidRPr="00751993">
        <w:t xml:space="preserve"> kaiteen</w:t>
      </w:r>
      <w:r w:rsidR="00E0341E" w:rsidRPr="00751993">
        <w:t xml:space="preserve"> läpi</w:t>
      </w:r>
      <w:r w:rsidR="00293335" w:rsidRPr="00751993">
        <w:t>, ali</w:t>
      </w:r>
      <w:r w:rsidR="00E0341E" w:rsidRPr="00751993">
        <w:t xml:space="preserve"> </w:t>
      </w:r>
      <w:r w:rsidRPr="00751993">
        <w:t>tai</w:t>
      </w:r>
      <w:r w:rsidR="00E0341E" w:rsidRPr="00751993">
        <w:t xml:space="preserve"> yli.</w:t>
      </w:r>
    </w:p>
    <w:p w14:paraId="086A43D0" w14:textId="77777777" w:rsidR="00E0341E" w:rsidRPr="00751993" w:rsidRDefault="00E0341E" w:rsidP="0078698E">
      <w:pPr>
        <w:pStyle w:val="Luettelomerkki"/>
      </w:pPr>
      <w:bookmarkStart w:id="23" w:name="_Hlk42084522"/>
      <w:r w:rsidRPr="00751993">
        <w:t xml:space="preserve">Auto ei saa ponnahtaa kaiteesta liian jyrkästi </w:t>
      </w:r>
      <w:bookmarkEnd w:id="23"/>
      <w:r w:rsidRPr="00751993">
        <w:t>eikä henkilöautossa olijoihin saa kohdistua ylisuuria hidastuvuuksia (riskitaso) eivätkä suuret kaiteen osat saa tunkeutua autoon tai lentää ympäristöön.</w:t>
      </w:r>
    </w:p>
    <w:p w14:paraId="6FB82733" w14:textId="77777777" w:rsidR="00E0341E" w:rsidRPr="00751993" w:rsidRDefault="00E0341E" w:rsidP="0078698E">
      <w:pPr>
        <w:pStyle w:val="Luettelomerkki"/>
      </w:pPr>
      <w:r w:rsidRPr="00751993">
        <w:t>Ylemmässä törmäyskoeluokassa hyväksytty kaidetyyppi täyttää alem</w:t>
      </w:r>
      <w:r w:rsidR="0035706D" w:rsidRPr="00751993">
        <w:t>pie</w:t>
      </w:r>
      <w:r w:rsidRPr="00751993">
        <w:t>n luok</w:t>
      </w:r>
      <w:r w:rsidR="006E2330" w:rsidRPr="00751993">
        <w:t>k</w:t>
      </w:r>
      <w:r w:rsidR="0035706D" w:rsidRPr="00751993">
        <w:t>ie</w:t>
      </w:r>
      <w:r w:rsidRPr="00751993">
        <w:t>n vaatimukset.</w:t>
      </w:r>
      <w:r w:rsidR="00822E1A" w:rsidRPr="00751993">
        <w:t xml:space="preserve"> Suomessa H-luokat rinnastetaan </w:t>
      </w:r>
      <w:r w:rsidR="00B43A74" w:rsidRPr="00751993">
        <w:t>L-</w:t>
      </w:r>
      <w:r w:rsidR="00822E1A" w:rsidRPr="00751993">
        <w:t>luokkiin.</w:t>
      </w:r>
    </w:p>
    <w:p w14:paraId="06C4C8EA" w14:textId="6F8AA4D5" w:rsidR="00AD6D2F" w:rsidRPr="004221C5" w:rsidRDefault="00AD6D2F" w:rsidP="004221C5">
      <w:pPr>
        <w:pStyle w:val="Kuvaotsikko"/>
      </w:pPr>
      <w:r w:rsidRPr="004221C5">
        <w:t xml:space="preserve">Taulukko </w:t>
      </w:r>
      <w:r w:rsidR="00ED6264" w:rsidRPr="004221C5">
        <w:fldChar w:fldCharType="begin"/>
      </w:r>
      <w:r w:rsidR="00ED6264" w:rsidRPr="004221C5">
        <w:instrText xml:space="preserve"> SEQ Taulukko \* ARABIC </w:instrText>
      </w:r>
      <w:r w:rsidR="00ED6264" w:rsidRPr="004221C5">
        <w:fldChar w:fldCharType="separate"/>
      </w:r>
      <w:r w:rsidR="00676A69">
        <w:rPr>
          <w:noProof/>
        </w:rPr>
        <w:t>1</w:t>
      </w:r>
      <w:r w:rsidR="00ED6264" w:rsidRPr="004221C5">
        <w:fldChar w:fldCharType="end"/>
      </w:r>
      <w:r w:rsidRPr="004221C5">
        <w:t xml:space="preserve">. </w:t>
      </w:r>
      <w:r w:rsidRPr="004221C5">
        <w:tab/>
        <w:t>Törmäyskestävyysluokat sekä niille suoritettavat törmäyskokeet</w:t>
      </w:r>
      <w:r w:rsidR="00942626" w:rsidRPr="004221C5">
        <w:t>.</w:t>
      </w:r>
    </w:p>
    <w:tbl>
      <w:tblPr>
        <w:tblW w:w="7866" w:type="dxa"/>
        <w:tblLayout w:type="fixed"/>
        <w:tblCellMar>
          <w:left w:w="70" w:type="dxa"/>
          <w:right w:w="70" w:type="dxa"/>
        </w:tblCellMar>
        <w:tblLook w:val="04A0" w:firstRow="1" w:lastRow="0" w:firstColumn="1" w:lastColumn="0" w:noHBand="0" w:noVBand="1"/>
      </w:tblPr>
      <w:tblGrid>
        <w:gridCol w:w="1699"/>
        <w:gridCol w:w="1233"/>
        <w:gridCol w:w="1233"/>
        <w:gridCol w:w="1234"/>
        <w:gridCol w:w="1233"/>
        <w:gridCol w:w="1234"/>
      </w:tblGrid>
      <w:tr w:rsidR="001277B7" w:rsidRPr="00FE3F83" w14:paraId="7B63A383" w14:textId="77777777" w:rsidTr="00CC7631">
        <w:trPr>
          <w:trHeight w:val="596"/>
          <w:tblHeader/>
        </w:trPr>
        <w:tc>
          <w:tcPr>
            <w:tcW w:w="1699" w:type="dxa"/>
            <w:tcBorders>
              <w:top w:val="single" w:sz="8" w:space="0" w:color="auto"/>
              <w:left w:val="single" w:sz="8" w:space="0" w:color="auto"/>
              <w:bottom w:val="single" w:sz="8" w:space="0" w:color="auto"/>
              <w:right w:val="single" w:sz="4" w:space="0" w:color="auto"/>
            </w:tcBorders>
            <w:shd w:val="clear" w:color="auto" w:fill="F2F2F2" w:themeFill="background1" w:themeFillShade="F2"/>
            <w:vAlign w:val="bottom"/>
            <w:hideMark/>
          </w:tcPr>
          <w:p w14:paraId="29C13228" w14:textId="77777777" w:rsidR="001277B7" w:rsidRPr="00CC7631" w:rsidRDefault="001277B7" w:rsidP="000113E7">
            <w:pPr>
              <w:spacing w:after="0"/>
              <w:rPr>
                <w:rFonts w:ascii="Exo 2 Semi Bold" w:eastAsia="Times New Roman" w:hAnsi="Exo 2 Semi Bold" w:cs="Arial"/>
                <w:sz w:val="20"/>
                <w:szCs w:val="20"/>
                <w:lang w:eastAsia="fi-FI"/>
              </w:rPr>
            </w:pPr>
            <w:r w:rsidRPr="00CC7631">
              <w:rPr>
                <w:rFonts w:ascii="Exo 2 Semi Bold" w:eastAsia="Times New Roman" w:hAnsi="Exo 2 Semi Bold" w:cs="Arial"/>
                <w:sz w:val="20"/>
                <w:szCs w:val="20"/>
                <w:lang w:eastAsia="fi-FI"/>
              </w:rPr>
              <w:t>Törmäys-</w:t>
            </w:r>
            <w:r w:rsidRPr="00CC7631">
              <w:rPr>
                <w:rFonts w:ascii="Exo 2 Semi Bold" w:eastAsia="Times New Roman" w:hAnsi="Exo 2 Semi Bold" w:cs="Arial"/>
                <w:sz w:val="20"/>
                <w:szCs w:val="20"/>
                <w:lang w:eastAsia="fi-FI"/>
              </w:rPr>
              <w:br/>
              <w:t>kestävyys-</w:t>
            </w:r>
            <w:r w:rsidRPr="00CC7631">
              <w:rPr>
                <w:rFonts w:ascii="Exo 2 Semi Bold" w:eastAsia="Times New Roman" w:hAnsi="Exo 2 Semi Bold" w:cs="Arial"/>
                <w:sz w:val="20"/>
                <w:szCs w:val="20"/>
                <w:lang w:eastAsia="fi-FI"/>
              </w:rPr>
              <w:br/>
              <w:t>luokka</w:t>
            </w:r>
          </w:p>
        </w:tc>
        <w:tc>
          <w:tcPr>
            <w:tcW w:w="1233" w:type="dxa"/>
            <w:tcBorders>
              <w:top w:val="single" w:sz="8" w:space="0" w:color="auto"/>
              <w:left w:val="nil"/>
              <w:bottom w:val="single" w:sz="8" w:space="0" w:color="auto"/>
              <w:right w:val="single" w:sz="4" w:space="0" w:color="auto"/>
            </w:tcBorders>
            <w:shd w:val="clear" w:color="auto" w:fill="F2F2F2" w:themeFill="background1" w:themeFillShade="F2"/>
            <w:vAlign w:val="bottom"/>
            <w:hideMark/>
          </w:tcPr>
          <w:p w14:paraId="73ADDFAD" w14:textId="77777777" w:rsidR="001277B7" w:rsidRPr="00CC7631" w:rsidRDefault="001277B7" w:rsidP="000113E7">
            <w:pPr>
              <w:spacing w:after="0"/>
              <w:rPr>
                <w:rFonts w:ascii="Exo 2 Semi Bold" w:eastAsia="Times New Roman" w:hAnsi="Exo 2 Semi Bold" w:cs="Arial"/>
                <w:sz w:val="20"/>
                <w:szCs w:val="20"/>
                <w:lang w:eastAsia="fi-FI"/>
              </w:rPr>
            </w:pPr>
            <w:r w:rsidRPr="00CC7631">
              <w:rPr>
                <w:rFonts w:ascii="Exo 2 Semi Bold" w:eastAsia="Times New Roman" w:hAnsi="Exo 2 Semi Bold" w:cs="Arial"/>
                <w:sz w:val="20"/>
                <w:szCs w:val="20"/>
                <w:lang w:eastAsia="fi-FI"/>
              </w:rPr>
              <w:t>Törmäys-</w:t>
            </w:r>
            <w:r w:rsidRPr="00CC7631">
              <w:rPr>
                <w:rFonts w:ascii="Exo 2 Semi Bold" w:eastAsia="Times New Roman" w:hAnsi="Exo 2 Semi Bold" w:cs="Arial"/>
                <w:sz w:val="20"/>
                <w:szCs w:val="20"/>
                <w:lang w:eastAsia="fi-FI"/>
              </w:rPr>
              <w:br/>
              <w:t>koe</w:t>
            </w:r>
          </w:p>
        </w:tc>
        <w:tc>
          <w:tcPr>
            <w:tcW w:w="1233" w:type="dxa"/>
            <w:tcBorders>
              <w:top w:val="single" w:sz="8" w:space="0" w:color="auto"/>
              <w:left w:val="nil"/>
              <w:bottom w:val="single" w:sz="8" w:space="0" w:color="auto"/>
              <w:right w:val="single" w:sz="4" w:space="0" w:color="auto"/>
            </w:tcBorders>
            <w:shd w:val="clear" w:color="auto" w:fill="F2F2F2" w:themeFill="background1" w:themeFillShade="F2"/>
            <w:vAlign w:val="bottom"/>
            <w:hideMark/>
          </w:tcPr>
          <w:p w14:paraId="706AE40F" w14:textId="77777777" w:rsidR="001277B7" w:rsidRPr="00CC7631" w:rsidRDefault="001277B7" w:rsidP="000113E7">
            <w:pPr>
              <w:spacing w:after="0"/>
              <w:rPr>
                <w:rFonts w:ascii="Exo 2 Semi Bold" w:eastAsia="Times New Roman" w:hAnsi="Exo 2 Semi Bold" w:cs="Arial"/>
                <w:sz w:val="20"/>
                <w:szCs w:val="20"/>
                <w:lang w:eastAsia="fi-FI"/>
              </w:rPr>
            </w:pPr>
            <w:r w:rsidRPr="00CC7631">
              <w:rPr>
                <w:rFonts w:ascii="Exo 2 Semi Bold" w:eastAsia="Times New Roman" w:hAnsi="Exo 2 Semi Bold" w:cs="Arial"/>
                <w:sz w:val="20"/>
                <w:szCs w:val="20"/>
                <w:lang w:eastAsia="fi-FI"/>
              </w:rPr>
              <w:t>Ajo-</w:t>
            </w:r>
            <w:r w:rsidRPr="00CC7631">
              <w:rPr>
                <w:rFonts w:ascii="Exo 2 Semi Bold" w:eastAsia="Times New Roman" w:hAnsi="Exo 2 Semi Bold" w:cs="Arial"/>
                <w:sz w:val="20"/>
                <w:szCs w:val="20"/>
                <w:lang w:eastAsia="fi-FI"/>
              </w:rPr>
              <w:br/>
              <w:t>neuvo</w:t>
            </w:r>
          </w:p>
        </w:tc>
        <w:tc>
          <w:tcPr>
            <w:tcW w:w="1234" w:type="dxa"/>
            <w:tcBorders>
              <w:top w:val="single" w:sz="8" w:space="0" w:color="auto"/>
              <w:left w:val="nil"/>
              <w:bottom w:val="single" w:sz="8" w:space="0" w:color="auto"/>
              <w:right w:val="single" w:sz="4" w:space="0" w:color="auto"/>
            </w:tcBorders>
            <w:shd w:val="clear" w:color="auto" w:fill="F2F2F2" w:themeFill="background1" w:themeFillShade="F2"/>
            <w:vAlign w:val="bottom"/>
            <w:hideMark/>
          </w:tcPr>
          <w:p w14:paraId="4FBC0929" w14:textId="77777777" w:rsidR="001277B7" w:rsidRPr="00CC7631" w:rsidRDefault="001277B7" w:rsidP="000113E7">
            <w:pPr>
              <w:spacing w:after="0"/>
              <w:jc w:val="right"/>
              <w:rPr>
                <w:rFonts w:ascii="Exo 2 Semi Bold" w:eastAsia="Times New Roman" w:hAnsi="Exo 2 Semi Bold" w:cs="Arial"/>
                <w:sz w:val="20"/>
                <w:szCs w:val="20"/>
                <w:lang w:eastAsia="fi-FI"/>
              </w:rPr>
            </w:pPr>
            <w:r w:rsidRPr="00CC7631">
              <w:rPr>
                <w:rFonts w:ascii="Exo 2 Semi Bold" w:eastAsia="Times New Roman" w:hAnsi="Exo 2 Semi Bold" w:cs="Arial"/>
                <w:sz w:val="20"/>
                <w:szCs w:val="20"/>
                <w:lang w:eastAsia="fi-FI"/>
              </w:rPr>
              <w:t>Paino</w:t>
            </w:r>
            <w:r w:rsidRPr="00CC7631">
              <w:rPr>
                <w:rFonts w:ascii="Exo 2 Semi Bold" w:eastAsia="Times New Roman" w:hAnsi="Exo 2 Semi Bold" w:cs="Arial"/>
                <w:sz w:val="20"/>
                <w:szCs w:val="20"/>
                <w:lang w:eastAsia="fi-FI"/>
              </w:rPr>
              <w:br/>
              <w:t>(tonnia)</w:t>
            </w:r>
          </w:p>
        </w:tc>
        <w:tc>
          <w:tcPr>
            <w:tcW w:w="1233" w:type="dxa"/>
            <w:tcBorders>
              <w:top w:val="single" w:sz="8" w:space="0" w:color="auto"/>
              <w:left w:val="nil"/>
              <w:bottom w:val="single" w:sz="8" w:space="0" w:color="auto"/>
              <w:right w:val="single" w:sz="4" w:space="0" w:color="auto"/>
            </w:tcBorders>
            <w:shd w:val="clear" w:color="auto" w:fill="F2F2F2" w:themeFill="background1" w:themeFillShade="F2"/>
            <w:vAlign w:val="bottom"/>
            <w:hideMark/>
          </w:tcPr>
          <w:p w14:paraId="7BB85184" w14:textId="77777777" w:rsidR="001277B7" w:rsidRPr="00CC7631" w:rsidRDefault="001277B7" w:rsidP="000113E7">
            <w:pPr>
              <w:spacing w:after="0"/>
              <w:jc w:val="right"/>
              <w:rPr>
                <w:rFonts w:ascii="Exo 2 Semi Bold" w:eastAsia="Times New Roman" w:hAnsi="Exo 2 Semi Bold" w:cs="Arial"/>
                <w:sz w:val="20"/>
                <w:szCs w:val="20"/>
                <w:lang w:eastAsia="fi-FI"/>
              </w:rPr>
            </w:pPr>
            <w:r w:rsidRPr="00CC7631">
              <w:rPr>
                <w:rFonts w:ascii="Exo 2 Semi Bold" w:eastAsia="Times New Roman" w:hAnsi="Exo 2 Semi Bold" w:cs="Arial"/>
                <w:sz w:val="20"/>
                <w:szCs w:val="20"/>
                <w:lang w:eastAsia="fi-FI"/>
              </w:rPr>
              <w:t>Nopeus</w:t>
            </w:r>
            <w:r w:rsidRPr="00CC7631">
              <w:rPr>
                <w:rFonts w:ascii="Exo 2 Semi Bold" w:eastAsia="Times New Roman" w:hAnsi="Exo 2 Semi Bold" w:cs="Arial"/>
                <w:sz w:val="20"/>
                <w:szCs w:val="20"/>
                <w:lang w:eastAsia="fi-FI"/>
              </w:rPr>
              <w:br/>
              <w:t>(km/h)</w:t>
            </w:r>
          </w:p>
        </w:tc>
        <w:tc>
          <w:tcPr>
            <w:tcW w:w="1234" w:type="dxa"/>
            <w:tcBorders>
              <w:top w:val="single" w:sz="8" w:space="0" w:color="auto"/>
              <w:left w:val="nil"/>
              <w:bottom w:val="single" w:sz="8" w:space="0" w:color="auto"/>
              <w:right w:val="single" w:sz="8" w:space="0" w:color="auto"/>
            </w:tcBorders>
            <w:shd w:val="clear" w:color="auto" w:fill="F2F2F2" w:themeFill="background1" w:themeFillShade="F2"/>
            <w:vAlign w:val="bottom"/>
            <w:hideMark/>
          </w:tcPr>
          <w:p w14:paraId="691C3D2C" w14:textId="77777777" w:rsidR="001277B7" w:rsidRPr="00CC7631" w:rsidRDefault="001277B7" w:rsidP="000113E7">
            <w:pPr>
              <w:spacing w:after="0"/>
              <w:jc w:val="right"/>
              <w:rPr>
                <w:rFonts w:ascii="Exo 2 Semi Bold" w:eastAsia="Times New Roman" w:hAnsi="Exo 2 Semi Bold" w:cs="Arial"/>
                <w:sz w:val="20"/>
                <w:szCs w:val="20"/>
                <w:lang w:eastAsia="fi-FI"/>
              </w:rPr>
            </w:pPr>
            <w:r w:rsidRPr="00CC7631">
              <w:rPr>
                <w:rFonts w:ascii="Exo 2 Semi Bold" w:eastAsia="Times New Roman" w:hAnsi="Exo 2 Semi Bold" w:cs="Arial"/>
                <w:sz w:val="20"/>
                <w:szCs w:val="20"/>
                <w:lang w:eastAsia="fi-FI"/>
              </w:rPr>
              <w:t>Kulma</w:t>
            </w:r>
            <w:r w:rsidRPr="00CC7631">
              <w:rPr>
                <w:rFonts w:ascii="Exo 2 Semi Bold" w:eastAsia="Times New Roman" w:hAnsi="Exo 2 Semi Bold" w:cs="Arial"/>
                <w:sz w:val="20"/>
                <w:szCs w:val="20"/>
                <w:lang w:eastAsia="fi-FI"/>
              </w:rPr>
              <w:br/>
              <w:t>(astetta)</w:t>
            </w:r>
          </w:p>
        </w:tc>
      </w:tr>
      <w:tr w:rsidR="001277B7" w:rsidRPr="00751993" w14:paraId="7E49DE9B" w14:textId="77777777" w:rsidTr="00FE3F83">
        <w:trPr>
          <w:trHeight w:val="347"/>
        </w:trPr>
        <w:tc>
          <w:tcPr>
            <w:tcW w:w="1699"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3884D353" w14:textId="77777777" w:rsidR="001277B7" w:rsidRPr="00751993" w:rsidRDefault="001277B7" w:rsidP="000113E7">
            <w:pPr>
              <w:spacing w:after="0"/>
              <w:rPr>
                <w:rFonts w:eastAsia="Times New Roman" w:cs="Arial"/>
                <w:b/>
                <w:bCs/>
                <w:szCs w:val="22"/>
                <w:lang w:eastAsia="fi-FI"/>
              </w:rPr>
            </w:pPr>
            <w:r w:rsidRPr="00751993">
              <w:rPr>
                <w:rFonts w:eastAsia="Times New Roman" w:cs="Arial"/>
                <w:b/>
                <w:bCs/>
                <w:szCs w:val="22"/>
                <w:lang w:eastAsia="fi-FI"/>
              </w:rPr>
              <w:t>N1</w:t>
            </w:r>
          </w:p>
        </w:tc>
        <w:tc>
          <w:tcPr>
            <w:tcW w:w="1233" w:type="dxa"/>
            <w:tcBorders>
              <w:top w:val="single" w:sz="8" w:space="0" w:color="auto"/>
              <w:left w:val="nil"/>
              <w:bottom w:val="single" w:sz="8" w:space="0" w:color="auto"/>
              <w:right w:val="single" w:sz="4" w:space="0" w:color="auto"/>
            </w:tcBorders>
            <w:shd w:val="clear" w:color="auto" w:fill="auto"/>
            <w:noWrap/>
            <w:vAlign w:val="bottom"/>
            <w:hideMark/>
          </w:tcPr>
          <w:p w14:paraId="5AABDF02"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TB31</w:t>
            </w:r>
          </w:p>
        </w:tc>
        <w:tc>
          <w:tcPr>
            <w:tcW w:w="1233" w:type="dxa"/>
            <w:tcBorders>
              <w:top w:val="single" w:sz="8" w:space="0" w:color="auto"/>
              <w:left w:val="nil"/>
              <w:bottom w:val="single" w:sz="8" w:space="0" w:color="auto"/>
              <w:right w:val="single" w:sz="4" w:space="0" w:color="auto"/>
            </w:tcBorders>
            <w:shd w:val="clear" w:color="auto" w:fill="auto"/>
            <w:noWrap/>
            <w:vAlign w:val="bottom"/>
            <w:hideMark/>
          </w:tcPr>
          <w:p w14:paraId="0E9730FD"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top w:val="single" w:sz="8" w:space="0" w:color="auto"/>
              <w:left w:val="nil"/>
              <w:bottom w:val="single" w:sz="8" w:space="0" w:color="auto"/>
              <w:right w:val="single" w:sz="4" w:space="0" w:color="auto"/>
            </w:tcBorders>
            <w:shd w:val="clear" w:color="auto" w:fill="auto"/>
            <w:noWrap/>
            <w:vAlign w:val="bottom"/>
            <w:hideMark/>
          </w:tcPr>
          <w:p w14:paraId="593F048B"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1,5</w:t>
            </w:r>
          </w:p>
        </w:tc>
        <w:tc>
          <w:tcPr>
            <w:tcW w:w="1233" w:type="dxa"/>
            <w:tcBorders>
              <w:top w:val="single" w:sz="8" w:space="0" w:color="auto"/>
              <w:left w:val="nil"/>
              <w:bottom w:val="single" w:sz="8" w:space="0" w:color="auto"/>
              <w:right w:val="single" w:sz="4" w:space="0" w:color="auto"/>
            </w:tcBorders>
            <w:shd w:val="clear" w:color="auto" w:fill="auto"/>
            <w:noWrap/>
            <w:vAlign w:val="bottom"/>
            <w:hideMark/>
          </w:tcPr>
          <w:p w14:paraId="619E2FE5"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80</w:t>
            </w:r>
          </w:p>
        </w:tc>
        <w:tc>
          <w:tcPr>
            <w:tcW w:w="1234" w:type="dxa"/>
            <w:tcBorders>
              <w:top w:val="single" w:sz="8" w:space="0" w:color="auto"/>
              <w:left w:val="nil"/>
              <w:bottom w:val="single" w:sz="8" w:space="0" w:color="auto"/>
              <w:right w:val="single" w:sz="8" w:space="0" w:color="auto"/>
            </w:tcBorders>
            <w:shd w:val="clear" w:color="auto" w:fill="auto"/>
            <w:noWrap/>
            <w:vAlign w:val="bottom"/>
            <w:hideMark/>
          </w:tcPr>
          <w:p w14:paraId="0CA05782"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4658EBFF" w14:textId="77777777" w:rsidTr="00FE3F83">
        <w:trPr>
          <w:trHeight w:val="347"/>
        </w:trPr>
        <w:tc>
          <w:tcPr>
            <w:tcW w:w="169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72EDCBFA" w14:textId="77777777" w:rsidR="001277B7" w:rsidRPr="00751993" w:rsidRDefault="001277B7" w:rsidP="000113E7">
            <w:pPr>
              <w:spacing w:after="0"/>
              <w:rPr>
                <w:rFonts w:eastAsia="Times New Roman" w:cs="Arial"/>
                <w:b/>
                <w:bCs/>
                <w:szCs w:val="22"/>
                <w:lang w:eastAsia="fi-FI"/>
              </w:rPr>
            </w:pPr>
            <w:r w:rsidRPr="00751993">
              <w:rPr>
                <w:rFonts w:eastAsia="Times New Roman" w:cs="Arial"/>
                <w:b/>
                <w:bCs/>
                <w:szCs w:val="22"/>
                <w:lang w:eastAsia="fi-FI"/>
              </w:rPr>
              <w:t>N2</w:t>
            </w:r>
          </w:p>
        </w:tc>
        <w:tc>
          <w:tcPr>
            <w:tcW w:w="1233" w:type="dxa"/>
            <w:tcBorders>
              <w:top w:val="single" w:sz="8" w:space="0" w:color="auto"/>
              <w:left w:val="nil"/>
              <w:right w:val="single" w:sz="4" w:space="0" w:color="auto"/>
            </w:tcBorders>
            <w:shd w:val="clear" w:color="auto" w:fill="auto"/>
            <w:noWrap/>
            <w:vAlign w:val="bottom"/>
            <w:hideMark/>
          </w:tcPr>
          <w:p w14:paraId="27B736C6"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TB32</w:t>
            </w:r>
          </w:p>
        </w:tc>
        <w:tc>
          <w:tcPr>
            <w:tcW w:w="1233" w:type="dxa"/>
            <w:tcBorders>
              <w:top w:val="single" w:sz="8" w:space="0" w:color="auto"/>
              <w:left w:val="nil"/>
              <w:right w:val="single" w:sz="4" w:space="0" w:color="auto"/>
            </w:tcBorders>
            <w:shd w:val="clear" w:color="auto" w:fill="auto"/>
            <w:noWrap/>
            <w:vAlign w:val="bottom"/>
            <w:hideMark/>
          </w:tcPr>
          <w:p w14:paraId="3ABD14A2"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top w:val="single" w:sz="8" w:space="0" w:color="auto"/>
              <w:left w:val="nil"/>
              <w:right w:val="single" w:sz="4" w:space="0" w:color="auto"/>
            </w:tcBorders>
            <w:shd w:val="clear" w:color="auto" w:fill="auto"/>
            <w:noWrap/>
            <w:vAlign w:val="bottom"/>
            <w:hideMark/>
          </w:tcPr>
          <w:p w14:paraId="02CD685E"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1,5</w:t>
            </w:r>
          </w:p>
        </w:tc>
        <w:tc>
          <w:tcPr>
            <w:tcW w:w="1233" w:type="dxa"/>
            <w:tcBorders>
              <w:top w:val="single" w:sz="8" w:space="0" w:color="auto"/>
              <w:left w:val="nil"/>
              <w:right w:val="single" w:sz="4" w:space="0" w:color="auto"/>
            </w:tcBorders>
            <w:shd w:val="clear" w:color="auto" w:fill="auto"/>
            <w:noWrap/>
            <w:vAlign w:val="bottom"/>
            <w:hideMark/>
          </w:tcPr>
          <w:p w14:paraId="1D2985A3"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110</w:t>
            </w:r>
          </w:p>
        </w:tc>
        <w:tc>
          <w:tcPr>
            <w:tcW w:w="1234" w:type="dxa"/>
            <w:tcBorders>
              <w:top w:val="single" w:sz="8" w:space="0" w:color="auto"/>
              <w:left w:val="nil"/>
              <w:right w:val="single" w:sz="8" w:space="0" w:color="auto"/>
            </w:tcBorders>
            <w:shd w:val="clear" w:color="auto" w:fill="auto"/>
            <w:noWrap/>
            <w:vAlign w:val="bottom"/>
            <w:hideMark/>
          </w:tcPr>
          <w:p w14:paraId="5CF88D7D"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4E30E313" w14:textId="77777777" w:rsidTr="00FE3F83">
        <w:trPr>
          <w:trHeight w:val="347"/>
        </w:trPr>
        <w:tc>
          <w:tcPr>
            <w:tcW w:w="1699" w:type="dxa"/>
            <w:vMerge/>
            <w:tcBorders>
              <w:top w:val="nil"/>
              <w:left w:val="single" w:sz="8" w:space="0" w:color="auto"/>
              <w:bottom w:val="single" w:sz="8" w:space="0" w:color="auto"/>
              <w:right w:val="single" w:sz="4" w:space="0" w:color="auto"/>
            </w:tcBorders>
            <w:vAlign w:val="center"/>
            <w:hideMark/>
          </w:tcPr>
          <w:p w14:paraId="5C626B94" w14:textId="77777777" w:rsidR="001277B7" w:rsidRPr="00751993" w:rsidRDefault="001277B7" w:rsidP="000113E7">
            <w:pPr>
              <w:spacing w:after="0"/>
              <w:rPr>
                <w:rFonts w:eastAsia="Times New Roman" w:cs="Arial"/>
                <w:b/>
                <w:bCs/>
                <w:szCs w:val="22"/>
                <w:lang w:eastAsia="fi-FI"/>
              </w:rPr>
            </w:pPr>
          </w:p>
        </w:tc>
        <w:tc>
          <w:tcPr>
            <w:tcW w:w="1233" w:type="dxa"/>
            <w:tcBorders>
              <w:left w:val="nil"/>
              <w:bottom w:val="single" w:sz="8" w:space="0" w:color="auto"/>
              <w:right w:val="single" w:sz="4" w:space="0" w:color="auto"/>
            </w:tcBorders>
            <w:shd w:val="clear" w:color="auto" w:fill="auto"/>
            <w:noWrap/>
            <w:vAlign w:val="bottom"/>
            <w:hideMark/>
          </w:tcPr>
          <w:p w14:paraId="46C5F3B8"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TB11</w:t>
            </w:r>
          </w:p>
        </w:tc>
        <w:tc>
          <w:tcPr>
            <w:tcW w:w="1233" w:type="dxa"/>
            <w:tcBorders>
              <w:left w:val="nil"/>
              <w:bottom w:val="single" w:sz="8" w:space="0" w:color="auto"/>
              <w:right w:val="single" w:sz="4" w:space="0" w:color="auto"/>
            </w:tcBorders>
            <w:shd w:val="clear" w:color="auto" w:fill="auto"/>
            <w:noWrap/>
            <w:vAlign w:val="bottom"/>
            <w:hideMark/>
          </w:tcPr>
          <w:p w14:paraId="3323A359"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left w:val="nil"/>
              <w:bottom w:val="single" w:sz="8" w:space="0" w:color="auto"/>
              <w:right w:val="single" w:sz="4" w:space="0" w:color="auto"/>
            </w:tcBorders>
            <w:shd w:val="clear" w:color="auto" w:fill="auto"/>
            <w:noWrap/>
            <w:vAlign w:val="bottom"/>
            <w:hideMark/>
          </w:tcPr>
          <w:p w14:paraId="793E6E70"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0,9</w:t>
            </w:r>
          </w:p>
        </w:tc>
        <w:tc>
          <w:tcPr>
            <w:tcW w:w="1233" w:type="dxa"/>
            <w:tcBorders>
              <w:left w:val="nil"/>
              <w:bottom w:val="single" w:sz="8" w:space="0" w:color="auto"/>
              <w:right w:val="single" w:sz="4" w:space="0" w:color="auto"/>
            </w:tcBorders>
            <w:shd w:val="clear" w:color="auto" w:fill="auto"/>
            <w:noWrap/>
            <w:vAlign w:val="bottom"/>
            <w:hideMark/>
          </w:tcPr>
          <w:p w14:paraId="6B1FA81C"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100</w:t>
            </w:r>
          </w:p>
        </w:tc>
        <w:tc>
          <w:tcPr>
            <w:tcW w:w="1234" w:type="dxa"/>
            <w:tcBorders>
              <w:left w:val="nil"/>
              <w:bottom w:val="single" w:sz="8" w:space="0" w:color="auto"/>
              <w:right w:val="single" w:sz="8" w:space="0" w:color="auto"/>
            </w:tcBorders>
            <w:shd w:val="clear" w:color="auto" w:fill="auto"/>
            <w:noWrap/>
            <w:vAlign w:val="bottom"/>
            <w:hideMark/>
          </w:tcPr>
          <w:p w14:paraId="388129E4"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47316BF1" w14:textId="77777777" w:rsidTr="00FE3F83">
        <w:trPr>
          <w:trHeight w:val="347"/>
        </w:trPr>
        <w:tc>
          <w:tcPr>
            <w:tcW w:w="169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484222C" w14:textId="77777777" w:rsidR="001277B7" w:rsidRPr="00751993" w:rsidRDefault="001277B7" w:rsidP="000113E7">
            <w:pPr>
              <w:spacing w:after="0"/>
              <w:rPr>
                <w:rFonts w:eastAsia="Times New Roman" w:cs="Arial"/>
                <w:b/>
                <w:bCs/>
                <w:szCs w:val="22"/>
                <w:lang w:eastAsia="fi-FI"/>
              </w:rPr>
            </w:pPr>
            <w:r w:rsidRPr="00751993">
              <w:rPr>
                <w:rFonts w:eastAsia="Times New Roman" w:cs="Arial"/>
                <w:b/>
                <w:bCs/>
                <w:szCs w:val="22"/>
                <w:lang w:eastAsia="fi-FI"/>
              </w:rPr>
              <w:t>H1</w:t>
            </w:r>
          </w:p>
        </w:tc>
        <w:tc>
          <w:tcPr>
            <w:tcW w:w="1233" w:type="dxa"/>
            <w:tcBorders>
              <w:top w:val="single" w:sz="8" w:space="0" w:color="auto"/>
              <w:left w:val="nil"/>
              <w:right w:val="single" w:sz="4" w:space="0" w:color="auto"/>
            </w:tcBorders>
            <w:shd w:val="clear" w:color="auto" w:fill="auto"/>
            <w:noWrap/>
            <w:vAlign w:val="bottom"/>
            <w:hideMark/>
          </w:tcPr>
          <w:p w14:paraId="1C1FDCC2"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TB42</w:t>
            </w:r>
          </w:p>
        </w:tc>
        <w:tc>
          <w:tcPr>
            <w:tcW w:w="1233" w:type="dxa"/>
            <w:tcBorders>
              <w:top w:val="single" w:sz="8" w:space="0" w:color="auto"/>
              <w:left w:val="nil"/>
              <w:right w:val="single" w:sz="4" w:space="0" w:color="auto"/>
            </w:tcBorders>
            <w:shd w:val="clear" w:color="auto" w:fill="auto"/>
            <w:noWrap/>
            <w:vAlign w:val="bottom"/>
            <w:hideMark/>
          </w:tcPr>
          <w:p w14:paraId="0D64D21A"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ka</w:t>
            </w:r>
          </w:p>
        </w:tc>
        <w:tc>
          <w:tcPr>
            <w:tcW w:w="1234" w:type="dxa"/>
            <w:tcBorders>
              <w:top w:val="single" w:sz="8" w:space="0" w:color="auto"/>
              <w:left w:val="nil"/>
              <w:right w:val="single" w:sz="4" w:space="0" w:color="auto"/>
            </w:tcBorders>
            <w:shd w:val="clear" w:color="auto" w:fill="auto"/>
            <w:noWrap/>
            <w:vAlign w:val="bottom"/>
            <w:hideMark/>
          </w:tcPr>
          <w:p w14:paraId="6FDCD7D4"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10</w:t>
            </w:r>
          </w:p>
        </w:tc>
        <w:tc>
          <w:tcPr>
            <w:tcW w:w="1233" w:type="dxa"/>
            <w:tcBorders>
              <w:top w:val="single" w:sz="8" w:space="0" w:color="auto"/>
              <w:left w:val="nil"/>
              <w:right w:val="single" w:sz="4" w:space="0" w:color="auto"/>
            </w:tcBorders>
            <w:shd w:val="clear" w:color="auto" w:fill="auto"/>
            <w:noWrap/>
            <w:vAlign w:val="bottom"/>
            <w:hideMark/>
          </w:tcPr>
          <w:p w14:paraId="0650DC8D"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70</w:t>
            </w:r>
          </w:p>
        </w:tc>
        <w:tc>
          <w:tcPr>
            <w:tcW w:w="1234" w:type="dxa"/>
            <w:tcBorders>
              <w:top w:val="single" w:sz="8" w:space="0" w:color="auto"/>
              <w:left w:val="nil"/>
              <w:right w:val="single" w:sz="8" w:space="0" w:color="auto"/>
            </w:tcBorders>
            <w:shd w:val="clear" w:color="auto" w:fill="auto"/>
            <w:noWrap/>
            <w:vAlign w:val="bottom"/>
            <w:hideMark/>
          </w:tcPr>
          <w:p w14:paraId="6729BC80"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15</w:t>
            </w:r>
          </w:p>
        </w:tc>
      </w:tr>
      <w:tr w:rsidR="001277B7" w:rsidRPr="00751993" w14:paraId="64190899" w14:textId="77777777" w:rsidTr="00FE3F83">
        <w:trPr>
          <w:trHeight w:val="347"/>
        </w:trPr>
        <w:tc>
          <w:tcPr>
            <w:tcW w:w="1699" w:type="dxa"/>
            <w:vMerge/>
            <w:tcBorders>
              <w:top w:val="nil"/>
              <w:left w:val="single" w:sz="8" w:space="0" w:color="auto"/>
              <w:bottom w:val="single" w:sz="8" w:space="0" w:color="auto"/>
              <w:right w:val="single" w:sz="4" w:space="0" w:color="auto"/>
            </w:tcBorders>
            <w:vAlign w:val="center"/>
            <w:hideMark/>
          </w:tcPr>
          <w:p w14:paraId="4E06D68A" w14:textId="77777777" w:rsidR="001277B7" w:rsidRPr="00751993" w:rsidRDefault="001277B7" w:rsidP="000113E7">
            <w:pPr>
              <w:spacing w:after="0"/>
              <w:rPr>
                <w:rFonts w:eastAsia="Times New Roman" w:cs="Arial"/>
                <w:b/>
                <w:bCs/>
                <w:szCs w:val="22"/>
                <w:lang w:eastAsia="fi-FI"/>
              </w:rPr>
            </w:pPr>
          </w:p>
        </w:tc>
        <w:tc>
          <w:tcPr>
            <w:tcW w:w="1233" w:type="dxa"/>
            <w:tcBorders>
              <w:left w:val="nil"/>
              <w:bottom w:val="single" w:sz="8" w:space="0" w:color="auto"/>
              <w:right w:val="single" w:sz="4" w:space="0" w:color="auto"/>
            </w:tcBorders>
            <w:shd w:val="clear" w:color="auto" w:fill="auto"/>
            <w:noWrap/>
            <w:vAlign w:val="bottom"/>
            <w:hideMark/>
          </w:tcPr>
          <w:p w14:paraId="77614BBD"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TB11</w:t>
            </w:r>
          </w:p>
        </w:tc>
        <w:tc>
          <w:tcPr>
            <w:tcW w:w="1233" w:type="dxa"/>
            <w:tcBorders>
              <w:left w:val="nil"/>
              <w:bottom w:val="single" w:sz="8" w:space="0" w:color="auto"/>
              <w:right w:val="single" w:sz="4" w:space="0" w:color="auto"/>
            </w:tcBorders>
            <w:shd w:val="clear" w:color="auto" w:fill="auto"/>
            <w:noWrap/>
            <w:vAlign w:val="bottom"/>
            <w:hideMark/>
          </w:tcPr>
          <w:p w14:paraId="6AA3892B"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left w:val="nil"/>
              <w:bottom w:val="single" w:sz="8" w:space="0" w:color="auto"/>
              <w:right w:val="single" w:sz="4" w:space="0" w:color="auto"/>
            </w:tcBorders>
            <w:shd w:val="clear" w:color="auto" w:fill="auto"/>
            <w:noWrap/>
            <w:vAlign w:val="bottom"/>
            <w:hideMark/>
          </w:tcPr>
          <w:p w14:paraId="1ED22C09"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0,9</w:t>
            </w:r>
          </w:p>
        </w:tc>
        <w:tc>
          <w:tcPr>
            <w:tcW w:w="1233" w:type="dxa"/>
            <w:tcBorders>
              <w:left w:val="nil"/>
              <w:bottom w:val="single" w:sz="8" w:space="0" w:color="auto"/>
              <w:right w:val="single" w:sz="4" w:space="0" w:color="auto"/>
            </w:tcBorders>
            <w:shd w:val="clear" w:color="auto" w:fill="auto"/>
            <w:noWrap/>
            <w:vAlign w:val="bottom"/>
            <w:hideMark/>
          </w:tcPr>
          <w:p w14:paraId="7FF020F2"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100</w:t>
            </w:r>
          </w:p>
        </w:tc>
        <w:tc>
          <w:tcPr>
            <w:tcW w:w="1234" w:type="dxa"/>
            <w:tcBorders>
              <w:left w:val="nil"/>
              <w:bottom w:val="single" w:sz="8" w:space="0" w:color="auto"/>
              <w:right w:val="single" w:sz="8" w:space="0" w:color="auto"/>
            </w:tcBorders>
            <w:shd w:val="clear" w:color="auto" w:fill="auto"/>
            <w:noWrap/>
            <w:vAlign w:val="bottom"/>
            <w:hideMark/>
          </w:tcPr>
          <w:p w14:paraId="3A2CCF49"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2B5BAC6B" w14:textId="77777777" w:rsidTr="00FE3F83">
        <w:trPr>
          <w:trHeight w:val="347"/>
        </w:trPr>
        <w:tc>
          <w:tcPr>
            <w:tcW w:w="169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F6BB0B2" w14:textId="77777777" w:rsidR="001277B7" w:rsidRPr="00751993" w:rsidRDefault="001277B7" w:rsidP="000113E7">
            <w:pPr>
              <w:spacing w:after="0"/>
              <w:rPr>
                <w:rFonts w:eastAsia="Times New Roman" w:cs="Arial"/>
                <w:b/>
                <w:bCs/>
                <w:szCs w:val="22"/>
                <w:lang w:eastAsia="fi-FI"/>
              </w:rPr>
            </w:pPr>
            <w:r w:rsidRPr="00751993">
              <w:rPr>
                <w:rFonts w:eastAsia="Times New Roman" w:cs="Arial"/>
                <w:b/>
                <w:bCs/>
                <w:szCs w:val="22"/>
                <w:lang w:eastAsia="fi-FI"/>
              </w:rPr>
              <w:t>H2</w:t>
            </w:r>
          </w:p>
        </w:tc>
        <w:tc>
          <w:tcPr>
            <w:tcW w:w="1233" w:type="dxa"/>
            <w:tcBorders>
              <w:top w:val="single" w:sz="8" w:space="0" w:color="auto"/>
              <w:left w:val="nil"/>
              <w:right w:val="single" w:sz="4" w:space="0" w:color="auto"/>
            </w:tcBorders>
            <w:shd w:val="clear" w:color="auto" w:fill="auto"/>
            <w:noWrap/>
            <w:vAlign w:val="bottom"/>
            <w:hideMark/>
          </w:tcPr>
          <w:p w14:paraId="516671B5"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TB51</w:t>
            </w:r>
          </w:p>
        </w:tc>
        <w:tc>
          <w:tcPr>
            <w:tcW w:w="1233" w:type="dxa"/>
            <w:tcBorders>
              <w:top w:val="single" w:sz="8" w:space="0" w:color="auto"/>
              <w:left w:val="nil"/>
              <w:right w:val="single" w:sz="4" w:space="0" w:color="auto"/>
            </w:tcBorders>
            <w:shd w:val="clear" w:color="auto" w:fill="auto"/>
            <w:noWrap/>
            <w:vAlign w:val="bottom"/>
            <w:hideMark/>
          </w:tcPr>
          <w:p w14:paraId="62250CCF"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la</w:t>
            </w:r>
          </w:p>
        </w:tc>
        <w:tc>
          <w:tcPr>
            <w:tcW w:w="1234" w:type="dxa"/>
            <w:tcBorders>
              <w:top w:val="single" w:sz="8" w:space="0" w:color="auto"/>
              <w:left w:val="nil"/>
              <w:right w:val="single" w:sz="4" w:space="0" w:color="auto"/>
            </w:tcBorders>
            <w:shd w:val="clear" w:color="auto" w:fill="auto"/>
            <w:noWrap/>
            <w:vAlign w:val="bottom"/>
            <w:hideMark/>
          </w:tcPr>
          <w:p w14:paraId="42695C28"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13</w:t>
            </w:r>
          </w:p>
        </w:tc>
        <w:tc>
          <w:tcPr>
            <w:tcW w:w="1233" w:type="dxa"/>
            <w:tcBorders>
              <w:top w:val="single" w:sz="8" w:space="0" w:color="auto"/>
              <w:left w:val="nil"/>
              <w:right w:val="single" w:sz="4" w:space="0" w:color="auto"/>
            </w:tcBorders>
            <w:shd w:val="clear" w:color="auto" w:fill="auto"/>
            <w:noWrap/>
            <w:vAlign w:val="bottom"/>
            <w:hideMark/>
          </w:tcPr>
          <w:p w14:paraId="5F014724"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70</w:t>
            </w:r>
          </w:p>
        </w:tc>
        <w:tc>
          <w:tcPr>
            <w:tcW w:w="1234" w:type="dxa"/>
            <w:tcBorders>
              <w:top w:val="single" w:sz="8" w:space="0" w:color="auto"/>
              <w:left w:val="nil"/>
              <w:right w:val="single" w:sz="8" w:space="0" w:color="auto"/>
            </w:tcBorders>
            <w:shd w:val="clear" w:color="auto" w:fill="auto"/>
            <w:noWrap/>
            <w:vAlign w:val="bottom"/>
            <w:hideMark/>
          </w:tcPr>
          <w:p w14:paraId="4F131D66"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5F718C86" w14:textId="77777777" w:rsidTr="00FE3F83">
        <w:trPr>
          <w:trHeight w:val="347"/>
        </w:trPr>
        <w:tc>
          <w:tcPr>
            <w:tcW w:w="1699" w:type="dxa"/>
            <w:vMerge/>
            <w:tcBorders>
              <w:top w:val="nil"/>
              <w:left w:val="single" w:sz="8" w:space="0" w:color="auto"/>
              <w:bottom w:val="single" w:sz="8" w:space="0" w:color="auto"/>
              <w:right w:val="single" w:sz="4" w:space="0" w:color="auto"/>
            </w:tcBorders>
            <w:vAlign w:val="center"/>
            <w:hideMark/>
          </w:tcPr>
          <w:p w14:paraId="76F260F4" w14:textId="77777777" w:rsidR="001277B7" w:rsidRPr="00751993" w:rsidRDefault="001277B7" w:rsidP="000113E7">
            <w:pPr>
              <w:spacing w:after="0"/>
              <w:rPr>
                <w:rFonts w:eastAsia="Times New Roman" w:cs="Arial"/>
                <w:b/>
                <w:bCs/>
                <w:szCs w:val="22"/>
                <w:lang w:eastAsia="fi-FI"/>
              </w:rPr>
            </w:pPr>
          </w:p>
        </w:tc>
        <w:tc>
          <w:tcPr>
            <w:tcW w:w="1233" w:type="dxa"/>
            <w:tcBorders>
              <w:left w:val="nil"/>
              <w:bottom w:val="single" w:sz="8" w:space="0" w:color="auto"/>
              <w:right w:val="single" w:sz="4" w:space="0" w:color="auto"/>
            </w:tcBorders>
            <w:shd w:val="clear" w:color="auto" w:fill="auto"/>
            <w:noWrap/>
            <w:vAlign w:val="bottom"/>
            <w:hideMark/>
          </w:tcPr>
          <w:p w14:paraId="4B7E79E9"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TB11</w:t>
            </w:r>
          </w:p>
        </w:tc>
        <w:tc>
          <w:tcPr>
            <w:tcW w:w="1233" w:type="dxa"/>
            <w:tcBorders>
              <w:left w:val="nil"/>
              <w:bottom w:val="single" w:sz="8" w:space="0" w:color="auto"/>
              <w:right w:val="single" w:sz="4" w:space="0" w:color="auto"/>
            </w:tcBorders>
            <w:shd w:val="clear" w:color="auto" w:fill="auto"/>
            <w:noWrap/>
            <w:vAlign w:val="bottom"/>
            <w:hideMark/>
          </w:tcPr>
          <w:p w14:paraId="4E17B07E"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left w:val="nil"/>
              <w:bottom w:val="single" w:sz="8" w:space="0" w:color="auto"/>
              <w:right w:val="single" w:sz="4" w:space="0" w:color="auto"/>
            </w:tcBorders>
            <w:shd w:val="clear" w:color="auto" w:fill="auto"/>
            <w:noWrap/>
            <w:vAlign w:val="bottom"/>
            <w:hideMark/>
          </w:tcPr>
          <w:p w14:paraId="7DDAAB3C"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0,9</w:t>
            </w:r>
          </w:p>
        </w:tc>
        <w:tc>
          <w:tcPr>
            <w:tcW w:w="1233" w:type="dxa"/>
            <w:tcBorders>
              <w:left w:val="nil"/>
              <w:bottom w:val="single" w:sz="8" w:space="0" w:color="auto"/>
              <w:right w:val="single" w:sz="4" w:space="0" w:color="auto"/>
            </w:tcBorders>
            <w:shd w:val="clear" w:color="auto" w:fill="auto"/>
            <w:noWrap/>
            <w:vAlign w:val="bottom"/>
            <w:hideMark/>
          </w:tcPr>
          <w:p w14:paraId="48E8185A"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100</w:t>
            </w:r>
          </w:p>
        </w:tc>
        <w:tc>
          <w:tcPr>
            <w:tcW w:w="1234" w:type="dxa"/>
            <w:tcBorders>
              <w:left w:val="nil"/>
              <w:bottom w:val="single" w:sz="8" w:space="0" w:color="auto"/>
              <w:right w:val="single" w:sz="8" w:space="0" w:color="auto"/>
            </w:tcBorders>
            <w:shd w:val="clear" w:color="auto" w:fill="auto"/>
            <w:noWrap/>
            <w:vAlign w:val="bottom"/>
            <w:hideMark/>
          </w:tcPr>
          <w:p w14:paraId="0AFB22C5"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00D0BDDF" w14:textId="77777777" w:rsidTr="00FE3F83">
        <w:trPr>
          <w:trHeight w:val="347"/>
        </w:trPr>
        <w:tc>
          <w:tcPr>
            <w:tcW w:w="169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228C9EC" w14:textId="77777777" w:rsidR="001277B7" w:rsidRPr="00751993" w:rsidRDefault="001277B7" w:rsidP="000113E7">
            <w:pPr>
              <w:spacing w:after="0"/>
              <w:rPr>
                <w:rFonts w:eastAsia="Times New Roman" w:cs="Arial"/>
                <w:b/>
                <w:bCs/>
                <w:szCs w:val="22"/>
                <w:lang w:eastAsia="fi-FI"/>
              </w:rPr>
            </w:pPr>
            <w:r w:rsidRPr="00751993">
              <w:rPr>
                <w:rFonts w:eastAsia="Times New Roman" w:cs="Arial"/>
                <w:b/>
                <w:bCs/>
                <w:szCs w:val="22"/>
                <w:lang w:eastAsia="fi-FI"/>
              </w:rPr>
              <w:t>H3</w:t>
            </w:r>
          </w:p>
        </w:tc>
        <w:tc>
          <w:tcPr>
            <w:tcW w:w="1233" w:type="dxa"/>
            <w:tcBorders>
              <w:top w:val="single" w:sz="8" w:space="0" w:color="auto"/>
              <w:left w:val="nil"/>
              <w:right w:val="single" w:sz="4" w:space="0" w:color="auto"/>
            </w:tcBorders>
            <w:shd w:val="clear" w:color="auto" w:fill="auto"/>
            <w:noWrap/>
            <w:vAlign w:val="bottom"/>
            <w:hideMark/>
          </w:tcPr>
          <w:p w14:paraId="11D72307"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TB61</w:t>
            </w:r>
          </w:p>
        </w:tc>
        <w:tc>
          <w:tcPr>
            <w:tcW w:w="1233" w:type="dxa"/>
            <w:tcBorders>
              <w:top w:val="single" w:sz="8" w:space="0" w:color="auto"/>
              <w:left w:val="nil"/>
              <w:right w:val="single" w:sz="4" w:space="0" w:color="auto"/>
            </w:tcBorders>
            <w:shd w:val="clear" w:color="auto" w:fill="auto"/>
            <w:noWrap/>
            <w:vAlign w:val="bottom"/>
            <w:hideMark/>
          </w:tcPr>
          <w:p w14:paraId="0567712E"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ka</w:t>
            </w:r>
          </w:p>
        </w:tc>
        <w:tc>
          <w:tcPr>
            <w:tcW w:w="1234" w:type="dxa"/>
            <w:tcBorders>
              <w:top w:val="single" w:sz="8" w:space="0" w:color="auto"/>
              <w:left w:val="nil"/>
              <w:right w:val="single" w:sz="4" w:space="0" w:color="auto"/>
            </w:tcBorders>
            <w:shd w:val="clear" w:color="auto" w:fill="auto"/>
            <w:noWrap/>
            <w:vAlign w:val="bottom"/>
            <w:hideMark/>
          </w:tcPr>
          <w:p w14:paraId="6C6D9693"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16</w:t>
            </w:r>
          </w:p>
        </w:tc>
        <w:tc>
          <w:tcPr>
            <w:tcW w:w="1233" w:type="dxa"/>
            <w:tcBorders>
              <w:top w:val="single" w:sz="8" w:space="0" w:color="auto"/>
              <w:left w:val="nil"/>
              <w:right w:val="single" w:sz="4" w:space="0" w:color="auto"/>
            </w:tcBorders>
            <w:shd w:val="clear" w:color="auto" w:fill="auto"/>
            <w:noWrap/>
            <w:vAlign w:val="bottom"/>
            <w:hideMark/>
          </w:tcPr>
          <w:p w14:paraId="43366D54"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80</w:t>
            </w:r>
          </w:p>
        </w:tc>
        <w:tc>
          <w:tcPr>
            <w:tcW w:w="1234" w:type="dxa"/>
            <w:tcBorders>
              <w:top w:val="single" w:sz="8" w:space="0" w:color="auto"/>
              <w:left w:val="nil"/>
              <w:right w:val="single" w:sz="8" w:space="0" w:color="auto"/>
            </w:tcBorders>
            <w:shd w:val="clear" w:color="auto" w:fill="auto"/>
            <w:noWrap/>
            <w:vAlign w:val="bottom"/>
            <w:hideMark/>
          </w:tcPr>
          <w:p w14:paraId="1A0D06F6"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004F2C53" w14:textId="77777777" w:rsidTr="00FE3F83">
        <w:trPr>
          <w:trHeight w:val="347"/>
        </w:trPr>
        <w:tc>
          <w:tcPr>
            <w:tcW w:w="1699" w:type="dxa"/>
            <w:vMerge/>
            <w:tcBorders>
              <w:top w:val="nil"/>
              <w:left w:val="single" w:sz="8" w:space="0" w:color="auto"/>
              <w:bottom w:val="single" w:sz="8" w:space="0" w:color="auto"/>
              <w:right w:val="single" w:sz="4" w:space="0" w:color="auto"/>
            </w:tcBorders>
            <w:vAlign w:val="center"/>
            <w:hideMark/>
          </w:tcPr>
          <w:p w14:paraId="6310D7D2" w14:textId="77777777" w:rsidR="001277B7" w:rsidRPr="00751993" w:rsidRDefault="001277B7" w:rsidP="000113E7">
            <w:pPr>
              <w:spacing w:after="0"/>
              <w:rPr>
                <w:rFonts w:eastAsia="Times New Roman" w:cs="Arial"/>
                <w:b/>
                <w:bCs/>
                <w:szCs w:val="22"/>
                <w:lang w:eastAsia="fi-FI"/>
              </w:rPr>
            </w:pPr>
          </w:p>
        </w:tc>
        <w:tc>
          <w:tcPr>
            <w:tcW w:w="1233" w:type="dxa"/>
            <w:tcBorders>
              <w:left w:val="nil"/>
              <w:bottom w:val="single" w:sz="8" w:space="0" w:color="auto"/>
              <w:right w:val="single" w:sz="4" w:space="0" w:color="auto"/>
            </w:tcBorders>
            <w:shd w:val="clear" w:color="auto" w:fill="auto"/>
            <w:noWrap/>
            <w:vAlign w:val="bottom"/>
            <w:hideMark/>
          </w:tcPr>
          <w:p w14:paraId="18347BE5"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TB11</w:t>
            </w:r>
          </w:p>
        </w:tc>
        <w:tc>
          <w:tcPr>
            <w:tcW w:w="1233" w:type="dxa"/>
            <w:tcBorders>
              <w:left w:val="nil"/>
              <w:bottom w:val="single" w:sz="8" w:space="0" w:color="auto"/>
              <w:right w:val="single" w:sz="4" w:space="0" w:color="auto"/>
            </w:tcBorders>
            <w:shd w:val="clear" w:color="auto" w:fill="auto"/>
            <w:noWrap/>
            <w:vAlign w:val="bottom"/>
            <w:hideMark/>
          </w:tcPr>
          <w:p w14:paraId="3081AEA6"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left w:val="nil"/>
              <w:bottom w:val="single" w:sz="8" w:space="0" w:color="auto"/>
              <w:right w:val="single" w:sz="4" w:space="0" w:color="auto"/>
            </w:tcBorders>
            <w:shd w:val="clear" w:color="auto" w:fill="auto"/>
            <w:noWrap/>
            <w:vAlign w:val="bottom"/>
            <w:hideMark/>
          </w:tcPr>
          <w:p w14:paraId="7A15E174"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0,9</w:t>
            </w:r>
          </w:p>
        </w:tc>
        <w:tc>
          <w:tcPr>
            <w:tcW w:w="1233" w:type="dxa"/>
            <w:tcBorders>
              <w:left w:val="nil"/>
              <w:bottom w:val="single" w:sz="8" w:space="0" w:color="auto"/>
              <w:right w:val="single" w:sz="4" w:space="0" w:color="auto"/>
            </w:tcBorders>
            <w:shd w:val="clear" w:color="auto" w:fill="auto"/>
            <w:noWrap/>
            <w:vAlign w:val="bottom"/>
            <w:hideMark/>
          </w:tcPr>
          <w:p w14:paraId="34772676"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100</w:t>
            </w:r>
          </w:p>
        </w:tc>
        <w:tc>
          <w:tcPr>
            <w:tcW w:w="1234" w:type="dxa"/>
            <w:tcBorders>
              <w:left w:val="nil"/>
              <w:bottom w:val="single" w:sz="8" w:space="0" w:color="auto"/>
              <w:right w:val="single" w:sz="8" w:space="0" w:color="auto"/>
            </w:tcBorders>
            <w:shd w:val="clear" w:color="auto" w:fill="auto"/>
            <w:noWrap/>
            <w:vAlign w:val="bottom"/>
            <w:hideMark/>
          </w:tcPr>
          <w:p w14:paraId="5A0B5881"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4E25EA08" w14:textId="77777777" w:rsidTr="00FE3F83">
        <w:trPr>
          <w:trHeight w:val="347"/>
        </w:trPr>
        <w:tc>
          <w:tcPr>
            <w:tcW w:w="1699"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8642F5C" w14:textId="77777777" w:rsidR="001277B7" w:rsidRPr="00751993" w:rsidRDefault="001277B7" w:rsidP="000113E7">
            <w:pPr>
              <w:spacing w:after="0"/>
              <w:rPr>
                <w:rFonts w:eastAsia="Times New Roman" w:cs="Arial"/>
                <w:b/>
                <w:bCs/>
                <w:szCs w:val="22"/>
                <w:lang w:eastAsia="fi-FI"/>
              </w:rPr>
            </w:pPr>
            <w:r w:rsidRPr="00751993">
              <w:rPr>
                <w:rFonts w:eastAsia="Times New Roman" w:cs="Arial"/>
                <w:b/>
                <w:bCs/>
                <w:szCs w:val="22"/>
                <w:lang w:eastAsia="fi-FI"/>
              </w:rPr>
              <w:t>H4a</w:t>
            </w:r>
          </w:p>
        </w:tc>
        <w:tc>
          <w:tcPr>
            <w:tcW w:w="1233" w:type="dxa"/>
            <w:tcBorders>
              <w:top w:val="single" w:sz="8" w:space="0" w:color="auto"/>
              <w:left w:val="nil"/>
              <w:right w:val="single" w:sz="4" w:space="0" w:color="auto"/>
            </w:tcBorders>
            <w:shd w:val="clear" w:color="auto" w:fill="auto"/>
            <w:noWrap/>
            <w:vAlign w:val="bottom"/>
            <w:hideMark/>
          </w:tcPr>
          <w:p w14:paraId="3679DA01"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TB71</w:t>
            </w:r>
          </w:p>
        </w:tc>
        <w:tc>
          <w:tcPr>
            <w:tcW w:w="1233" w:type="dxa"/>
            <w:tcBorders>
              <w:top w:val="single" w:sz="8" w:space="0" w:color="auto"/>
              <w:left w:val="nil"/>
              <w:right w:val="single" w:sz="4" w:space="0" w:color="auto"/>
            </w:tcBorders>
            <w:shd w:val="clear" w:color="auto" w:fill="auto"/>
            <w:noWrap/>
            <w:vAlign w:val="bottom"/>
            <w:hideMark/>
          </w:tcPr>
          <w:p w14:paraId="7BAD2AB5"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ka</w:t>
            </w:r>
          </w:p>
        </w:tc>
        <w:tc>
          <w:tcPr>
            <w:tcW w:w="1234" w:type="dxa"/>
            <w:tcBorders>
              <w:top w:val="single" w:sz="8" w:space="0" w:color="auto"/>
              <w:left w:val="nil"/>
              <w:right w:val="single" w:sz="4" w:space="0" w:color="auto"/>
            </w:tcBorders>
            <w:shd w:val="clear" w:color="auto" w:fill="auto"/>
            <w:noWrap/>
            <w:vAlign w:val="bottom"/>
            <w:hideMark/>
          </w:tcPr>
          <w:p w14:paraId="3D4C537F"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30</w:t>
            </w:r>
          </w:p>
        </w:tc>
        <w:tc>
          <w:tcPr>
            <w:tcW w:w="1233" w:type="dxa"/>
            <w:tcBorders>
              <w:top w:val="single" w:sz="8" w:space="0" w:color="auto"/>
              <w:left w:val="nil"/>
              <w:right w:val="single" w:sz="4" w:space="0" w:color="auto"/>
            </w:tcBorders>
            <w:shd w:val="clear" w:color="auto" w:fill="auto"/>
            <w:noWrap/>
            <w:vAlign w:val="bottom"/>
            <w:hideMark/>
          </w:tcPr>
          <w:p w14:paraId="342BFEC9"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65</w:t>
            </w:r>
          </w:p>
        </w:tc>
        <w:tc>
          <w:tcPr>
            <w:tcW w:w="1234" w:type="dxa"/>
            <w:tcBorders>
              <w:top w:val="single" w:sz="8" w:space="0" w:color="auto"/>
              <w:left w:val="nil"/>
              <w:right w:val="single" w:sz="8" w:space="0" w:color="auto"/>
            </w:tcBorders>
            <w:shd w:val="clear" w:color="auto" w:fill="auto"/>
            <w:noWrap/>
            <w:vAlign w:val="bottom"/>
            <w:hideMark/>
          </w:tcPr>
          <w:p w14:paraId="16DA4215"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0F052680" w14:textId="77777777" w:rsidTr="00FE3F83">
        <w:trPr>
          <w:trHeight w:val="347"/>
        </w:trPr>
        <w:tc>
          <w:tcPr>
            <w:tcW w:w="1699" w:type="dxa"/>
            <w:vMerge/>
            <w:tcBorders>
              <w:top w:val="nil"/>
              <w:left w:val="single" w:sz="8" w:space="0" w:color="auto"/>
              <w:bottom w:val="single" w:sz="8" w:space="0" w:color="auto"/>
              <w:right w:val="single" w:sz="4" w:space="0" w:color="auto"/>
            </w:tcBorders>
            <w:vAlign w:val="center"/>
            <w:hideMark/>
          </w:tcPr>
          <w:p w14:paraId="1F901CE9" w14:textId="77777777" w:rsidR="001277B7" w:rsidRPr="00751993" w:rsidRDefault="001277B7" w:rsidP="000113E7">
            <w:pPr>
              <w:spacing w:after="0"/>
              <w:rPr>
                <w:rFonts w:eastAsia="Times New Roman" w:cs="Arial"/>
                <w:b/>
                <w:bCs/>
                <w:szCs w:val="22"/>
                <w:lang w:eastAsia="fi-FI"/>
              </w:rPr>
            </w:pPr>
          </w:p>
        </w:tc>
        <w:tc>
          <w:tcPr>
            <w:tcW w:w="1233" w:type="dxa"/>
            <w:tcBorders>
              <w:left w:val="nil"/>
              <w:bottom w:val="single" w:sz="8" w:space="0" w:color="auto"/>
              <w:right w:val="single" w:sz="4" w:space="0" w:color="auto"/>
            </w:tcBorders>
            <w:shd w:val="clear" w:color="auto" w:fill="auto"/>
            <w:noWrap/>
            <w:vAlign w:val="bottom"/>
            <w:hideMark/>
          </w:tcPr>
          <w:p w14:paraId="76B1CE9D"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TB11</w:t>
            </w:r>
          </w:p>
        </w:tc>
        <w:tc>
          <w:tcPr>
            <w:tcW w:w="1233" w:type="dxa"/>
            <w:tcBorders>
              <w:left w:val="nil"/>
              <w:bottom w:val="single" w:sz="8" w:space="0" w:color="auto"/>
              <w:right w:val="single" w:sz="4" w:space="0" w:color="auto"/>
            </w:tcBorders>
            <w:shd w:val="clear" w:color="auto" w:fill="auto"/>
            <w:noWrap/>
            <w:vAlign w:val="bottom"/>
            <w:hideMark/>
          </w:tcPr>
          <w:p w14:paraId="1E50512D"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left w:val="nil"/>
              <w:bottom w:val="single" w:sz="8" w:space="0" w:color="auto"/>
              <w:right w:val="single" w:sz="4" w:space="0" w:color="auto"/>
            </w:tcBorders>
            <w:shd w:val="clear" w:color="auto" w:fill="auto"/>
            <w:noWrap/>
            <w:vAlign w:val="bottom"/>
            <w:hideMark/>
          </w:tcPr>
          <w:p w14:paraId="0A46F3CF"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0,9</w:t>
            </w:r>
          </w:p>
        </w:tc>
        <w:tc>
          <w:tcPr>
            <w:tcW w:w="1233" w:type="dxa"/>
            <w:tcBorders>
              <w:left w:val="nil"/>
              <w:bottom w:val="single" w:sz="8" w:space="0" w:color="auto"/>
              <w:right w:val="single" w:sz="4" w:space="0" w:color="auto"/>
            </w:tcBorders>
            <w:shd w:val="clear" w:color="auto" w:fill="auto"/>
            <w:noWrap/>
            <w:vAlign w:val="bottom"/>
            <w:hideMark/>
          </w:tcPr>
          <w:p w14:paraId="5F03F21D"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100</w:t>
            </w:r>
          </w:p>
        </w:tc>
        <w:tc>
          <w:tcPr>
            <w:tcW w:w="1234" w:type="dxa"/>
            <w:tcBorders>
              <w:left w:val="nil"/>
              <w:bottom w:val="single" w:sz="8" w:space="0" w:color="auto"/>
              <w:right w:val="single" w:sz="8" w:space="0" w:color="auto"/>
            </w:tcBorders>
            <w:shd w:val="clear" w:color="auto" w:fill="auto"/>
            <w:noWrap/>
            <w:vAlign w:val="bottom"/>
            <w:hideMark/>
          </w:tcPr>
          <w:p w14:paraId="356C18EE"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5BA85219" w14:textId="77777777" w:rsidTr="00FE3F83">
        <w:trPr>
          <w:trHeight w:val="347"/>
        </w:trPr>
        <w:tc>
          <w:tcPr>
            <w:tcW w:w="169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53A2AD47" w14:textId="77777777" w:rsidR="001277B7" w:rsidRPr="00751993" w:rsidRDefault="001277B7" w:rsidP="000113E7">
            <w:pPr>
              <w:spacing w:after="0"/>
              <w:rPr>
                <w:rFonts w:eastAsia="Times New Roman" w:cs="Arial"/>
                <w:b/>
                <w:bCs/>
                <w:szCs w:val="22"/>
                <w:lang w:eastAsia="fi-FI"/>
              </w:rPr>
            </w:pPr>
            <w:r w:rsidRPr="00751993">
              <w:rPr>
                <w:rFonts w:eastAsia="Times New Roman" w:cs="Arial"/>
                <w:b/>
                <w:bCs/>
                <w:szCs w:val="22"/>
                <w:lang w:eastAsia="fi-FI"/>
              </w:rPr>
              <w:t>H4b</w:t>
            </w:r>
          </w:p>
        </w:tc>
        <w:tc>
          <w:tcPr>
            <w:tcW w:w="1233" w:type="dxa"/>
            <w:tcBorders>
              <w:top w:val="single" w:sz="8" w:space="0" w:color="auto"/>
              <w:left w:val="nil"/>
              <w:right w:val="single" w:sz="4" w:space="0" w:color="auto"/>
            </w:tcBorders>
            <w:shd w:val="clear" w:color="auto" w:fill="auto"/>
            <w:noWrap/>
            <w:vAlign w:val="bottom"/>
            <w:hideMark/>
          </w:tcPr>
          <w:p w14:paraId="22DE6026"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TB81</w:t>
            </w:r>
          </w:p>
        </w:tc>
        <w:tc>
          <w:tcPr>
            <w:tcW w:w="1233" w:type="dxa"/>
            <w:tcBorders>
              <w:top w:val="single" w:sz="8" w:space="0" w:color="auto"/>
              <w:left w:val="nil"/>
              <w:right w:val="single" w:sz="4" w:space="0" w:color="auto"/>
            </w:tcBorders>
            <w:shd w:val="clear" w:color="auto" w:fill="auto"/>
            <w:noWrap/>
            <w:vAlign w:val="bottom"/>
            <w:hideMark/>
          </w:tcPr>
          <w:p w14:paraId="481B6619"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kapp</w:t>
            </w:r>
          </w:p>
        </w:tc>
        <w:tc>
          <w:tcPr>
            <w:tcW w:w="1234" w:type="dxa"/>
            <w:tcBorders>
              <w:top w:val="single" w:sz="8" w:space="0" w:color="auto"/>
              <w:left w:val="nil"/>
              <w:right w:val="single" w:sz="4" w:space="0" w:color="auto"/>
            </w:tcBorders>
            <w:shd w:val="clear" w:color="auto" w:fill="auto"/>
            <w:noWrap/>
            <w:vAlign w:val="bottom"/>
            <w:hideMark/>
          </w:tcPr>
          <w:p w14:paraId="5E28B42F"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38</w:t>
            </w:r>
          </w:p>
        </w:tc>
        <w:tc>
          <w:tcPr>
            <w:tcW w:w="1233" w:type="dxa"/>
            <w:tcBorders>
              <w:top w:val="single" w:sz="8" w:space="0" w:color="auto"/>
              <w:left w:val="nil"/>
              <w:right w:val="single" w:sz="4" w:space="0" w:color="auto"/>
            </w:tcBorders>
            <w:shd w:val="clear" w:color="auto" w:fill="auto"/>
            <w:noWrap/>
            <w:vAlign w:val="bottom"/>
            <w:hideMark/>
          </w:tcPr>
          <w:p w14:paraId="5A954684"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65</w:t>
            </w:r>
          </w:p>
        </w:tc>
        <w:tc>
          <w:tcPr>
            <w:tcW w:w="1234" w:type="dxa"/>
            <w:tcBorders>
              <w:top w:val="single" w:sz="8" w:space="0" w:color="auto"/>
              <w:left w:val="nil"/>
              <w:right w:val="single" w:sz="8" w:space="0" w:color="auto"/>
            </w:tcBorders>
            <w:shd w:val="clear" w:color="auto" w:fill="auto"/>
            <w:noWrap/>
            <w:vAlign w:val="bottom"/>
            <w:hideMark/>
          </w:tcPr>
          <w:p w14:paraId="2BBF0ED2"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r w:rsidR="001277B7" w:rsidRPr="00751993" w14:paraId="7C624FB8" w14:textId="77777777" w:rsidTr="00FE3F83">
        <w:trPr>
          <w:trHeight w:val="347"/>
        </w:trPr>
        <w:tc>
          <w:tcPr>
            <w:tcW w:w="1699" w:type="dxa"/>
            <w:vMerge/>
            <w:tcBorders>
              <w:top w:val="nil"/>
              <w:left w:val="single" w:sz="8" w:space="0" w:color="auto"/>
              <w:bottom w:val="single" w:sz="8" w:space="0" w:color="000000"/>
              <w:right w:val="single" w:sz="4" w:space="0" w:color="auto"/>
            </w:tcBorders>
            <w:vAlign w:val="center"/>
            <w:hideMark/>
          </w:tcPr>
          <w:p w14:paraId="636271AE" w14:textId="77777777" w:rsidR="001277B7" w:rsidRPr="00751993" w:rsidRDefault="001277B7" w:rsidP="000113E7">
            <w:pPr>
              <w:spacing w:after="0"/>
              <w:rPr>
                <w:rFonts w:eastAsia="Times New Roman" w:cs="Arial"/>
                <w:b/>
                <w:bCs/>
                <w:szCs w:val="22"/>
                <w:lang w:eastAsia="fi-FI"/>
              </w:rPr>
            </w:pPr>
          </w:p>
        </w:tc>
        <w:tc>
          <w:tcPr>
            <w:tcW w:w="1233" w:type="dxa"/>
            <w:tcBorders>
              <w:left w:val="nil"/>
              <w:bottom w:val="single" w:sz="8" w:space="0" w:color="auto"/>
              <w:right w:val="single" w:sz="4" w:space="0" w:color="auto"/>
            </w:tcBorders>
            <w:shd w:val="clear" w:color="auto" w:fill="auto"/>
            <w:noWrap/>
            <w:vAlign w:val="bottom"/>
            <w:hideMark/>
          </w:tcPr>
          <w:p w14:paraId="52B00FEE"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TB11</w:t>
            </w:r>
          </w:p>
        </w:tc>
        <w:tc>
          <w:tcPr>
            <w:tcW w:w="1233" w:type="dxa"/>
            <w:tcBorders>
              <w:left w:val="nil"/>
              <w:bottom w:val="single" w:sz="8" w:space="0" w:color="auto"/>
              <w:right w:val="single" w:sz="4" w:space="0" w:color="auto"/>
            </w:tcBorders>
            <w:shd w:val="clear" w:color="auto" w:fill="auto"/>
            <w:noWrap/>
            <w:vAlign w:val="bottom"/>
            <w:hideMark/>
          </w:tcPr>
          <w:p w14:paraId="475FF0A2"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ha</w:t>
            </w:r>
          </w:p>
        </w:tc>
        <w:tc>
          <w:tcPr>
            <w:tcW w:w="1234" w:type="dxa"/>
            <w:tcBorders>
              <w:left w:val="nil"/>
              <w:bottom w:val="single" w:sz="8" w:space="0" w:color="auto"/>
              <w:right w:val="single" w:sz="4" w:space="0" w:color="auto"/>
            </w:tcBorders>
            <w:shd w:val="clear" w:color="auto" w:fill="auto"/>
            <w:noWrap/>
            <w:vAlign w:val="bottom"/>
            <w:hideMark/>
          </w:tcPr>
          <w:p w14:paraId="469F4228"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0,9</w:t>
            </w:r>
          </w:p>
        </w:tc>
        <w:tc>
          <w:tcPr>
            <w:tcW w:w="1233" w:type="dxa"/>
            <w:tcBorders>
              <w:left w:val="nil"/>
              <w:bottom w:val="single" w:sz="8" w:space="0" w:color="auto"/>
              <w:right w:val="single" w:sz="4" w:space="0" w:color="auto"/>
            </w:tcBorders>
            <w:shd w:val="clear" w:color="auto" w:fill="auto"/>
            <w:noWrap/>
            <w:vAlign w:val="bottom"/>
            <w:hideMark/>
          </w:tcPr>
          <w:p w14:paraId="66B9C10F"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100</w:t>
            </w:r>
          </w:p>
        </w:tc>
        <w:tc>
          <w:tcPr>
            <w:tcW w:w="1234" w:type="dxa"/>
            <w:tcBorders>
              <w:left w:val="nil"/>
              <w:bottom w:val="single" w:sz="8" w:space="0" w:color="auto"/>
              <w:right w:val="single" w:sz="8" w:space="0" w:color="auto"/>
            </w:tcBorders>
            <w:shd w:val="clear" w:color="auto" w:fill="auto"/>
            <w:noWrap/>
            <w:vAlign w:val="bottom"/>
            <w:hideMark/>
          </w:tcPr>
          <w:p w14:paraId="7F30560E" w14:textId="77777777" w:rsidR="001277B7" w:rsidRPr="00751993" w:rsidRDefault="001277B7" w:rsidP="000113E7">
            <w:pPr>
              <w:spacing w:after="0"/>
              <w:jc w:val="right"/>
              <w:rPr>
                <w:rFonts w:eastAsia="Times New Roman" w:cs="Arial"/>
                <w:szCs w:val="22"/>
                <w:lang w:eastAsia="fi-FI"/>
              </w:rPr>
            </w:pPr>
            <w:r w:rsidRPr="00751993">
              <w:rPr>
                <w:rFonts w:eastAsia="Times New Roman" w:cs="Arial"/>
                <w:szCs w:val="22"/>
                <w:lang w:eastAsia="fi-FI"/>
              </w:rPr>
              <w:t>20</w:t>
            </w:r>
          </w:p>
        </w:tc>
      </w:tr>
    </w:tbl>
    <w:p w14:paraId="629930C4" w14:textId="77777777" w:rsidR="001277B7" w:rsidRDefault="001277B7" w:rsidP="001277B7"/>
    <w:p w14:paraId="48579817" w14:textId="24C4DE69" w:rsidR="002B1F20" w:rsidRPr="00751993" w:rsidRDefault="002B1F20" w:rsidP="00E0341E">
      <w:r w:rsidRPr="00751993">
        <w:t xml:space="preserve">Taulukossa ei ole esitetty L-luokkaa, jossa vaaditaan myös TB32-törmäyskoe vastaavan H-luokan kaiteen törmäyskokeiden lisäksi, jolloin törmäysturvallisuus henkilöautojen osalta on paremmin varmistettu. Taulukossa ei myöskään ole esitetty T-luokan törmäyskokeita, joita käytetään vain työmaakaiteissa, kun N- tai H-luokkaa ei vaadita. Väyläviraston vaatimukset työmaakaiteille on esitetty ohjeessa </w:t>
      </w:r>
      <w:r w:rsidRPr="00751993">
        <w:rPr>
          <w:b/>
          <w:bCs/>
        </w:rPr>
        <w:t>Sulku- ja varoituslaitteet</w:t>
      </w:r>
      <w:r w:rsidRPr="00751993">
        <w:t>.</w:t>
      </w:r>
    </w:p>
    <w:p w14:paraId="1DF03DE4" w14:textId="538447C8" w:rsidR="002B1F20" w:rsidRPr="00751993" w:rsidRDefault="002B1F20" w:rsidP="002B1F20">
      <w:r w:rsidRPr="00751993">
        <w:t>N1-törmäyskestävyysluokan kaiteita ei hyväksytä käytettäväksi maanteillä muutoin kuin tilapäisissä kaiteissa. Jos H4-kaiteen vaatimuksessa ei ole ilmoitettu alaluokkaa (a tai b), kumpikin alaluokka on sallittu.</w:t>
      </w:r>
    </w:p>
    <w:p w14:paraId="38C8B6D3" w14:textId="1D54E653" w:rsidR="00AE0FAE" w:rsidRPr="00E2550E" w:rsidRDefault="005606B6" w:rsidP="00337B67">
      <w:r w:rsidRPr="00751993">
        <w:t>Kaiteen</w:t>
      </w:r>
      <w:r w:rsidR="00F0784E" w:rsidRPr="00751993">
        <w:t xml:space="preserve"> vaadittu korkeus on esitetty valmistajan hyväksytyssä piirustuksessa </w:t>
      </w:r>
      <w:r w:rsidR="00F0784E" w:rsidRPr="006340E4">
        <w:t xml:space="preserve">tai asennusohjeessa. </w:t>
      </w:r>
      <w:r w:rsidR="00C9532D" w:rsidRPr="006340E4">
        <w:t xml:space="preserve">Kun raskaiden ajoneuvojen suistumisen estämiseksi vaaditaan luokan H2 kaide, teräs- ja betonikaiteen vähimmäiskorkeus on Suomen maanteillä </w:t>
      </w:r>
      <w:r w:rsidR="00150D38" w:rsidRPr="006340E4">
        <w:t>1,0 m</w:t>
      </w:r>
      <w:r w:rsidR="00B06CFE" w:rsidRPr="006340E4">
        <w:t>, millä pyritään estämään painopisteeltään korkeampien loi</w:t>
      </w:r>
      <w:r w:rsidR="00B06CFE" w:rsidRPr="00EF5D6D">
        <w:t>vasti törmäävien autojen kaatuminen kaiteen yli</w:t>
      </w:r>
      <w:r w:rsidR="00337B67" w:rsidRPr="00EF5D6D">
        <w:t xml:space="preserve">. </w:t>
      </w:r>
      <w:r w:rsidR="00AE0FAE" w:rsidRPr="00EF5D6D">
        <w:t xml:space="preserve">Kuorma-autojen </w:t>
      </w:r>
      <w:r w:rsidR="00DA156A" w:rsidRPr="00EF5D6D">
        <w:t xml:space="preserve">ja pitkän matkan linja-autojen </w:t>
      </w:r>
      <w:r w:rsidR="00AE0FAE" w:rsidRPr="00EF5D6D">
        <w:t>painopiste on usein korkeammalla kuin TB51-törmäysko</w:t>
      </w:r>
      <w:r w:rsidR="00AE0FAE" w:rsidRPr="00E2550E">
        <w:t>keessa käytettyjen linja-autojen</w:t>
      </w:r>
      <w:r w:rsidR="00DA156A" w:rsidRPr="00E2550E">
        <w:t>.</w:t>
      </w:r>
      <w:r w:rsidR="00AE0FAE" w:rsidRPr="00E2550E">
        <w:t xml:space="preserve"> </w:t>
      </w:r>
      <w:r w:rsidR="00DA156A" w:rsidRPr="00E2550E">
        <w:t>Todellisissa törmäyksissä</w:t>
      </w:r>
      <w:r w:rsidR="00AE0FAE" w:rsidRPr="00E2550E">
        <w:t xml:space="preserve"> törmäyskulma on </w:t>
      </w:r>
      <w:r w:rsidR="00277A22" w:rsidRPr="00E2550E">
        <w:t xml:space="preserve">kuitenkin </w:t>
      </w:r>
      <w:r w:rsidR="00DA156A" w:rsidRPr="00E2550E">
        <w:t>usein</w:t>
      </w:r>
      <w:r w:rsidR="00AE0FAE" w:rsidRPr="00E2550E">
        <w:t xml:space="preserve"> pieni </w:t>
      </w:r>
      <w:r w:rsidR="00DA156A" w:rsidRPr="00E2550E">
        <w:t xml:space="preserve">(5…10°), </w:t>
      </w:r>
      <w:r w:rsidR="00AE0FAE" w:rsidRPr="00E2550E">
        <w:t xml:space="preserve">kun </w:t>
      </w:r>
      <w:r w:rsidR="00DA156A" w:rsidRPr="00E2550E">
        <w:t xml:space="preserve">se </w:t>
      </w:r>
      <w:r w:rsidR="00AE0FAE" w:rsidRPr="00E2550E">
        <w:t>törmäyskoke</w:t>
      </w:r>
      <w:r w:rsidR="00DA156A" w:rsidRPr="00E2550E">
        <w:t>e</w:t>
      </w:r>
      <w:r w:rsidR="00AE0FAE" w:rsidRPr="00E2550E">
        <w:t>ssa</w:t>
      </w:r>
      <w:r w:rsidR="00DA156A" w:rsidRPr="00E2550E">
        <w:t xml:space="preserve"> on 20°</w:t>
      </w:r>
      <w:r w:rsidR="00AE0FAE" w:rsidRPr="00E2550E">
        <w:t xml:space="preserve">. </w:t>
      </w:r>
      <w:r w:rsidR="005129A4" w:rsidRPr="00E2550E">
        <w:t>Siltakaiteiden vähimmäiskorkeus</w:t>
      </w:r>
      <w:r w:rsidR="00DA156A" w:rsidRPr="00E2550E">
        <w:t xml:space="preserve"> on esitetty ohje</w:t>
      </w:r>
      <w:r w:rsidR="0016592C" w:rsidRPr="00E2550E">
        <w:t>e</w:t>
      </w:r>
      <w:r w:rsidR="00DA156A" w:rsidRPr="00E2550E">
        <w:t>ssa</w:t>
      </w:r>
      <w:r w:rsidR="0016592C" w:rsidRPr="00E2550E">
        <w:t xml:space="preserve"> </w:t>
      </w:r>
      <w:r w:rsidR="00964D60" w:rsidRPr="00E2550E">
        <w:rPr>
          <w:b/>
          <w:bCs/>
        </w:rPr>
        <w:t>Siltakaiteiden suunnittelu</w:t>
      </w:r>
      <w:r w:rsidR="00DA156A" w:rsidRPr="00E2550E">
        <w:t>.</w:t>
      </w:r>
    </w:p>
    <w:p w14:paraId="1D41AE9F" w14:textId="3604B80A" w:rsidR="008D065A" w:rsidRPr="00E2550E" w:rsidRDefault="005D4B22" w:rsidP="009D03E9">
      <w:r w:rsidRPr="00E2550E">
        <w:t>Betonikaiteen betoniosan madaltamista ja yläjohteen käyttöä on käsitelty kohdassa 3.6.6.</w:t>
      </w:r>
    </w:p>
    <w:p w14:paraId="340D5F90" w14:textId="292A1EF5" w:rsidR="00D251F5" w:rsidRPr="00E2550E" w:rsidRDefault="004450FD" w:rsidP="00E0341E">
      <w:r w:rsidRPr="00E2550E">
        <w:t>K</w:t>
      </w:r>
      <w:r w:rsidR="00D251F5" w:rsidRPr="00E2550E">
        <w:t>aiteen korkeuden sallitut poikkeamat törmäyskokeessa käytetystä vaiheittaisten päällystysten sekä kaiteen koko käyttöajan osalta on esitetty InfraRYL</w:t>
      </w:r>
      <w:r w:rsidR="005A08AC" w:rsidRPr="00E2550E">
        <w:t xml:space="preserve"> </w:t>
      </w:r>
      <w:r w:rsidR="00965A9A" w:rsidRPr="00E2550E">
        <w:t>luvu</w:t>
      </w:r>
      <w:r w:rsidR="002B1F20" w:rsidRPr="00E2550E">
        <w:t>i</w:t>
      </w:r>
      <w:r w:rsidR="00D251F5" w:rsidRPr="00E2550E">
        <w:t>ssa</w:t>
      </w:r>
      <w:r w:rsidR="00965A9A" w:rsidRPr="00E2550E">
        <w:t xml:space="preserve"> </w:t>
      </w:r>
      <w:r w:rsidR="00965A9A" w:rsidRPr="00E2550E">
        <w:rPr>
          <w:b/>
          <w:bCs/>
        </w:rPr>
        <w:t>32111 Teräskaiteet</w:t>
      </w:r>
      <w:r w:rsidR="00965A9A" w:rsidRPr="00E2550E">
        <w:t xml:space="preserve"> </w:t>
      </w:r>
      <w:r w:rsidR="00277A22" w:rsidRPr="00E2550E">
        <w:t>ja</w:t>
      </w:r>
      <w:r w:rsidR="00965A9A" w:rsidRPr="00E2550E">
        <w:t xml:space="preserve"> </w:t>
      </w:r>
      <w:r w:rsidR="00965A9A" w:rsidRPr="00E2550E">
        <w:rPr>
          <w:b/>
          <w:bCs/>
        </w:rPr>
        <w:t>32112 Betonikaiteet</w:t>
      </w:r>
      <w:r w:rsidR="00D251F5" w:rsidRPr="00E2550E">
        <w:t>.</w:t>
      </w:r>
    </w:p>
    <w:p w14:paraId="1EA4EB42" w14:textId="64C95A06" w:rsidR="00770736" w:rsidRPr="00751993" w:rsidRDefault="006608F3" w:rsidP="006608F3">
      <w:pPr>
        <w:pStyle w:val="Otsikko2"/>
      </w:pPr>
      <w:bookmarkStart w:id="24" w:name="_Toc75839433"/>
      <w:r w:rsidRPr="00751993">
        <w:t>Toimintaleveys</w:t>
      </w:r>
      <w:r w:rsidR="00CC4EC4" w:rsidRPr="00751993">
        <w:t>, sivusiirtymä</w:t>
      </w:r>
      <w:r w:rsidRPr="00751993">
        <w:t xml:space="preserve"> ja </w:t>
      </w:r>
      <w:r w:rsidR="00470D20" w:rsidRPr="00751993">
        <w:t xml:space="preserve">ajoneuvon </w:t>
      </w:r>
      <w:r w:rsidRPr="00751993">
        <w:t>ulottuma</w:t>
      </w:r>
      <w:bookmarkEnd w:id="24"/>
    </w:p>
    <w:p w14:paraId="556033F5" w14:textId="6649CCB6" w:rsidR="00691B89" w:rsidRPr="00DD3036" w:rsidRDefault="00691B89" w:rsidP="00DD3036">
      <w:pPr>
        <w:pStyle w:val="Otsikko3"/>
      </w:pPr>
      <w:bookmarkStart w:id="25" w:name="_Toc75839434"/>
      <w:r w:rsidRPr="00DD3036">
        <w:t>Määritelmiä</w:t>
      </w:r>
      <w:bookmarkEnd w:id="25"/>
    </w:p>
    <w:p w14:paraId="37E1FD0C" w14:textId="4CD4B199" w:rsidR="003816B9" w:rsidRPr="00751993" w:rsidRDefault="000563DC" w:rsidP="003816B9">
      <w:r w:rsidRPr="00751993">
        <w:t xml:space="preserve">Kaiteen sivuttaisia siirtymiä ja ajoneuvon ulottumaa koskevat mitat sekä joustovara </w:t>
      </w:r>
      <w:r w:rsidR="003816B9" w:rsidRPr="00751993">
        <w:t xml:space="preserve">on esitetty kuvassa </w:t>
      </w:r>
      <w:r w:rsidR="007F1D3F" w:rsidRPr="00751993">
        <w:t>2.</w:t>
      </w:r>
    </w:p>
    <w:p w14:paraId="79DD9266" w14:textId="0F41290A" w:rsidR="001604FA" w:rsidRPr="00751993" w:rsidRDefault="00B46F12" w:rsidP="003816B9">
      <w:r>
        <w:rPr>
          <w:noProof/>
          <w:lang w:eastAsia="fi-FI"/>
        </w:rPr>
        <w:drawing>
          <wp:inline distT="0" distB="0" distL="0" distR="0" wp14:anchorId="6D98550B" wp14:editId="668F6972">
            <wp:extent cx="3780000" cy="3321821"/>
            <wp:effectExtent l="0" t="0" r="0" b="0"/>
            <wp:docPr id="453" name="Kuva 453"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80000" cy="3321821"/>
                    </a:xfrm>
                    <a:prstGeom prst="rect">
                      <a:avLst/>
                    </a:prstGeom>
                    <a:noFill/>
                    <a:ln>
                      <a:noFill/>
                    </a:ln>
                  </pic:spPr>
                </pic:pic>
              </a:graphicData>
            </a:graphic>
          </wp:inline>
        </w:drawing>
      </w:r>
    </w:p>
    <w:p w14:paraId="15F31855" w14:textId="30D6F7F9" w:rsidR="00EB0C36" w:rsidRPr="00751993" w:rsidRDefault="007F1D3F" w:rsidP="007F1D3F">
      <w:pPr>
        <w:pStyle w:val="Kuvaotsikko"/>
      </w:pPr>
      <w:r w:rsidRPr="00751993">
        <w:t xml:space="preserve">Kuva </w:t>
      </w:r>
      <w:r w:rsidR="002907C3" w:rsidRPr="00751993">
        <w:fldChar w:fldCharType="begin"/>
      </w:r>
      <w:r w:rsidR="002907C3" w:rsidRPr="00751993">
        <w:instrText xml:space="preserve"> SEQ Kuva \* ARABIC </w:instrText>
      </w:r>
      <w:r w:rsidR="002907C3" w:rsidRPr="00751993">
        <w:fldChar w:fldCharType="separate"/>
      </w:r>
      <w:r w:rsidR="00676A69">
        <w:rPr>
          <w:noProof/>
        </w:rPr>
        <w:t>2</w:t>
      </w:r>
      <w:r w:rsidR="002907C3" w:rsidRPr="00751993">
        <w:fldChar w:fldCharType="end"/>
      </w:r>
      <w:r w:rsidRPr="00751993">
        <w:t>.</w:t>
      </w:r>
      <w:r w:rsidRPr="00751993">
        <w:tab/>
      </w:r>
      <w:r w:rsidR="007E2F51" w:rsidRPr="00751993">
        <w:t>Kaiteen s</w:t>
      </w:r>
      <w:r w:rsidRPr="00751993">
        <w:t>ivu</w:t>
      </w:r>
      <w:r w:rsidR="007E2F51" w:rsidRPr="00751993">
        <w:t>ttais</w:t>
      </w:r>
      <w:r w:rsidR="000563DC" w:rsidRPr="00751993">
        <w:t>et</w:t>
      </w:r>
      <w:r w:rsidR="007E2F51" w:rsidRPr="00751993">
        <w:t xml:space="preserve"> </w:t>
      </w:r>
      <w:r w:rsidRPr="00751993">
        <w:t>siirtym</w:t>
      </w:r>
      <w:r w:rsidR="000563DC" w:rsidRPr="00751993">
        <w:t>ät,</w:t>
      </w:r>
      <w:r w:rsidRPr="00751993">
        <w:t xml:space="preserve"> </w:t>
      </w:r>
      <w:r w:rsidR="007E2F51" w:rsidRPr="00751993">
        <w:t xml:space="preserve">ajoneuvon ulottuma </w:t>
      </w:r>
      <w:r w:rsidR="0014165D" w:rsidRPr="00751993">
        <w:t>sekä joustovara</w:t>
      </w:r>
      <w:r w:rsidR="00942626">
        <w:t>.</w:t>
      </w:r>
    </w:p>
    <w:p w14:paraId="59C417BE" w14:textId="13EFEDA2" w:rsidR="00CD0210" w:rsidRPr="00751993" w:rsidRDefault="00CD0210" w:rsidP="00CD0210">
      <w:r w:rsidRPr="00751993">
        <w:rPr>
          <w:b/>
        </w:rPr>
        <w:t>Toimintaleveys</w:t>
      </w:r>
      <w:r w:rsidRPr="00751993">
        <w:t xml:space="preserve"> (Normalised working width) </w:t>
      </w:r>
      <w:r w:rsidRPr="00751993">
        <w:rPr>
          <w:b/>
        </w:rPr>
        <w:t>W</w:t>
      </w:r>
      <w:r w:rsidRPr="00751993">
        <w:rPr>
          <w:b/>
          <w:vertAlign w:val="subscript"/>
        </w:rPr>
        <w:t>N</w:t>
      </w:r>
      <w:r w:rsidRPr="00751993">
        <w:t xml:space="preserve"> kuvaa </w:t>
      </w:r>
      <w:r w:rsidR="000E2BEA" w:rsidRPr="00751993">
        <w:t xml:space="preserve">ennen törmäyskoetta sijainneen kaiteen etupinnan ja törmäyksen aikana havaitun kaiteen takapinnan äärimmäisen sijainnin </w:t>
      </w:r>
      <w:r w:rsidR="008B3BE9" w:rsidRPr="00751993">
        <w:t xml:space="preserve">välistä etäisyyttä. </w:t>
      </w:r>
      <w:r w:rsidR="002B21A9" w:rsidRPr="00751993">
        <w:t xml:space="preserve">Teräskaiteella törmäyksen aikana havaittu kaiteen takapinta on yleensä johteen takapinta. </w:t>
      </w:r>
      <w:r w:rsidR="00A70021" w:rsidRPr="00751993">
        <w:t xml:space="preserve">Toimintaleveystieto </w:t>
      </w:r>
      <w:r w:rsidR="00DE3117" w:rsidRPr="00751993">
        <w:t>W</w:t>
      </w:r>
      <w:r w:rsidR="00DE3117" w:rsidRPr="00751993">
        <w:rPr>
          <w:vertAlign w:val="subscript"/>
        </w:rPr>
        <w:t>N</w:t>
      </w:r>
      <w:r w:rsidR="00DE3117" w:rsidRPr="00751993">
        <w:t xml:space="preserve"> tarkoittaa normaalisti kaiteen ylimmässä törmäyskestävyysluokassa saatua arvoa. Jos tarkoitetaan jonkin muun luokan toimintaleveyttä, törmäyskestävyysluokka </w:t>
      </w:r>
      <w:r w:rsidR="007E2F51" w:rsidRPr="00751993">
        <w:t>(esimerkiksi</w:t>
      </w:r>
      <w:r w:rsidR="00A70021" w:rsidRPr="00751993">
        <w:t xml:space="preserve"> N2</w:t>
      </w:r>
      <w:r w:rsidR="00286C7D" w:rsidRPr="00751993">
        <w:t>W</w:t>
      </w:r>
      <w:r w:rsidR="00286C7D" w:rsidRPr="00751993">
        <w:rPr>
          <w:vertAlign w:val="subscript"/>
        </w:rPr>
        <w:t>N</w:t>
      </w:r>
      <w:r w:rsidR="00286C7D" w:rsidRPr="00751993">
        <w:t xml:space="preserve">) </w:t>
      </w:r>
      <w:r w:rsidR="00A70021" w:rsidRPr="00751993">
        <w:t xml:space="preserve">tai </w:t>
      </w:r>
      <w:r w:rsidR="00286C7D" w:rsidRPr="00751993">
        <w:t>törmäyskokeen TB11-arvon osalta käytet</w:t>
      </w:r>
      <w:r w:rsidR="00DE3117" w:rsidRPr="00751993">
        <w:t>t</w:t>
      </w:r>
      <w:r w:rsidR="00286C7D" w:rsidRPr="00751993">
        <w:t>y tör</w:t>
      </w:r>
      <w:r w:rsidR="00544F93" w:rsidRPr="00751993">
        <w:t>m</w:t>
      </w:r>
      <w:r w:rsidR="00286C7D" w:rsidRPr="00751993">
        <w:t>äyskoe (TB11W</w:t>
      </w:r>
      <w:r w:rsidR="00286C7D" w:rsidRPr="00751993">
        <w:rPr>
          <w:vertAlign w:val="subscript"/>
        </w:rPr>
        <w:t>N</w:t>
      </w:r>
      <w:r w:rsidR="00286C7D" w:rsidRPr="00751993">
        <w:t>)</w:t>
      </w:r>
      <w:r w:rsidR="008F2994" w:rsidRPr="00751993">
        <w:t xml:space="preserve"> on mainittava</w:t>
      </w:r>
      <w:r w:rsidR="00286C7D" w:rsidRPr="00751993">
        <w:t>.</w:t>
      </w:r>
      <w:r w:rsidR="007948EB" w:rsidRPr="00751993">
        <w:t xml:space="preserve"> Betonikaiteilla toimintaleveys on sama kuin kaiteen leveys</w:t>
      </w:r>
      <w:r w:rsidR="00A71C83" w:rsidRPr="00751993">
        <w:t xml:space="preserve"> (b)</w:t>
      </w:r>
      <w:r w:rsidR="007948EB" w:rsidRPr="00751993">
        <w:t>, jos kaide ei liiku.</w:t>
      </w:r>
    </w:p>
    <w:p w14:paraId="52CFB80D" w14:textId="1A920D0C" w:rsidR="00462B0C" w:rsidRPr="00751993" w:rsidRDefault="00CD0210" w:rsidP="00CD0210">
      <w:r w:rsidRPr="00751993">
        <w:rPr>
          <w:b/>
        </w:rPr>
        <w:t>Sivusiirtymä</w:t>
      </w:r>
      <w:r w:rsidRPr="00751993">
        <w:t xml:space="preserve"> (Normalised dynamic deflection) </w:t>
      </w:r>
      <w:r w:rsidRPr="00751993">
        <w:rPr>
          <w:b/>
        </w:rPr>
        <w:t>D</w:t>
      </w:r>
      <w:r w:rsidRPr="00751993">
        <w:rPr>
          <w:b/>
          <w:vertAlign w:val="subscript"/>
        </w:rPr>
        <w:t>N</w:t>
      </w:r>
      <w:r w:rsidRPr="00751993">
        <w:t xml:space="preserve"> </w:t>
      </w:r>
      <w:r w:rsidR="00462B0C" w:rsidRPr="00751993">
        <w:t xml:space="preserve">kuvaa </w:t>
      </w:r>
      <w:r w:rsidR="008F2994" w:rsidRPr="00751993">
        <w:t xml:space="preserve">ennen törmäyskoetta sijainneen kaiteen etupinnan ja törmäyksen aikana havaitun äärimmäisen etupinnan </w:t>
      </w:r>
      <w:r w:rsidR="000E2BEA" w:rsidRPr="00751993">
        <w:t>sijainnin välistä etäisyyttä</w:t>
      </w:r>
      <w:r w:rsidR="007F1D3F" w:rsidRPr="00751993">
        <w:t>.</w:t>
      </w:r>
      <w:r w:rsidR="00DE3117" w:rsidRPr="00751993">
        <w:t xml:space="preserve"> </w:t>
      </w:r>
      <w:r w:rsidR="007E2F51" w:rsidRPr="00751993">
        <w:t>Arvoa käytetään erityisesti siirtymärakenteiden mitoituksessa.</w:t>
      </w:r>
    </w:p>
    <w:p w14:paraId="4C8B7986" w14:textId="3946E4FE" w:rsidR="00CD0210" w:rsidRPr="00751993" w:rsidRDefault="00CD0210" w:rsidP="002D75BD">
      <w:r w:rsidRPr="00751993">
        <w:rPr>
          <w:b/>
        </w:rPr>
        <w:t>Ajoneuvon ulottuma</w:t>
      </w:r>
      <w:r w:rsidR="00400778" w:rsidRPr="00751993">
        <w:t xml:space="preserve"> (Vehicle I</w:t>
      </w:r>
      <w:r w:rsidRPr="00751993">
        <w:t xml:space="preserve">ntrusion) </w:t>
      </w:r>
      <w:r w:rsidRPr="00751993">
        <w:rPr>
          <w:b/>
        </w:rPr>
        <w:t>VI</w:t>
      </w:r>
      <w:r w:rsidRPr="00751993">
        <w:rPr>
          <w:b/>
          <w:vertAlign w:val="subscript"/>
        </w:rPr>
        <w:t>N</w:t>
      </w:r>
      <w:r w:rsidRPr="00751993">
        <w:t xml:space="preserve"> </w:t>
      </w:r>
      <w:r w:rsidR="00462B0C" w:rsidRPr="00751993">
        <w:t xml:space="preserve">kuvaa sitä, </w:t>
      </w:r>
      <w:r w:rsidRPr="00751993">
        <w:t xml:space="preserve">kuinka kaukana </w:t>
      </w:r>
      <w:r w:rsidR="00403B4A" w:rsidRPr="00751993">
        <w:t xml:space="preserve">törmäyksen aikana </w:t>
      </w:r>
      <w:r w:rsidRPr="00751993">
        <w:t>raskas ajoneuvo olisi käy</w:t>
      </w:r>
      <w:r w:rsidR="00403B4A" w:rsidRPr="00751993">
        <w:t>nyt, jos sen korkeus olisi 4 m.</w:t>
      </w:r>
      <w:r w:rsidR="00903E04" w:rsidRPr="00751993">
        <w:t xml:space="preserve"> Ulottuma tulee huomioida</w:t>
      </w:r>
      <w:r w:rsidR="008F2994" w:rsidRPr="00751993">
        <w:t xml:space="preserve"> erityisen suojaustarpeen kohteissa kohdan 4.2 mukaisesti.</w:t>
      </w:r>
    </w:p>
    <w:p w14:paraId="2BCD0DC1" w14:textId="6EFC0E63" w:rsidR="00A71C83" w:rsidRPr="00751993" w:rsidRDefault="00A71C83" w:rsidP="00A71C83">
      <w:r w:rsidRPr="00751993">
        <w:rPr>
          <w:b/>
        </w:rPr>
        <w:t xml:space="preserve">Joustovara (J) </w:t>
      </w:r>
      <w:r w:rsidRPr="00751993">
        <w:rPr>
          <w:bCs/>
        </w:rPr>
        <w:t>on kaiteen</w:t>
      </w:r>
      <w:r w:rsidRPr="00751993">
        <w:t xml:space="preserve"> etupinnan ja kaiteen takana olevan jäykän esteen tai suojeltavan kohteen välinen etäisyys. Joustovara ei ole </w:t>
      </w:r>
      <w:r w:rsidR="0014165D" w:rsidRPr="00751993">
        <w:t xml:space="preserve">kaiteen ominaisuus, mutta </w:t>
      </w:r>
      <w:bookmarkStart w:id="26" w:name="_Hlk54018871"/>
      <w:r w:rsidR="0014165D" w:rsidRPr="00751993">
        <w:t>käytettävän joustovaran perusteella valitaan suojaukseen sopiva kaidetuote</w:t>
      </w:r>
      <w:bookmarkEnd w:id="26"/>
      <w:r w:rsidR="0014165D" w:rsidRPr="00751993">
        <w:t xml:space="preserve"> vaaditun törmäyskestävyysluokan toimintaleveysarvon</w:t>
      </w:r>
      <w:r w:rsidR="002B21A9" w:rsidRPr="00751993">
        <w:t xml:space="preserve"> </w:t>
      </w:r>
      <w:r w:rsidR="0014165D" w:rsidRPr="00751993">
        <w:t>ja tarvittaessa ajoneuvon ulottuma</w:t>
      </w:r>
      <w:r w:rsidR="002B21A9" w:rsidRPr="00751993">
        <w:t xml:space="preserve"> </w:t>
      </w:r>
      <w:r w:rsidR="0014165D" w:rsidRPr="00751993">
        <w:t>-arvo</w:t>
      </w:r>
      <w:r w:rsidR="009544A2" w:rsidRPr="00751993">
        <w:t>n</w:t>
      </w:r>
      <w:r w:rsidR="0014165D" w:rsidRPr="00751993">
        <w:t xml:space="preserve"> perusteella.</w:t>
      </w:r>
    </w:p>
    <w:p w14:paraId="3FAFBBBB" w14:textId="79966364" w:rsidR="005575D5" w:rsidRPr="00751993" w:rsidRDefault="005575D5" w:rsidP="002D75BD">
      <w:r w:rsidRPr="00751993">
        <w:rPr>
          <w:b/>
          <w:bCs/>
        </w:rPr>
        <w:t>Kaiteen leveys (b)</w:t>
      </w:r>
      <w:r w:rsidRPr="00751993">
        <w:t xml:space="preserve"> kuvaa kaidetuotteen tilantarvetta poikkileikkauksessa ennen törmäystä. Mitataan teräskaiteella johteen tai johteiden sekä pylvään yhteismittana, ja betonikaiteella leveimmältä tien pinnan yläpuoliselta kohdalta. Tienpintaa vasten olevia yliajettavia levymäisiä rakenteita ei huomioida kaiteen leveyteen, mutta tällaisten kaidetuotteiden osalta pohjan leveys ilmoitetaan erikseen.</w:t>
      </w:r>
    </w:p>
    <w:p w14:paraId="7DB65903" w14:textId="00D5D6A6" w:rsidR="00691B89" w:rsidRPr="00751993" w:rsidRDefault="00691B89" w:rsidP="00691B89">
      <w:pPr>
        <w:pStyle w:val="Otsikko3"/>
      </w:pPr>
      <w:bookmarkStart w:id="27" w:name="_Toc75839435"/>
      <w:r w:rsidRPr="00751993">
        <w:t>Toimintaleveyden tulkintaohjeita</w:t>
      </w:r>
      <w:bookmarkEnd w:id="27"/>
    </w:p>
    <w:p w14:paraId="3267954F" w14:textId="065FBD4F" w:rsidR="00F26512" w:rsidRPr="00751993" w:rsidRDefault="00F26512" w:rsidP="00F26512">
      <w:pPr>
        <w:pStyle w:val="Leipteksti"/>
      </w:pPr>
      <w:r w:rsidRPr="00751993">
        <w:t xml:space="preserve">Eri kaiteiden </w:t>
      </w:r>
      <w:r w:rsidR="002B21A9" w:rsidRPr="00751993">
        <w:t>tiet</w:t>
      </w:r>
      <w:r w:rsidR="000845C6" w:rsidRPr="00751993">
        <w:t xml:space="preserve">oja </w:t>
      </w:r>
      <w:r w:rsidRPr="00751993">
        <w:t xml:space="preserve">vertailtaessa on varmistettava, että verrataan samassa törmäyskestävyysluokassa mitattuja </w:t>
      </w:r>
      <w:r w:rsidR="000845C6" w:rsidRPr="00751993">
        <w:t>arvoja</w:t>
      </w:r>
      <w:r w:rsidRPr="00751993">
        <w:t>.</w:t>
      </w:r>
    </w:p>
    <w:p w14:paraId="5235A7D5" w14:textId="0B6F39E8" w:rsidR="00F62DB5" w:rsidRPr="00751993" w:rsidRDefault="007F1D3F" w:rsidP="00E7064A">
      <w:r w:rsidRPr="00751993">
        <w:t>Kaidev</w:t>
      </w:r>
      <w:r w:rsidR="00576E24" w:rsidRPr="00751993">
        <w:t xml:space="preserve">almistajat voivat ilmoittaa </w:t>
      </w:r>
      <w:r w:rsidR="00BE5799" w:rsidRPr="00751993">
        <w:t xml:space="preserve">myös </w:t>
      </w:r>
      <w:r w:rsidR="00576E24" w:rsidRPr="00751993">
        <w:t xml:space="preserve">toimintaleveyden tai ajoneuvon ulottuman tiedot etäisyyksien sijaan luokkina. Mikäli </w:t>
      </w:r>
      <w:r w:rsidR="00F62DB5" w:rsidRPr="00751993">
        <w:t>valmistaja ilmoittaa toimintaleveyden sijasta vain toimintaleveysluokan, luokat muutetaan toimintaleveyksiksi</w:t>
      </w:r>
      <w:r w:rsidR="00B01268" w:rsidRPr="00751993">
        <w:t xml:space="preserve"> (W</w:t>
      </w:r>
      <w:r w:rsidR="00B01268" w:rsidRPr="00751993">
        <w:rPr>
          <w:vertAlign w:val="subscript"/>
        </w:rPr>
        <w:t>N</w:t>
      </w:r>
      <w:r w:rsidR="00B01268" w:rsidRPr="00751993">
        <w:t>)</w:t>
      </w:r>
      <w:r w:rsidR="00F62DB5" w:rsidRPr="00751993">
        <w:t xml:space="preserve"> s</w:t>
      </w:r>
      <w:r w:rsidR="00403B4A" w:rsidRPr="00751993">
        <w:t>euraavasti:</w:t>
      </w:r>
    </w:p>
    <w:p w14:paraId="6388A8EA" w14:textId="77777777" w:rsidR="0060102C" w:rsidRPr="00751993" w:rsidRDefault="0060102C" w:rsidP="00E7064A">
      <w:pPr>
        <w:jc w:val="center"/>
      </w:pPr>
      <w:r w:rsidRPr="00751993">
        <w:rPr>
          <w:noProof/>
          <w:lang w:eastAsia="fi-FI"/>
        </w:rPr>
        <w:drawing>
          <wp:inline distT="0" distB="0" distL="0" distR="0" wp14:anchorId="471109CE" wp14:editId="6C62B508">
            <wp:extent cx="3315731" cy="363220"/>
            <wp:effectExtent l="0" t="0" r="0" b="0"/>
            <wp:docPr id="449" name="Kuva 449" descr="Luettelo toimintaleveyksist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46128" cy="366550"/>
                    </a:xfrm>
                    <a:prstGeom prst="rect">
                      <a:avLst/>
                    </a:prstGeom>
                    <a:noFill/>
                    <a:ln>
                      <a:noFill/>
                    </a:ln>
                  </pic:spPr>
                </pic:pic>
              </a:graphicData>
            </a:graphic>
          </wp:inline>
        </w:drawing>
      </w:r>
    </w:p>
    <w:p w14:paraId="7F5C8A2F" w14:textId="52E7FC34" w:rsidR="001277B7" w:rsidRDefault="007F1D3F" w:rsidP="00450676">
      <w:r w:rsidRPr="00751993">
        <w:t>Mikäli</w:t>
      </w:r>
      <w:r w:rsidR="002742F9" w:rsidRPr="00751993">
        <w:t xml:space="preserve"> valmista</w:t>
      </w:r>
      <w:r w:rsidRPr="00751993">
        <w:t>ja</w:t>
      </w:r>
      <w:r w:rsidR="002742F9" w:rsidRPr="00751993">
        <w:t xml:space="preserve"> ilmoittaa </w:t>
      </w:r>
      <w:r w:rsidR="0043157F" w:rsidRPr="00751993">
        <w:t xml:space="preserve">ajoneuvon </w:t>
      </w:r>
      <w:r w:rsidRPr="00751993">
        <w:t>u</w:t>
      </w:r>
      <w:r w:rsidR="00F26512" w:rsidRPr="00751993">
        <w:t>lottuma</w:t>
      </w:r>
      <w:r w:rsidR="00857966">
        <w:t xml:space="preserve"> </w:t>
      </w:r>
      <w:r w:rsidR="006F0683" w:rsidRPr="00751993">
        <w:t>-arvo</w:t>
      </w:r>
      <w:r w:rsidRPr="00751993">
        <w:t>t</w:t>
      </w:r>
      <w:r w:rsidR="006F0683" w:rsidRPr="00751993">
        <w:t xml:space="preserve"> luokki</w:t>
      </w:r>
      <w:r w:rsidRPr="00751993">
        <w:t>na,</w:t>
      </w:r>
      <w:r w:rsidR="006F0683" w:rsidRPr="00751993">
        <w:t xml:space="preserve"> muut</w:t>
      </w:r>
      <w:r w:rsidRPr="00751993">
        <w:t xml:space="preserve">etaan </w:t>
      </w:r>
      <w:r w:rsidR="00251846" w:rsidRPr="00751993">
        <w:t>VI1-VI8-</w:t>
      </w:r>
      <w:r w:rsidRPr="00751993">
        <w:t>luokat</w:t>
      </w:r>
      <w:r w:rsidR="006F0683" w:rsidRPr="00751993">
        <w:t xml:space="preserve"> normalisoiduiksi arvoiksi käy</w:t>
      </w:r>
      <w:r w:rsidR="001A468A" w:rsidRPr="00751993">
        <w:t>t</w:t>
      </w:r>
      <w:r w:rsidRPr="00751993">
        <w:t>täe</w:t>
      </w:r>
      <w:r w:rsidR="001A468A" w:rsidRPr="00751993">
        <w:t>n</w:t>
      </w:r>
      <w:r w:rsidR="006F0683" w:rsidRPr="00751993">
        <w:t xml:space="preserve"> toimintaleveysluokkia vastaavia mittoja</w:t>
      </w:r>
      <w:r w:rsidR="00251846" w:rsidRPr="00751993">
        <w:t>. Niiden</w:t>
      </w:r>
      <w:r w:rsidR="0060102C" w:rsidRPr="00751993">
        <w:t xml:space="preserve"> l</w:t>
      </w:r>
      <w:r w:rsidR="006F0683" w:rsidRPr="00751993">
        <w:t>isä</w:t>
      </w:r>
      <w:r w:rsidR="00251846" w:rsidRPr="00751993">
        <w:t xml:space="preserve">ksi on luokka </w:t>
      </w:r>
      <w:r w:rsidR="0060102C" w:rsidRPr="00751993">
        <w:t>VI9 &gt; 3,5 m.</w:t>
      </w:r>
      <w:r w:rsidR="001277B7">
        <w:br w:type="page"/>
      </w:r>
    </w:p>
    <w:p w14:paraId="31CE1714" w14:textId="77777777" w:rsidR="007955A8" w:rsidRPr="00751993" w:rsidRDefault="005E1991" w:rsidP="00450676">
      <w:r w:rsidRPr="00751993">
        <w:t>Mik</w:t>
      </w:r>
      <w:r w:rsidR="000F2A0F" w:rsidRPr="00751993">
        <w:t>ä</w:t>
      </w:r>
      <w:r w:rsidRPr="00751993">
        <w:t>li</w:t>
      </w:r>
      <w:r w:rsidR="00EB0C36" w:rsidRPr="00751993">
        <w:t xml:space="preserve"> </w:t>
      </w:r>
      <w:r w:rsidR="00F26512" w:rsidRPr="00751993">
        <w:t>kaiteelle ei ole suoritettu TB32-</w:t>
      </w:r>
      <w:r w:rsidR="00EB0C36" w:rsidRPr="00751993">
        <w:t xml:space="preserve">törmäyskoetta </w:t>
      </w:r>
      <w:r w:rsidR="00F26512" w:rsidRPr="00751993">
        <w:t xml:space="preserve">(luokan N2 törmäyskoe) </w:t>
      </w:r>
      <w:r w:rsidR="00EB0C36" w:rsidRPr="00751993">
        <w:t>tai simulointia, voida</w:t>
      </w:r>
      <w:r w:rsidR="00F5798D" w:rsidRPr="00751993">
        <w:t>an käyttää seuraavia otaksumia:</w:t>
      </w:r>
    </w:p>
    <w:p w14:paraId="4A5817B5" w14:textId="77777777" w:rsidR="007955A8" w:rsidRPr="00751993" w:rsidRDefault="00EB0C36" w:rsidP="00E21FE4">
      <w:pPr>
        <w:pStyle w:val="Luettelomerkki"/>
      </w:pPr>
      <w:r w:rsidRPr="00751993">
        <w:t>toimintaleveys N2W</w:t>
      </w:r>
      <w:r w:rsidRPr="00751993">
        <w:rPr>
          <w:vertAlign w:val="subscript"/>
        </w:rPr>
        <w:t>N</w:t>
      </w:r>
      <w:r w:rsidRPr="00751993">
        <w:t xml:space="preserve"> = </w:t>
      </w:r>
    </w:p>
    <w:p w14:paraId="3092527F" w14:textId="23435815" w:rsidR="007955A8" w:rsidRPr="007A0DE6" w:rsidRDefault="00EB0C36" w:rsidP="00CF78E2">
      <w:pPr>
        <w:pStyle w:val="Luettelomerkki"/>
        <w:numPr>
          <w:ilvl w:val="1"/>
          <w:numId w:val="38"/>
        </w:numPr>
        <w:spacing w:after="0"/>
      </w:pPr>
      <w:r w:rsidRPr="007A0DE6">
        <w:t>(TB11W</w:t>
      </w:r>
      <w:r w:rsidRPr="007A0DE6">
        <w:rPr>
          <w:vertAlign w:val="subscript"/>
        </w:rPr>
        <w:t>N</w:t>
      </w:r>
      <w:r w:rsidR="00DF14C1" w:rsidRPr="007A0DE6">
        <w:t xml:space="preserve"> </w:t>
      </w:r>
      <w:r w:rsidRPr="007A0DE6">
        <w:t>+</w:t>
      </w:r>
      <w:r w:rsidR="00DF14C1" w:rsidRPr="007A0DE6">
        <w:t xml:space="preserve"> </w:t>
      </w:r>
      <w:r w:rsidRPr="007A0DE6">
        <w:t>H1W</w:t>
      </w:r>
      <w:r w:rsidRPr="007A0DE6">
        <w:rPr>
          <w:vertAlign w:val="subscript"/>
        </w:rPr>
        <w:t>N</w:t>
      </w:r>
      <w:r w:rsidRPr="007A0DE6">
        <w:t>)/2</w:t>
      </w:r>
      <w:r w:rsidR="00C76E99" w:rsidRPr="007A0DE6">
        <w:t>,</w:t>
      </w:r>
    </w:p>
    <w:p w14:paraId="7873A082" w14:textId="75931F19" w:rsidR="007955A8" w:rsidRPr="007A0DE6" w:rsidRDefault="00EB0C36" w:rsidP="00CF78E2">
      <w:pPr>
        <w:pStyle w:val="Luettelomerkki"/>
        <w:numPr>
          <w:ilvl w:val="1"/>
          <w:numId w:val="38"/>
        </w:numPr>
        <w:spacing w:after="0"/>
      </w:pPr>
      <w:r w:rsidRPr="007A0DE6">
        <w:t>(2</w:t>
      </w:r>
      <w:r w:rsidR="00965A9A" w:rsidRPr="007A0DE6">
        <w:t xml:space="preserve"> x </w:t>
      </w:r>
      <w:r w:rsidRPr="007A0DE6">
        <w:t>TB11W</w:t>
      </w:r>
      <w:r w:rsidRPr="007A0DE6">
        <w:rPr>
          <w:vertAlign w:val="subscript"/>
        </w:rPr>
        <w:t>N</w:t>
      </w:r>
      <w:r w:rsidR="00DF14C1" w:rsidRPr="007A0DE6">
        <w:t xml:space="preserve"> </w:t>
      </w:r>
      <w:r w:rsidRPr="007A0DE6">
        <w:t>+</w:t>
      </w:r>
      <w:r w:rsidR="00DF14C1" w:rsidRPr="007A0DE6">
        <w:t xml:space="preserve"> </w:t>
      </w:r>
      <w:r w:rsidRPr="007A0DE6">
        <w:t>H2W</w:t>
      </w:r>
      <w:r w:rsidRPr="007A0DE6">
        <w:rPr>
          <w:vertAlign w:val="subscript"/>
        </w:rPr>
        <w:t>N</w:t>
      </w:r>
      <w:r w:rsidR="00E21FE4" w:rsidRPr="007A0DE6">
        <w:t>)/3 tai</w:t>
      </w:r>
    </w:p>
    <w:p w14:paraId="06E19B48" w14:textId="7B88E0B7" w:rsidR="007955A8" w:rsidRPr="007A0DE6" w:rsidRDefault="00EB0C36" w:rsidP="00CF78E2">
      <w:pPr>
        <w:pStyle w:val="Luettelomerkki"/>
        <w:numPr>
          <w:ilvl w:val="1"/>
          <w:numId w:val="38"/>
        </w:numPr>
        <w:spacing w:after="0"/>
      </w:pPr>
      <w:r w:rsidRPr="007A0DE6">
        <w:t>(4</w:t>
      </w:r>
      <w:r w:rsidR="00965A9A" w:rsidRPr="007A0DE6">
        <w:t xml:space="preserve"> x </w:t>
      </w:r>
      <w:r w:rsidRPr="007A0DE6">
        <w:t>TB11W</w:t>
      </w:r>
      <w:r w:rsidRPr="007A0DE6">
        <w:rPr>
          <w:vertAlign w:val="subscript"/>
        </w:rPr>
        <w:t>N</w:t>
      </w:r>
      <w:r w:rsidR="00DF14C1" w:rsidRPr="007A0DE6">
        <w:t xml:space="preserve"> </w:t>
      </w:r>
      <w:r w:rsidRPr="007A0DE6">
        <w:t>+</w:t>
      </w:r>
      <w:r w:rsidR="00DF14C1" w:rsidRPr="007A0DE6">
        <w:t xml:space="preserve"> </w:t>
      </w:r>
      <w:r w:rsidRPr="007A0DE6">
        <w:t>H</w:t>
      </w:r>
      <w:r w:rsidR="007176D6" w:rsidRPr="007A0DE6">
        <w:t>4</w:t>
      </w:r>
      <w:r w:rsidRPr="007A0DE6">
        <w:t>W</w:t>
      </w:r>
      <w:r w:rsidRPr="007A0DE6">
        <w:rPr>
          <w:vertAlign w:val="subscript"/>
        </w:rPr>
        <w:t>N</w:t>
      </w:r>
      <w:r w:rsidR="00E51EE1" w:rsidRPr="007A0DE6">
        <w:t>)/5.</w:t>
      </w:r>
    </w:p>
    <w:p w14:paraId="180EDCF8" w14:textId="5CEA1825" w:rsidR="007955A8" w:rsidRPr="007A0DE6" w:rsidRDefault="007955A8" w:rsidP="002D75BD">
      <w:pPr>
        <w:pStyle w:val="Luettelomerkki"/>
        <w:spacing w:after="240"/>
      </w:pPr>
      <w:r w:rsidRPr="007A0DE6">
        <w:t>toimintaleveys</w:t>
      </w:r>
      <w:r w:rsidR="00EB0C36" w:rsidRPr="007A0DE6">
        <w:t xml:space="preserve"> H2W</w:t>
      </w:r>
      <w:r w:rsidR="00EB0C36" w:rsidRPr="007A0DE6">
        <w:rPr>
          <w:vertAlign w:val="subscript"/>
        </w:rPr>
        <w:t>N</w:t>
      </w:r>
      <w:r w:rsidR="00EB0C36" w:rsidRPr="007A0DE6">
        <w:t xml:space="preserve"> =</w:t>
      </w:r>
      <w:r w:rsidR="00691B89" w:rsidRPr="007A0DE6">
        <w:t xml:space="preserve"> (2</w:t>
      </w:r>
      <w:r w:rsidR="00965A9A" w:rsidRPr="007A0DE6">
        <w:t xml:space="preserve"> x </w:t>
      </w:r>
      <w:r w:rsidR="00691B89" w:rsidRPr="007A0DE6">
        <w:t>TB11W</w:t>
      </w:r>
      <w:r w:rsidR="00691B89" w:rsidRPr="007A0DE6">
        <w:rPr>
          <w:vertAlign w:val="subscript"/>
        </w:rPr>
        <w:t>N</w:t>
      </w:r>
      <w:r w:rsidR="00DF14C1" w:rsidRPr="007A0DE6">
        <w:t xml:space="preserve"> </w:t>
      </w:r>
      <w:r w:rsidR="00691B89" w:rsidRPr="007A0DE6">
        <w:t>+</w:t>
      </w:r>
      <w:r w:rsidR="00DF14C1" w:rsidRPr="007A0DE6">
        <w:t xml:space="preserve"> </w:t>
      </w:r>
      <w:r w:rsidR="00691B89" w:rsidRPr="007A0DE6">
        <w:t>3</w:t>
      </w:r>
      <w:r w:rsidR="00965A9A" w:rsidRPr="007A0DE6">
        <w:t xml:space="preserve"> x </w:t>
      </w:r>
      <w:r w:rsidR="00691B89" w:rsidRPr="007A0DE6">
        <w:t>H4W</w:t>
      </w:r>
      <w:r w:rsidR="00691B89" w:rsidRPr="007A0DE6">
        <w:rPr>
          <w:vertAlign w:val="subscript"/>
        </w:rPr>
        <w:t>N</w:t>
      </w:r>
      <w:r w:rsidR="00691B89" w:rsidRPr="007A0DE6">
        <w:t>)/5.</w:t>
      </w:r>
    </w:p>
    <w:p w14:paraId="6ED816F7" w14:textId="6351DD29" w:rsidR="00EB0C36" w:rsidRPr="007A0DE6" w:rsidRDefault="00F63C50" w:rsidP="00D665C9">
      <w:r w:rsidRPr="00EF5D6D">
        <w:t xml:space="preserve">Jos </w:t>
      </w:r>
      <w:r w:rsidR="001A1B11" w:rsidRPr="00EF5D6D">
        <w:t>kaidetu</w:t>
      </w:r>
      <w:r w:rsidR="001A1B11" w:rsidRPr="007A0DE6">
        <w:t xml:space="preserve">otteen tiedoissa </w:t>
      </w:r>
      <w:r w:rsidRPr="007A0DE6">
        <w:t>on TB11D</w:t>
      </w:r>
      <w:r w:rsidRPr="007A0DE6">
        <w:rPr>
          <w:vertAlign w:val="subscript"/>
        </w:rPr>
        <w:t>N</w:t>
      </w:r>
      <w:r w:rsidR="001A1B11" w:rsidRPr="007A0DE6">
        <w:t>-arvo</w:t>
      </w:r>
      <w:r w:rsidRPr="007A0DE6">
        <w:t>, mutta ei TB11W</w:t>
      </w:r>
      <w:r w:rsidRPr="007A0DE6">
        <w:rPr>
          <w:vertAlign w:val="subscript"/>
        </w:rPr>
        <w:t>N</w:t>
      </w:r>
      <w:r w:rsidR="001A1B11" w:rsidRPr="007A0DE6">
        <w:t>-</w:t>
      </w:r>
      <w:r w:rsidRPr="007A0DE6">
        <w:t>arvoa, jälkimmäinen voidaan laskea edellisestä lisäämällä siihen betoni</w:t>
      </w:r>
      <w:r w:rsidR="001A1B11" w:rsidRPr="007A0DE6">
        <w:t xml:space="preserve">kaiteessa </w:t>
      </w:r>
      <w:r w:rsidRPr="007A0DE6">
        <w:t>kaiteen leveys tai teräskaitee</w:t>
      </w:r>
      <w:r w:rsidR="001A1B11" w:rsidRPr="007A0DE6">
        <w:t>ssa</w:t>
      </w:r>
      <w:r w:rsidRPr="007A0DE6">
        <w:t xml:space="preserve"> johteen profiilikorkeus</w:t>
      </w:r>
      <w:r w:rsidR="00965A9A" w:rsidRPr="007A0DE6">
        <w:t xml:space="preserve"> sivusuunnassa</w:t>
      </w:r>
      <w:r w:rsidRPr="007A0DE6">
        <w:t>.</w:t>
      </w:r>
    </w:p>
    <w:p w14:paraId="11001A78" w14:textId="4F36DFE0" w:rsidR="00691B89" w:rsidRPr="00751993" w:rsidRDefault="00691B89" w:rsidP="00691B89">
      <w:pPr>
        <w:pStyle w:val="Otsikko3"/>
      </w:pPr>
      <w:bookmarkStart w:id="28" w:name="_Toc75839436"/>
      <w:r w:rsidRPr="00751993">
        <w:t>Esteen vähimmäisetäisyys kaiteesta</w:t>
      </w:r>
      <w:bookmarkEnd w:id="28"/>
    </w:p>
    <w:p w14:paraId="58D3DA69" w14:textId="1FDFA45C" w:rsidR="00691B89" w:rsidRPr="00751993" w:rsidRDefault="00691B89" w:rsidP="00691B89">
      <w:r w:rsidRPr="00751993">
        <w:t>Kaidetuote on valittava niin, että sen toimintaleveys on enintään kaiteen</w:t>
      </w:r>
      <w:r w:rsidR="00DF14C1">
        <w:t xml:space="preserve"> </w:t>
      </w:r>
      <w:r w:rsidR="00DF14C1" w:rsidRPr="00751993">
        <w:t>etupinnan</w:t>
      </w:r>
      <w:r w:rsidRPr="00751993">
        <w:t xml:space="preserve"> ja esteen etupinnan välisen joustovaran suuruinen.</w:t>
      </w:r>
    </w:p>
    <w:p w14:paraId="61F61FE0" w14:textId="63E09FB7" w:rsidR="00965A9A" w:rsidRPr="00751993" w:rsidRDefault="00691B89" w:rsidP="00691B89">
      <w:r w:rsidRPr="00751993">
        <w:t xml:space="preserve">Toisaalta esteet on </w:t>
      </w:r>
      <w:r w:rsidR="00B00530" w:rsidRPr="00751993">
        <w:t xml:space="preserve">pyrittävä </w:t>
      </w:r>
      <w:r w:rsidRPr="00751993">
        <w:t>sijoit</w:t>
      </w:r>
      <w:r w:rsidR="00B00530" w:rsidRPr="00751993">
        <w:t>tamaan</w:t>
      </w:r>
      <w:r w:rsidRPr="00751993">
        <w:t xml:space="preserve"> niin, että joustovara riittää vähintään kahdelle kaidetuotteelle, jo</w:t>
      </w:r>
      <w:r w:rsidR="00B00530" w:rsidRPr="00751993">
        <w:t>t</w:t>
      </w:r>
      <w:r w:rsidRPr="00751993">
        <w:t>ka muiltakin ominaisuuksiltaan soveltu</w:t>
      </w:r>
      <w:r w:rsidR="00CD1043" w:rsidRPr="00751993">
        <w:t>vat</w:t>
      </w:r>
      <w:r w:rsidRPr="00751993">
        <w:t xml:space="preserve"> kohteeseen. </w:t>
      </w:r>
      <w:r w:rsidR="00A73D42" w:rsidRPr="00751993">
        <w:t xml:space="preserve">Suunnittelussa </w:t>
      </w:r>
      <w:r w:rsidRPr="00751993">
        <w:t>voidaan käyttää taulukkoja 2 ja 3</w:t>
      </w:r>
      <w:r w:rsidR="00A73D42" w:rsidRPr="00751993">
        <w:t xml:space="preserve"> joustovaran tarpeen määrittämiseen</w:t>
      </w:r>
      <w:r w:rsidRPr="00751993">
        <w:t>. Kohdassa 4.2 on määritelty, milloin toimintalevyttä TB11W</w:t>
      </w:r>
      <w:r w:rsidRPr="00751993">
        <w:rPr>
          <w:vertAlign w:val="subscript"/>
        </w:rPr>
        <w:t>N</w:t>
      </w:r>
      <w:r w:rsidRPr="00751993">
        <w:t xml:space="preserve"> voidaan käyttää joustovaran määrittelyssä.</w:t>
      </w:r>
    </w:p>
    <w:p w14:paraId="436125AF" w14:textId="66444103" w:rsidR="002A7347" w:rsidRPr="004221C5" w:rsidRDefault="002A7347" w:rsidP="004221C5">
      <w:pPr>
        <w:pStyle w:val="Kuvaotsikko"/>
      </w:pPr>
      <w:r w:rsidRPr="004221C5">
        <w:t xml:space="preserve">Taulukko </w:t>
      </w:r>
      <w:r w:rsidRPr="004221C5">
        <w:fldChar w:fldCharType="begin"/>
      </w:r>
      <w:r w:rsidRPr="004221C5">
        <w:instrText xml:space="preserve"> SEQ Taulukko \* ARABIC </w:instrText>
      </w:r>
      <w:r w:rsidRPr="004221C5">
        <w:fldChar w:fldCharType="separate"/>
      </w:r>
      <w:r w:rsidR="00676A69">
        <w:rPr>
          <w:noProof/>
        </w:rPr>
        <w:t>2</w:t>
      </w:r>
      <w:r w:rsidRPr="004221C5">
        <w:fldChar w:fldCharType="end"/>
      </w:r>
      <w:r w:rsidRPr="004221C5">
        <w:t>.</w:t>
      </w:r>
      <w:r w:rsidRPr="004221C5">
        <w:tab/>
      </w:r>
      <w:r w:rsidR="00691B89" w:rsidRPr="004221C5">
        <w:t>Toimintaleveyksiä, joiden sisään päästää</w:t>
      </w:r>
      <w:r w:rsidR="007E6D3F" w:rsidRPr="004221C5">
        <w:t>n</w:t>
      </w:r>
      <w:r w:rsidR="00691B89" w:rsidRPr="004221C5">
        <w:t xml:space="preserve"> </w:t>
      </w:r>
      <w:r w:rsidR="007F4B8D" w:rsidRPr="004221C5">
        <w:t xml:space="preserve">useimmissa tapauksissa </w:t>
      </w:r>
      <w:r w:rsidR="00691B89" w:rsidRPr="004221C5">
        <w:t>vähintään kahdella luokan N2 kaidetuotteella (</w:t>
      </w:r>
      <w:r w:rsidR="007E6D3F" w:rsidRPr="004221C5">
        <w:t>t</w:t>
      </w:r>
      <w:r w:rsidR="00691B89" w:rsidRPr="004221C5">
        <w:t>ilanne ohjetta laadittaessa)</w:t>
      </w:r>
      <w:r w:rsidR="007E6D3F" w:rsidRPr="004221C5">
        <w:t>.</w:t>
      </w:r>
    </w:p>
    <w:tbl>
      <w:tblPr>
        <w:tblW w:w="7978" w:type="dxa"/>
        <w:tblLayout w:type="fixed"/>
        <w:tblCellMar>
          <w:left w:w="70" w:type="dxa"/>
          <w:right w:w="70" w:type="dxa"/>
        </w:tblCellMar>
        <w:tblLook w:val="04A0" w:firstRow="1" w:lastRow="0" w:firstColumn="1" w:lastColumn="0" w:noHBand="0" w:noVBand="1"/>
      </w:tblPr>
      <w:tblGrid>
        <w:gridCol w:w="4964"/>
        <w:gridCol w:w="1506"/>
        <w:gridCol w:w="1508"/>
      </w:tblGrid>
      <w:tr w:rsidR="001277B7" w:rsidRPr="005531B0" w14:paraId="1925F0F5" w14:textId="77777777" w:rsidTr="00CC7631">
        <w:trPr>
          <w:trHeight w:val="343"/>
          <w:tblHeader/>
        </w:trPr>
        <w:tc>
          <w:tcPr>
            <w:tcW w:w="4964" w:type="dxa"/>
            <w:vMerge w:val="restart"/>
            <w:tcBorders>
              <w:top w:val="single" w:sz="8" w:space="0" w:color="auto"/>
              <w:left w:val="single" w:sz="8" w:space="0" w:color="auto"/>
              <w:bottom w:val="single" w:sz="8" w:space="0" w:color="000000"/>
              <w:right w:val="single" w:sz="8" w:space="0" w:color="auto"/>
            </w:tcBorders>
            <w:shd w:val="clear" w:color="auto" w:fill="F2F2F2" w:themeFill="background1" w:themeFillShade="F2"/>
            <w:vAlign w:val="center"/>
            <w:hideMark/>
          </w:tcPr>
          <w:p w14:paraId="607B12D2" w14:textId="77777777" w:rsidR="001277B7" w:rsidRPr="005531B0" w:rsidRDefault="001277B7" w:rsidP="000113E7">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Kaidetyyppi</w:t>
            </w:r>
          </w:p>
        </w:tc>
        <w:tc>
          <w:tcPr>
            <w:tcW w:w="3014" w:type="dxa"/>
            <w:gridSpan w:val="2"/>
            <w:tcBorders>
              <w:top w:val="single" w:sz="8" w:space="0" w:color="auto"/>
              <w:left w:val="nil"/>
              <w:bottom w:val="single" w:sz="4" w:space="0" w:color="auto"/>
              <w:right w:val="single" w:sz="8" w:space="0" w:color="000000"/>
            </w:tcBorders>
            <w:shd w:val="clear" w:color="auto" w:fill="F2F2F2" w:themeFill="background1" w:themeFillShade="F2"/>
            <w:vAlign w:val="center"/>
            <w:hideMark/>
          </w:tcPr>
          <w:p w14:paraId="6C8DDB60" w14:textId="77777777" w:rsidR="001277B7" w:rsidRPr="005531B0" w:rsidRDefault="001277B7" w:rsidP="000113E7">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Toimintaleveys W</w:t>
            </w:r>
            <w:r w:rsidRPr="005531B0">
              <w:rPr>
                <w:rFonts w:ascii="Exo 2 Semi Bold" w:eastAsia="Times New Roman" w:hAnsi="Exo 2 Semi Bold" w:cs="Arial"/>
                <w:sz w:val="20"/>
                <w:szCs w:val="20"/>
                <w:vertAlign w:val="subscript"/>
                <w:lang w:eastAsia="fi-FI"/>
              </w:rPr>
              <w:t>N</w:t>
            </w:r>
            <w:r w:rsidRPr="005531B0">
              <w:rPr>
                <w:rFonts w:ascii="Exo 2 Semi Bold" w:eastAsia="Times New Roman" w:hAnsi="Exo 2 Semi Bold" w:cs="Arial"/>
                <w:sz w:val="20"/>
                <w:szCs w:val="20"/>
                <w:lang w:eastAsia="fi-FI"/>
              </w:rPr>
              <w:t xml:space="preserve"> (m)</w:t>
            </w:r>
          </w:p>
        </w:tc>
      </w:tr>
      <w:tr w:rsidR="001277B7" w:rsidRPr="00DD3036" w14:paraId="35C85E7E" w14:textId="77777777" w:rsidTr="00CC7631">
        <w:trPr>
          <w:trHeight w:val="343"/>
          <w:tblHeader/>
        </w:trPr>
        <w:tc>
          <w:tcPr>
            <w:tcW w:w="4964" w:type="dxa"/>
            <w:vMerge/>
            <w:tcBorders>
              <w:top w:val="single" w:sz="8" w:space="0" w:color="auto"/>
              <w:left w:val="single" w:sz="8" w:space="0" w:color="auto"/>
              <w:bottom w:val="single" w:sz="8" w:space="0" w:color="000000"/>
              <w:right w:val="single" w:sz="8" w:space="0" w:color="auto"/>
            </w:tcBorders>
            <w:shd w:val="clear" w:color="auto" w:fill="4AC2F1"/>
            <w:vAlign w:val="center"/>
            <w:hideMark/>
          </w:tcPr>
          <w:p w14:paraId="5F999CE0" w14:textId="77777777" w:rsidR="001277B7" w:rsidRPr="00DD3036" w:rsidRDefault="001277B7" w:rsidP="000113E7">
            <w:pPr>
              <w:spacing w:after="0"/>
              <w:rPr>
                <w:rFonts w:ascii="Exo 2 Semi Bold" w:eastAsia="Times New Roman" w:hAnsi="Exo 2 Semi Bold" w:cs="Arial"/>
                <w:szCs w:val="22"/>
                <w:lang w:eastAsia="fi-FI"/>
              </w:rPr>
            </w:pPr>
          </w:p>
        </w:tc>
        <w:tc>
          <w:tcPr>
            <w:tcW w:w="1506" w:type="dxa"/>
            <w:tcBorders>
              <w:top w:val="nil"/>
              <w:left w:val="nil"/>
              <w:bottom w:val="single" w:sz="8" w:space="0" w:color="auto"/>
              <w:right w:val="single" w:sz="4" w:space="0" w:color="auto"/>
            </w:tcBorders>
            <w:shd w:val="clear" w:color="auto" w:fill="F2F2F2" w:themeFill="background1" w:themeFillShade="F2"/>
            <w:vAlign w:val="center"/>
            <w:hideMark/>
          </w:tcPr>
          <w:p w14:paraId="23242E38"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N2</w:t>
            </w:r>
          </w:p>
        </w:tc>
        <w:tc>
          <w:tcPr>
            <w:tcW w:w="1507" w:type="dxa"/>
            <w:tcBorders>
              <w:top w:val="nil"/>
              <w:left w:val="nil"/>
              <w:bottom w:val="single" w:sz="8" w:space="0" w:color="auto"/>
              <w:right w:val="single" w:sz="8" w:space="0" w:color="auto"/>
            </w:tcBorders>
            <w:shd w:val="clear" w:color="auto" w:fill="F2F2F2" w:themeFill="background1" w:themeFillShade="F2"/>
            <w:vAlign w:val="center"/>
            <w:hideMark/>
          </w:tcPr>
          <w:p w14:paraId="3E0DE2F3"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TB11</w:t>
            </w:r>
          </w:p>
        </w:tc>
      </w:tr>
      <w:tr w:rsidR="001277B7" w:rsidRPr="00751993" w14:paraId="6AAB6C1C" w14:textId="77777777" w:rsidTr="00DD3036">
        <w:trPr>
          <w:trHeight w:val="343"/>
        </w:trPr>
        <w:tc>
          <w:tcPr>
            <w:tcW w:w="4964" w:type="dxa"/>
            <w:tcBorders>
              <w:top w:val="nil"/>
              <w:left w:val="single" w:sz="8" w:space="0" w:color="auto"/>
              <w:bottom w:val="single" w:sz="4" w:space="0" w:color="auto"/>
              <w:right w:val="single" w:sz="8" w:space="0" w:color="auto"/>
            </w:tcBorders>
            <w:shd w:val="clear" w:color="auto" w:fill="auto"/>
            <w:vAlign w:val="center"/>
            <w:hideMark/>
          </w:tcPr>
          <w:p w14:paraId="62DDD5EC"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Teräspalkkikaide</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7364A9E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1,0</w:t>
            </w:r>
          </w:p>
        </w:tc>
        <w:tc>
          <w:tcPr>
            <w:tcW w:w="1507" w:type="dxa"/>
            <w:tcBorders>
              <w:top w:val="single" w:sz="4" w:space="0" w:color="auto"/>
              <w:left w:val="nil"/>
              <w:bottom w:val="single" w:sz="4" w:space="0" w:color="auto"/>
              <w:right w:val="single" w:sz="8" w:space="0" w:color="auto"/>
            </w:tcBorders>
            <w:shd w:val="clear" w:color="auto" w:fill="auto"/>
            <w:vAlign w:val="center"/>
            <w:hideMark/>
          </w:tcPr>
          <w:p w14:paraId="77D61332"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0,7</w:t>
            </w:r>
          </w:p>
        </w:tc>
      </w:tr>
      <w:tr w:rsidR="001277B7" w:rsidRPr="00751993" w14:paraId="1CC34B59" w14:textId="77777777" w:rsidTr="00DD3036">
        <w:trPr>
          <w:trHeight w:val="343"/>
        </w:trPr>
        <w:tc>
          <w:tcPr>
            <w:tcW w:w="4964" w:type="dxa"/>
            <w:tcBorders>
              <w:top w:val="nil"/>
              <w:left w:val="single" w:sz="8" w:space="0" w:color="auto"/>
              <w:bottom w:val="single" w:sz="4" w:space="0" w:color="auto"/>
              <w:right w:val="single" w:sz="8" w:space="0" w:color="auto"/>
            </w:tcBorders>
            <w:shd w:val="clear" w:color="auto" w:fill="auto"/>
            <w:vAlign w:val="center"/>
            <w:hideMark/>
          </w:tcPr>
          <w:p w14:paraId="3AF231FA"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Kaksiputkikaide</w:t>
            </w:r>
          </w:p>
        </w:tc>
        <w:tc>
          <w:tcPr>
            <w:tcW w:w="1506" w:type="dxa"/>
            <w:tcBorders>
              <w:top w:val="nil"/>
              <w:left w:val="nil"/>
              <w:bottom w:val="single" w:sz="4" w:space="0" w:color="auto"/>
              <w:right w:val="single" w:sz="4" w:space="0" w:color="auto"/>
            </w:tcBorders>
            <w:shd w:val="clear" w:color="auto" w:fill="auto"/>
            <w:vAlign w:val="center"/>
            <w:hideMark/>
          </w:tcPr>
          <w:p w14:paraId="78741F3B"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1,0</w:t>
            </w:r>
          </w:p>
        </w:tc>
        <w:tc>
          <w:tcPr>
            <w:tcW w:w="1507" w:type="dxa"/>
            <w:tcBorders>
              <w:top w:val="nil"/>
              <w:left w:val="nil"/>
              <w:bottom w:val="single" w:sz="4" w:space="0" w:color="auto"/>
              <w:right w:val="single" w:sz="8" w:space="0" w:color="auto"/>
            </w:tcBorders>
            <w:shd w:val="clear" w:color="auto" w:fill="auto"/>
            <w:vAlign w:val="center"/>
            <w:hideMark/>
          </w:tcPr>
          <w:p w14:paraId="19DF0B5A"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0,7</w:t>
            </w:r>
          </w:p>
        </w:tc>
      </w:tr>
      <w:tr w:rsidR="001277B7" w:rsidRPr="00751993" w14:paraId="7B64D85C" w14:textId="77777777" w:rsidTr="00DD3036">
        <w:trPr>
          <w:trHeight w:val="343"/>
        </w:trPr>
        <w:tc>
          <w:tcPr>
            <w:tcW w:w="4964" w:type="dxa"/>
            <w:tcBorders>
              <w:top w:val="nil"/>
              <w:left w:val="single" w:sz="8" w:space="0" w:color="auto"/>
              <w:bottom w:val="single" w:sz="4" w:space="0" w:color="auto"/>
              <w:right w:val="single" w:sz="8" w:space="0" w:color="auto"/>
            </w:tcBorders>
            <w:shd w:val="clear" w:color="auto" w:fill="auto"/>
            <w:vAlign w:val="center"/>
            <w:hideMark/>
          </w:tcPr>
          <w:p w14:paraId="0B2E4C09"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Kaksipuolinen kaksiputkikaide</w:t>
            </w:r>
          </w:p>
        </w:tc>
        <w:tc>
          <w:tcPr>
            <w:tcW w:w="1506" w:type="dxa"/>
            <w:tcBorders>
              <w:top w:val="nil"/>
              <w:left w:val="nil"/>
              <w:bottom w:val="single" w:sz="4" w:space="0" w:color="auto"/>
              <w:right w:val="single" w:sz="4" w:space="0" w:color="auto"/>
            </w:tcBorders>
            <w:shd w:val="clear" w:color="auto" w:fill="auto"/>
            <w:vAlign w:val="center"/>
            <w:hideMark/>
          </w:tcPr>
          <w:p w14:paraId="0A279950"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1,2</w:t>
            </w:r>
          </w:p>
        </w:tc>
        <w:tc>
          <w:tcPr>
            <w:tcW w:w="1507" w:type="dxa"/>
            <w:tcBorders>
              <w:top w:val="nil"/>
              <w:left w:val="nil"/>
              <w:bottom w:val="single" w:sz="4" w:space="0" w:color="auto"/>
              <w:right w:val="single" w:sz="8" w:space="0" w:color="auto"/>
            </w:tcBorders>
            <w:shd w:val="clear" w:color="auto" w:fill="auto"/>
            <w:vAlign w:val="center"/>
            <w:hideMark/>
          </w:tcPr>
          <w:p w14:paraId="2C3153B4"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0,7</w:t>
            </w:r>
          </w:p>
        </w:tc>
      </w:tr>
      <w:tr w:rsidR="001277B7" w:rsidRPr="007A0DE6" w14:paraId="13E2E6DD" w14:textId="77777777" w:rsidTr="00DD3036">
        <w:trPr>
          <w:trHeight w:val="343"/>
        </w:trPr>
        <w:tc>
          <w:tcPr>
            <w:tcW w:w="4964" w:type="dxa"/>
            <w:tcBorders>
              <w:top w:val="nil"/>
              <w:left w:val="single" w:sz="8" w:space="0" w:color="auto"/>
              <w:bottom w:val="single" w:sz="8" w:space="0" w:color="auto"/>
              <w:right w:val="single" w:sz="8" w:space="0" w:color="auto"/>
            </w:tcBorders>
            <w:shd w:val="clear" w:color="auto" w:fill="auto"/>
            <w:vAlign w:val="center"/>
            <w:hideMark/>
          </w:tcPr>
          <w:p w14:paraId="66CD358F" w14:textId="47966BF0" w:rsidR="001277B7" w:rsidRPr="007A0DE6" w:rsidRDefault="001277B7" w:rsidP="000113E7">
            <w:pPr>
              <w:spacing w:after="0"/>
              <w:rPr>
                <w:rFonts w:eastAsia="Times New Roman" w:cs="Arial"/>
                <w:szCs w:val="22"/>
                <w:lang w:eastAsia="fi-FI"/>
              </w:rPr>
            </w:pPr>
            <w:r w:rsidRPr="007A0DE6">
              <w:rPr>
                <w:rFonts w:eastAsia="Times New Roman" w:cs="Arial"/>
                <w:szCs w:val="22"/>
                <w:lang w:eastAsia="fi-FI"/>
              </w:rPr>
              <w:t>Puu</w:t>
            </w:r>
            <w:r w:rsidR="004622D3" w:rsidRPr="007A0DE6">
              <w:rPr>
                <w:rFonts w:eastAsia="Times New Roman" w:cs="Arial"/>
                <w:szCs w:val="22"/>
                <w:lang w:eastAsia="fi-FI"/>
              </w:rPr>
              <w:t xml:space="preserve">lla verhoiltu </w:t>
            </w:r>
            <w:r w:rsidRPr="007A0DE6">
              <w:rPr>
                <w:rFonts w:eastAsia="Times New Roman" w:cs="Arial"/>
                <w:szCs w:val="22"/>
                <w:lang w:eastAsia="fi-FI"/>
              </w:rPr>
              <w:t>kaide</w:t>
            </w:r>
          </w:p>
        </w:tc>
        <w:tc>
          <w:tcPr>
            <w:tcW w:w="1506" w:type="dxa"/>
            <w:tcBorders>
              <w:top w:val="nil"/>
              <w:left w:val="nil"/>
              <w:bottom w:val="single" w:sz="8" w:space="0" w:color="auto"/>
              <w:right w:val="single" w:sz="4" w:space="0" w:color="auto"/>
            </w:tcBorders>
            <w:shd w:val="clear" w:color="auto" w:fill="auto"/>
            <w:vAlign w:val="center"/>
            <w:hideMark/>
          </w:tcPr>
          <w:p w14:paraId="698C9DC4"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1,7</w:t>
            </w:r>
          </w:p>
        </w:tc>
        <w:tc>
          <w:tcPr>
            <w:tcW w:w="1507" w:type="dxa"/>
            <w:tcBorders>
              <w:top w:val="nil"/>
              <w:left w:val="nil"/>
              <w:bottom w:val="single" w:sz="8" w:space="0" w:color="auto"/>
              <w:right w:val="single" w:sz="8" w:space="0" w:color="auto"/>
            </w:tcBorders>
            <w:shd w:val="clear" w:color="auto" w:fill="auto"/>
            <w:vAlign w:val="center"/>
            <w:hideMark/>
          </w:tcPr>
          <w:p w14:paraId="528D5AD8" w14:textId="77777777" w:rsidR="001277B7" w:rsidRPr="007A0DE6" w:rsidRDefault="001277B7" w:rsidP="000113E7">
            <w:pPr>
              <w:spacing w:after="0"/>
              <w:jc w:val="center"/>
              <w:rPr>
                <w:rFonts w:eastAsia="Times New Roman" w:cs="Arial"/>
                <w:szCs w:val="22"/>
                <w:lang w:eastAsia="fi-FI"/>
              </w:rPr>
            </w:pPr>
          </w:p>
        </w:tc>
      </w:tr>
    </w:tbl>
    <w:p w14:paraId="73A09789" w14:textId="7BED007B" w:rsidR="001277B7" w:rsidRDefault="001277B7" w:rsidP="001277B7">
      <w:r>
        <w:br w:type="page"/>
      </w:r>
    </w:p>
    <w:p w14:paraId="40E72923" w14:textId="0778DDC5" w:rsidR="00512CA6" w:rsidRPr="004221C5" w:rsidRDefault="00512CA6" w:rsidP="004221C5">
      <w:pPr>
        <w:pStyle w:val="Kuvaotsikko"/>
      </w:pPr>
      <w:r w:rsidRPr="004221C5">
        <w:t xml:space="preserve">Taulukko </w:t>
      </w:r>
      <w:r w:rsidRPr="004221C5">
        <w:fldChar w:fldCharType="begin"/>
      </w:r>
      <w:r w:rsidRPr="004221C5">
        <w:instrText xml:space="preserve"> SEQ Taulukko \* ARABIC </w:instrText>
      </w:r>
      <w:r w:rsidRPr="004221C5">
        <w:fldChar w:fldCharType="separate"/>
      </w:r>
      <w:r w:rsidR="00676A69">
        <w:rPr>
          <w:noProof/>
        </w:rPr>
        <w:t>3</w:t>
      </w:r>
      <w:r w:rsidRPr="004221C5">
        <w:fldChar w:fldCharType="end"/>
      </w:r>
      <w:r w:rsidRPr="004221C5">
        <w:t>.</w:t>
      </w:r>
      <w:r w:rsidRPr="004221C5">
        <w:tab/>
      </w:r>
      <w:r w:rsidR="007E6D3F" w:rsidRPr="004221C5">
        <w:t>Toimintaleveyksiä, joiden sisään päästään</w:t>
      </w:r>
      <w:r w:rsidR="007F4B8D" w:rsidRPr="004221C5">
        <w:t xml:space="preserve"> useimmissa tapauksis</w:t>
      </w:r>
      <w:r w:rsidR="00053297">
        <w:softHyphen/>
      </w:r>
      <w:r w:rsidR="007F4B8D" w:rsidRPr="004221C5">
        <w:t>sa</w:t>
      </w:r>
      <w:r w:rsidR="007E6D3F" w:rsidRPr="004221C5">
        <w:t xml:space="preserve"> vähintään kahdella kaidetuotteella (tilanne ohjetta laadittaessa).</w:t>
      </w:r>
    </w:p>
    <w:tbl>
      <w:tblPr>
        <w:tblW w:w="8066" w:type="dxa"/>
        <w:tblLayout w:type="fixed"/>
        <w:tblCellMar>
          <w:left w:w="70" w:type="dxa"/>
          <w:right w:w="70" w:type="dxa"/>
        </w:tblCellMar>
        <w:tblLook w:val="04A0" w:firstRow="1" w:lastRow="0" w:firstColumn="1" w:lastColumn="0" w:noHBand="0" w:noVBand="1"/>
      </w:tblPr>
      <w:tblGrid>
        <w:gridCol w:w="2382"/>
        <w:gridCol w:w="647"/>
        <w:gridCol w:w="647"/>
        <w:gridCol w:w="650"/>
        <w:gridCol w:w="622"/>
        <w:gridCol w:w="623"/>
        <w:gridCol w:w="623"/>
        <w:gridCol w:w="622"/>
        <w:gridCol w:w="623"/>
        <w:gridCol w:w="627"/>
      </w:tblGrid>
      <w:tr w:rsidR="001277B7" w:rsidRPr="005531B0" w14:paraId="34B50742" w14:textId="77777777" w:rsidTr="00CC7631">
        <w:trPr>
          <w:trHeight w:val="343"/>
          <w:tblHeader/>
        </w:trPr>
        <w:tc>
          <w:tcPr>
            <w:tcW w:w="2382" w:type="dxa"/>
            <w:vMerge w:val="restart"/>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748AF0C1" w14:textId="77777777" w:rsidR="001277B7" w:rsidRPr="005531B0" w:rsidRDefault="001277B7" w:rsidP="000113E7">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Kaidetyyppi</w:t>
            </w:r>
          </w:p>
        </w:tc>
        <w:tc>
          <w:tcPr>
            <w:tcW w:w="1944" w:type="dxa"/>
            <w:gridSpan w:val="3"/>
            <w:tcBorders>
              <w:top w:val="single" w:sz="8" w:space="0" w:color="auto"/>
              <w:left w:val="single" w:sz="8" w:space="0" w:color="auto"/>
              <w:bottom w:val="single" w:sz="4" w:space="0" w:color="auto"/>
              <w:right w:val="single" w:sz="8" w:space="0" w:color="000000"/>
            </w:tcBorders>
            <w:shd w:val="clear" w:color="auto" w:fill="F2F2F2" w:themeFill="background1" w:themeFillShade="F2"/>
            <w:vAlign w:val="center"/>
            <w:hideMark/>
          </w:tcPr>
          <w:p w14:paraId="1143198C"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Ulottuma VI</w:t>
            </w:r>
            <w:r w:rsidRPr="005531B0">
              <w:rPr>
                <w:rFonts w:ascii="Exo 2 Semi Bold" w:eastAsia="Times New Roman" w:hAnsi="Exo 2 Semi Bold" w:cs="Arial"/>
                <w:sz w:val="20"/>
                <w:szCs w:val="20"/>
                <w:vertAlign w:val="subscript"/>
                <w:lang w:eastAsia="fi-FI"/>
              </w:rPr>
              <w:t xml:space="preserve">N </w:t>
            </w:r>
            <w:r w:rsidRPr="005531B0">
              <w:rPr>
                <w:rFonts w:ascii="Exo 2 Semi Bold" w:eastAsia="Times New Roman" w:hAnsi="Exo 2 Semi Bold" w:cs="Arial"/>
                <w:sz w:val="20"/>
                <w:szCs w:val="20"/>
                <w:lang w:eastAsia="fi-FI"/>
              </w:rPr>
              <w:t>(m)</w:t>
            </w:r>
          </w:p>
        </w:tc>
        <w:tc>
          <w:tcPr>
            <w:tcW w:w="3739" w:type="dxa"/>
            <w:gridSpan w:val="6"/>
            <w:tcBorders>
              <w:top w:val="single" w:sz="8" w:space="0" w:color="auto"/>
              <w:left w:val="nil"/>
              <w:bottom w:val="single" w:sz="4" w:space="0" w:color="auto"/>
              <w:right w:val="single" w:sz="8" w:space="0" w:color="000000"/>
            </w:tcBorders>
            <w:shd w:val="clear" w:color="auto" w:fill="F2F2F2" w:themeFill="background1" w:themeFillShade="F2"/>
            <w:vAlign w:val="center"/>
            <w:hideMark/>
          </w:tcPr>
          <w:p w14:paraId="5637C608" w14:textId="77777777" w:rsidR="001277B7" w:rsidRPr="005531B0" w:rsidRDefault="001277B7" w:rsidP="000113E7">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Toimintaleveys W</w:t>
            </w:r>
            <w:r w:rsidRPr="005531B0">
              <w:rPr>
                <w:rFonts w:ascii="Exo 2 Semi Bold" w:eastAsia="Times New Roman" w:hAnsi="Exo 2 Semi Bold" w:cs="Arial"/>
                <w:sz w:val="20"/>
                <w:szCs w:val="20"/>
                <w:vertAlign w:val="subscript"/>
                <w:lang w:eastAsia="fi-FI"/>
              </w:rPr>
              <w:t>N</w:t>
            </w:r>
            <w:r w:rsidRPr="005531B0">
              <w:rPr>
                <w:rFonts w:ascii="Exo 2 Semi Bold" w:eastAsia="Times New Roman" w:hAnsi="Exo 2 Semi Bold" w:cs="Arial"/>
                <w:sz w:val="20"/>
                <w:szCs w:val="20"/>
                <w:lang w:eastAsia="fi-FI"/>
              </w:rPr>
              <w:t xml:space="preserve"> (m)</w:t>
            </w:r>
          </w:p>
        </w:tc>
      </w:tr>
      <w:tr w:rsidR="001277B7" w:rsidRPr="005531B0" w14:paraId="7A97C6BC" w14:textId="77777777" w:rsidTr="00CC7631">
        <w:trPr>
          <w:trHeight w:val="343"/>
          <w:tblHeader/>
        </w:trPr>
        <w:tc>
          <w:tcPr>
            <w:tcW w:w="2382" w:type="dxa"/>
            <w:vMerge/>
            <w:tcBorders>
              <w:top w:val="single" w:sz="8" w:space="0" w:color="auto"/>
              <w:left w:val="single" w:sz="8" w:space="0" w:color="auto"/>
              <w:bottom w:val="single" w:sz="8" w:space="0" w:color="000000"/>
              <w:right w:val="single" w:sz="4" w:space="0" w:color="auto"/>
            </w:tcBorders>
            <w:shd w:val="clear" w:color="auto" w:fill="F2F2F2" w:themeFill="background1" w:themeFillShade="F2"/>
            <w:vAlign w:val="center"/>
            <w:hideMark/>
          </w:tcPr>
          <w:p w14:paraId="1FE44D77" w14:textId="77777777" w:rsidR="001277B7" w:rsidRPr="005531B0" w:rsidRDefault="001277B7" w:rsidP="000113E7">
            <w:pPr>
              <w:spacing w:after="0"/>
              <w:rPr>
                <w:rFonts w:ascii="Exo 2 Semi Bold" w:eastAsia="Times New Roman" w:hAnsi="Exo 2 Semi Bold" w:cs="Arial"/>
                <w:sz w:val="20"/>
                <w:szCs w:val="20"/>
                <w:lang w:eastAsia="fi-FI"/>
              </w:rPr>
            </w:pPr>
          </w:p>
        </w:tc>
        <w:tc>
          <w:tcPr>
            <w:tcW w:w="647" w:type="dxa"/>
            <w:tcBorders>
              <w:top w:val="nil"/>
              <w:left w:val="single" w:sz="8" w:space="0" w:color="auto"/>
              <w:bottom w:val="single" w:sz="8" w:space="0" w:color="auto"/>
              <w:right w:val="single" w:sz="4" w:space="0" w:color="auto"/>
            </w:tcBorders>
            <w:shd w:val="clear" w:color="auto" w:fill="F2F2F2" w:themeFill="background1" w:themeFillShade="F2"/>
            <w:vAlign w:val="center"/>
            <w:hideMark/>
          </w:tcPr>
          <w:p w14:paraId="147C8395"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H4b</w:t>
            </w:r>
          </w:p>
        </w:tc>
        <w:tc>
          <w:tcPr>
            <w:tcW w:w="647" w:type="dxa"/>
            <w:tcBorders>
              <w:top w:val="nil"/>
              <w:left w:val="nil"/>
              <w:bottom w:val="single" w:sz="8" w:space="0" w:color="auto"/>
              <w:right w:val="single" w:sz="4" w:space="0" w:color="auto"/>
            </w:tcBorders>
            <w:shd w:val="clear" w:color="auto" w:fill="F2F2F2" w:themeFill="background1" w:themeFillShade="F2"/>
            <w:vAlign w:val="center"/>
            <w:hideMark/>
          </w:tcPr>
          <w:p w14:paraId="07D0AB32"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H3</w:t>
            </w:r>
          </w:p>
        </w:tc>
        <w:tc>
          <w:tcPr>
            <w:tcW w:w="648" w:type="dxa"/>
            <w:tcBorders>
              <w:top w:val="nil"/>
              <w:left w:val="nil"/>
              <w:bottom w:val="single" w:sz="8" w:space="0" w:color="auto"/>
              <w:right w:val="single" w:sz="8" w:space="0" w:color="auto"/>
            </w:tcBorders>
            <w:shd w:val="clear" w:color="auto" w:fill="F2F2F2" w:themeFill="background1" w:themeFillShade="F2"/>
            <w:vAlign w:val="center"/>
            <w:hideMark/>
          </w:tcPr>
          <w:p w14:paraId="6B445C40"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H2</w:t>
            </w:r>
          </w:p>
        </w:tc>
        <w:tc>
          <w:tcPr>
            <w:tcW w:w="622" w:type="dxa"/>
            <w:tcBorders>
              <w:top w:val="nil"/>
              <w:left w:val="nil"/>
              <w:bottom w:val="single" w:sz="8" w:space="0" w:color="auto"/>
              <w:right w:val="single" w:sz="4" w:space="0" w:color="auto"/>
            </w:tcBorders>
            <w:shd w:val="clear" w:color="auto" w:fill="F2F2F2" w:themeFill="background1" w:themeFillShade="F2"/>
            <w:vAlign w:val="center"/>
            <w:hideMark/>
          </w:tcPr>
          <w:p w14:paraId="38940135"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H4b</w:t>
            </w:r>
          </w:p>
        </w:tc>
        <w:tc>
          <w:tcPr>
            <w:tcW w:w="623" w:type="dxa"/>
            <w:tcBorders>
              <w:top w:val="nil"/>
              <w:left w:val="nil"/>
              <w:bottom w:val="single" w:sz="8" w:space="0" w:color="auto"/>
              <w:right w:val="single" w:sz="4" w:space="0" w:color="auto"/>
            </w:tcBorders>
            <w:shd w:val="clear" w:color="auto" w:fill="F2F2F2" w:themeFill="background1" w:themeFillShade="F2"/>
            <w:vAlign w:val="center"/>
            <w:hideMark/>
          </w:tcPr>
          <w:p w14:paraId="20FF0EC5"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H3</w:t>
            </w:r>
          </w:p>
        </w:tc>
        <w:tc>
          <w:tcPr>
            <w:tcW w:w="623" w:type="dxa"/>
            <w:tcBorders>
              <w:top w:val="nil"/>
              <w:left w:val="nil"/>
              <w:bottom w:val="single" w:sz="8" w:space="0" w:color="auto"/>
              <w:right w:val="single" w:sz="4" w:space="0" w:color="auto"/>
            </w:tcBorders>
            <w:shd w:val="clear" w:color="auto" w:fill="F2F2F2" w:themeFill="background1" w:themeFillShade="F2"/>
            <w:vAlign w:val="center"/>
            <w:hideMark/>
          </w:tcPr>
          <w:p w14:paraId="73E65E1A"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H2</w:t>
            </w:r>
          </w:p>
        </w:tc>
        <w:tc>
          <w:tcPr>
            <w:tcW w:w="622" w:type="dxa"/>
            <w:tcBorders>
              <w:top w:val="nil"/>
              <w:left w:val="nil"/>
              <w:bottom w:val="single" w:sz="8" w:space="0" w:color="auto"/>
              <w:right w:val="single" w:sz="4" w:space="0" w:color="auto"/>
            </w:tcBorders>
            <w:shd w:val="clear" w:color="auto" w:fill="F2F2F2" w:themeFill="background1" w:themeFillShade="F2"/>
            <w:vAlign w:val="center"/>
            <w:hideMark/>
          </w:tcPr>
          <w:p w14:paraId="67B4F0AC"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H1</w:t>
            </w:r>
          </w:p>
        </w:tc>
        <w:tc>
          <w:tcPr>
            <w:tcW w:w="623" w:type="dxa"/>
            <w:tcBorders>
              <w:top w:val="nil"/>
              <w:left w:val="nil"/>
              <w:bottom w:val="single" w:sz="8" w:space="0" w:color="auto"/>
              <w:right w:val="single" w:sz="4" w:space="0" w:color="auto"/>
            </w:tcBorders>
            <w:shd w:val="clear" w:color="auto" w:fill="F2F2F2" w:themeFill="background1" w:themeFillShade="F2"/>
            <w:vAlign w:val="center"/>
            <w:hideMark/>
          </w:tcPr>
          <w:p w14:paraId="2381DF9C"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N2</w:t>
            </w:r>
          </w:p>
        </w:tc>
        <w:tc>
          <w:tcPr>
            <w:tcW w:w="623" w:type="dxa"/>
            <w:tcBorders>
              <w:top w:val="nil"/>
              <w:left w:val="nil"/>
              <w:bottom w:val="single" w:sz="8" w:space="0" w:color="auto"/>
              <w:right w:val="single" w:sz="8" w:space="0" w:color="auto"/>
            </w:tcBorders>
            <w:shd w:val="clear" w:color="auto" w:fill="F2F2F2" w:themeFill="background1" w:themeFillShade="F2"/>
            <w:vAlign w:val="center"/>
            <w:hideMark/>
          </w:tcPr>
          <w:p w14:paraId="486C3771" w14:textId="77777777" w:rsidR="001277B7" w:rsidRPr="005531B0" w:rsidRDefault="001277B7" w:rsidP="000113E7">
            <w:pPr>
              <w:spacing w:after="0"/>
              <w:jc w:val="center"/>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TB11</w:t>
            </w:r>
          </w:p>
        </w:tc>
      </w:tr>
      <w:tr w:rsidR="001277B7" w:rsidRPr="00751993" w14:paraId="4F390162" w14:textId="77777777" w:rsidTr="00DD3036">
        <w:trPr>
          <w:trHeight w:val="343"/>
        </w:trPr>
        <w:tc>
          <w:tcPr>
            <w:tcW w:w="2382"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BB00E96" w14:textId="77777777" w:rsidR="001277B7" w:rsidRPr="00751993" w:rsidRDefault="001277B7" w:rsidP="00DD3036">
            <w:pPr>
              <w:spacing w:after="0"/>
              <w:jc w:val="left"/>
              <w:rPr>
                <w:rFonts w:eastAsia="Times New Roman" w:cs="Arial"/>
                <w:szCs w:val="22"/>
                <w:lang w:eastAsia="fi-FI"/>
              </w:rPr>
            </w:pPr>
            <w:r w:rsidRPr="00751993">
              <w:rPr>
                <w:rFonts w:eastAsia="Times New Roman" w:cs="Arial"/>
                <w:szCs w:val="22"/>
                <w:lang w:eastAsia="fi-FI"/>
              </w:rPr>
              <w:t>Putkipalkkikaide</w:t>
            </w:r>
          </w:p>
        </w:tc>
        <w:tc>
          <w:tcPr>
            <w:tcW w:w="647"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1C2C66B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7" w:type="dxa"/>
            <w:tcBorders>
              <w:top w:val="single" w:sz="4" w:space="0" w:color="auto"/>
              <w:left w:val="nil"/>
              <w:bottom w:val="single" w:sz="4" w:space="0" w:color="auto"/>
              <w:right w:val="single" w:sz="4" w:space="0" w:color="auto"/>
            </w:tcBorders>
            <w:shd w:val="clear" w:color="auto" w:fill="auto"/>
            <w:vAlign w:val="center"/>
            <w:hideMark/>
          </w:tcPr>
          <w:p w14:paraId="6E6E16C2"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8" w:type="dxa"/>
            <w:tcBorders>
              <w:top w:val="single" w:sz="4" w:space="0" w:color="auto"/>
              <w:left w:val="nil"/>
              <w:bottom w:val="single" w:sz="4" w:space="0" w:color="auto"/>
              <w:right w:val="single" w:sz="8" w:space="0" w:color="auto"/>
            </w:tcBorders>
            <w:shd w:val="clear" w:color="auto" w:fill="auto"/>
            <w:vAlign w:val="center"/>
            <w:hideMark/>
          </w:tcPr>
          <w:p w14:paraId="106BEFD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17DDAD9B"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single" w:sz="4" w:space="0" w:color="auto"/>
              <w:left w:val="nil"/>
              <w:bottom w:val="single" w:sz="4" w:space="0" w:color="auto"/>
              <w:right w:val="single" w:sz="4" w:space="0" w:color="auto"/>
            </w:tcBorders>
            <w:shd w:val="clear" w:color="auto" w:fill="auto"/>
            <w:vAlign w:val="center"/>
            <w:hideMark/>
          </w:tcPr>
          <w:p w14:paraId="2E59CF4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single" w:sz="4" w:space="0" w:color="auto"/>
              <w:left w:val="nil"/>
              <w:bottom w:val="single" w:sz="4" w:space="0" w:color="auto"/>
              <w:right w:val="single" w:sz="4" w:space="0" w:color="auto"/>
            </w:tcBorders>
            <w:shd w:val="clear" w:color="auto" w:fill="auto"/>
            <w:vAlign w:val="center"/>
            <w:hideMark/>
          </w:tcPr>
          <w:p w14:paraId="4670B014"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2" w:type="dxa"/>
            <w:tcBorders>
              <w:top w:val="single" w:sz="4" w:space="0" w:color="auto"/>
              <w:left w:val="nil"/>
              <w:bottom w:val="single" w:sz="4" w:space="0" w:color="auto"/>
              <w:right w:val="single" w:sz="4" w:space="0" w:color="auto"/>
            </w:tcBorders>
            <w:shd w:val="clear" w:color="auto" w:fill="auto"/>
            <w:vAlign w:val="center"/>
            <w:hideMark/>
          </w:tcPr>
          <w:p w14:paraId="6C1FC355"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1,5</w:t>
            </w:r>
          </w:p>
        </w:tc>
        <w:tc>
          <w:tcPr>
            <w:tcW w:w="623" w:type="dxa"/>
            <w:tcBorders>
              <w:top w:val="single" w:sz="4" w:space="0" w:color="auto"/>
              <w:left w:val="nil"/>
              <w:bottom w:val="single" w:sz="4" w:space="0" w:color="auto"/>
              <w:right w:val="single" w:sz="4" w:space="0" w:color="auto"/>
            </w:tcBorders>
            <w:shd w:val="clear" w:color="auto" w:fill="auto"/>
            <w:vAlign w:val="center"/>
            <w:hideMark/>
          </w:tcPr>
          <w:p w14:paraId="19958C7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single" w:sz="4" w:space="0" w:color="auto"/>
              <w:left w:val="nil"/>
              <w:bottom w:val="single" w:sz="4" w:space="0" w:color="auto"/>
              <w:right w:val="single" w:sz="8" w:space="0" w:color="auto"/>
            </w:tcBorders>
            <w:shd w:val="clear" w:color="auto" w:fill="auto"/>
            <w:vAlign w:val="center"/>
            <w:hideMark/>
          </w:tcPr>
          <w:p w14:paraId="19398892"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0,8</w:t>
            </w:r>
          </w:p>
        </w:tc>
      </w:tr>
      <w:tr w:rsidR="001277B7" w:rsidRPr="00751993" w14:paraId="5DB6C433" w14:textId="77777777" w:rsidTr="00DD3036">
        <w:trPr>
          <w:trHeight w:val="343"/>
        </w:trPr>
        <w:tc>
          <w:tcPr>
            <w:tcW w:w="2382" w:type="dxa"/>
            <w:tcBorders>
              <w:top w:val="nil"/>
              <w:left w:val="single" w:sz="8" w:space="0" w:color="auto"/>
              <w:bottom w:val="single" w:sz="4" w:space="0" w:color="auto"/>
              <w:right w:val="single" w:sz="4" w:space="0" w:color="auto"/>
            </w:tcBorders>
            <w:shd w:val="clear" w:color="auto" w:fill="auto"/>
            <w:vAlign w:val="center"/>
            <w:hideMark/>
          </w:tcPr>
          <w:p w14:paraId="58F6FD38" w14:textId="77777777" w:rsidR="001277B7" w:rsidRPr="00751993" w:rsidRDefault="001277B7" w:rsidP="00DD3036">
            <w:pPr>
              <w:spacing w:after="0"/>
              <w:jc w:val="left"/>
              <w:rPr>
                <w:rFonts w:eastAsia="Times New Roman" w:cs="Arial"/>
                <w:szCs w:val="22"/>
                <w:lang w:eastAsia="fi-FI"/>
              </w:rPr>
            </w:pPr>
            <w:r w:rsidRPr="00751993">
              <w:rPr>
                <w:rFonts w:eastAsia="Times New Roman" w:cs="Arial"/>
                <w:szCs w:val="22"/>
                <w:lang w:eastAsia="fi-FI"/>
              </w:rPr>
              <w:t>Siltakaide maassa*</w:t>
            </w:r>
          </w:p>
        </w:tc>
        <w:tc>
          <w:tcPr>
            <w:tcW w:w="647" w:type="dxa"/>
            <w:tcBorders>
              <w:top w:val="nil"/>
              <w:left w:val="single" w:sz="8" w:space="0" w:color="auto"/>
              <w:bottom w:val="single" w:sz="4" w:space="0" w:color="auto"/>
              <w:right w:val="single" w:sz="4" w:space="0" w:color="auto"/>
            </w:tcBorders>
            <w:shd w:val="clear" w:color="auto" w:fill="auto"/>
            <w:vAlign w:val="center"/>
            <w:hideMark/>
          </w:tcPr>
          <w:p w14:paraId="165D2769"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7" w:type="dxa"/>
            <w:tcBorders>
              <w:top w:val="nil"/>
              <w:left w:val="nil"/>
              <w:bottom w:val="single" w:sz="4" w:space="0" w:color="auto"/>
              <w:right w:val="single" w:sz="4" w:space="0" w:color="auto"/>
            </w:tcBorders>
            <w:shd w:val="clear" w:color="auto" w:fill="auto"/>
            <w:vAlign w:val="center"/>
            <w:hideMark/>
          </w:tcPr>
          <w:p w14:paraId="0EBDA75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2,5</w:t>
            </w:r>
          </w:p>
        </w:tc>
        <w:tc>
          <w:tcPr>
            <w:tcW w:w="648" w:type="dxa"/>
            <w:tcBorders>
              <w:top w:val="nil"/>
              <w:left w:val="nil"/>
              <w:bottom w:val="single" w:sz="4" w:space="0" w:color="auto"/>
              <w:right w:val="single" w:sz="8" w:space="0" w:color="auto"/>
            </w:tcBorders>
            <w:shd w:val="clear" w:color="auto" w:fill="auto"/>
            <w:vAlign w:val="center"/>
            <w:hideMark/>
          </w:tcPr>
          <w:p w14:paraId="1CCA4173"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1,9</w:t>
            </w:r>
          </w:p>
        </w:tc>
        <w:tc>
          <w:tcPr>
            <w:tcW w:w="622" w:type="dxa"/>
            <w:tcBorders>
              <w:top w:val="nil"/>
              <w:left w:val="nil"/>
              <w:bottom w:val="single" w:sz="4" w:space="0" w:color="auto"/>
              <w:right w:val="single" w:sz="4" w:space="0" w:color="auto"/>
            </w:tcBorders>
            <w:shd w:val="clear" w:color="auto" w:fill="auto"/>
            <w:vAlign w:val="center"/>
            <w:hideMark/>
          </w:tcPr>
          <w:p w14:paraId="163DA82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5667BB2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1,7</w:t>
            </w:r>
          </w:p>
        </w:tc>
        <w:tc>
          <w:tcPr>
            <w:tcW w:w="623" w:type="dxa"/>
            <w:tcBorders>
              <w:top w:val="nil"/>
              <w:left w:val="nil"/>
              <w:bottom w:val="single" w:sz="4" w:space="0" w:color="auto"/>
              <w:right w:val="single" w:sz="4" w:space="0" w:color="auto"/>
            </w:tcBorders>
            <w:shd w:val="clear" w:color="auto" w:fill="auto"/>
            <w:vAlign w:val="center"/>
            <w:hideMark/>
          </w:tcPr>
          <w:p w14:paraId="6484883C"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0,9</w:t>
            </w:r>
          </w:p>
        </w:tc>
        <w:tc>
          <w:tcPr>
            <w:tcW w:w="622" w:type="dxa"/>
            <w:tcBorders>
              <w:top w:val="nil"/>
              <w:left w:val="nil"/>
              <w:bottom w:val="single" w:sz="4" w:space="0" w:color="auto"/>
              <w:right w:val="single" w:sz="4" w:space="0" w:color="auto"/>
            </w:tcBorders>
            <w:shd w:val="clear" w:color="auto" w:fill="auto"/>
            <w:vAlign w:val="center"/>
            <w:hideMark/>
          </w:tcPr>
          <w:p w14:paraId="4B6B4C4C"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6E5AEC07" w14:textId="77777777" w:rsidR="001277B7" w:rsidRPr="00751993" w:rsidRDefault="001277B7" w:rsidP="000113E7">
            <w:pPr>
              <w:spacing w:after="0"/>
              <w:jc w:val="center"/>
              <w:rPr>
                <w:rFonts w:eastAsia="Times New Roman" w:cs="Arial"/>
                <w:szCs w:val="22"/>
                <w:lang w:eastAsia="fi-FI"/>
              </w:rPr>
            </w:pPr>
          </w:p>
        </w:tc>
        <w:tc>
          <w:tcPr>
            <w:tcW w:w="623" w:type="dxa"/>
            <w:tcBorders>
              <w:top w:val="nil"/>
              <w:left w:val="nil"/>
              <w:bottom w:val="single" w:sz="4" w:space="0" w:color="auto"/>
              <w:right w:val="single" w:sz="8" w:space="0" w:color="auto"/>
            </w:tcBorders>
            <w:shd w:val="clear" w:color="auto" w:fill="auto"/>
            <w:vAlign w:val="center"/>
            <w:hideMark/>
          </w:tcPr>
          <w:p w14:paraId="311DC26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0,3</w:t>
            </w:r>
          </w:p>
        </w:tc>
      </w:tr>
      <w:tr w:rsidR="001277B7" w:rsidRPr="00751993" w14:paraId="700F8DE8" w14:textId="77777777" w:rsidTr="00DD3036">
        <w:trPr>
          <w:trHeight w:val="343"/>
        </w:trPr>
        <w:tc>
          <w:tcPr>
            <w:tcW w:w="2382" w:type="dxa"/>
            <w:tcBorders>
              <w:top w:val="nil"/>
              <w:left w:val="single" w:sz="8" w:space="0" w:color="auto"/>
              <w:bottom w:val="single" w:sz="4" w:space="0" w:color="auto"/>
              <w:right w:val="single" w:sz="4" w:space="0" w:color="auto"/>
            </w:tcBorders>
            <w:shd w:val="clear" w:color="auto" w:fill="auto"/>
            <w:vAlign w:val="center"/>
            <w:hideMark/>
          </w:tcPr>
          <w:p w14:paraId="4791C4E0" w14:textId="77777777" w:rsidR="001277B7" w:rsidRPr="00751993" w:rsidRDefault="001277B7" w:rsidP="00DD3036">
            <w:pPr>
              <w:spacing w:after="0"/>
              <w:jc w:val="left"/>
              <w:rPr>
                <w:rFonts w:eastAsia="Times New Roman" w:cs="Arial"/>
                <w:szCs w:val="22"/>
                <w:lang w:eastAsia="fi-FI"/>
              </w:rPr>
            </w:pPr>
            <w:r w:rsidRPr="00751993">
              <w:rPr>
                <w:rFonts w:eastAsia="Times New Roman" w:cs="Arial"/>
                <w:szCs w:val="22"/>
                <w:lang w:eastAsia="fi-FI"/>
              </w:rPr>
              <w:t>Siltakaide</w:t>
            </w:r>
            <w:r w:rsidRPr="00751993">
              <w:rPr>
                <w:rFonts w:eastAsia="Times New Roman" w:cs="Arial"/>
                <w:szCs w:val="22"/>
                <w:lang w:eastAsia="fi-FI"/>
              </w:rPr>
              <w:br/>
              <w:t>reunapalkissa*</w:t>
            </w:r>
          </w:p>
        </w:tc>
        <w:tc>
          <w:tcPr>
            <w:tcW w:w="647" w:type="dxa"/>
            <w:tcBorders>
              <w:top w:val="nil"/>
              <w:left w:val="single" w:sz="8" w:space="0" w:color="auto"/>
              <w:bottom w:val="single" w:sz="4" w:space="0" w:color="auto"/>
              <w:right w:val="single" w:sz="4" w:space="0" w:color="auto"/>
            </w:tcBorders>
            <w:shd w:val="clear" w:color="auto" w:fill="auto"/>
            <w:vAlign w:val="center"/>
            <w:hideMark/>
          </w:tcPr>
          <w:p w14:paraId="3E3A91E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1,3</w:t>
            </w:r>
          </w:p>
        </w:tc>
        <w:tc>
          <w:tcPr>
            <w:tcW w:w="647" w:type="dxa"/>
            <w:tcBorders>
              <w:top w:val="nil"/>
              <w:left w:val="nil"/>
              <w:bottom w:val="single" w:sz="4" w:space="0" w:color="auto"/>
              <w:right w:val="single" w:sz="4" w:space="0" w:color="auto"/>
            </w:tcBorders>
            <w:shd w:val="clear" w:color="auto" w:fill="auto"/>
            <w:vAlign w:val="center"/>
            <w:hideMark/>
          </w:tcPr>
          <w:p w14:paraId="67FB29AC"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8" w:type="dxa"/>
            <w:tcBorders>
              <w:top w:val="nil"/>
              <w:left w:val="nil"/>
              <w:bottom w:val="single" w:sz="4" w:space="0" w:color="auto"/>
              <w:right w:val="single" w:sz="8" w:space="0" w:color="auto"/>
            </w:tcBorders>
            <w:shd w:val="clear" w:color="auto" w:fill="auto"/>
            <w:vAlign w:val="center"/>
            <w:hideMark/>
          </w:tcPr>
          <w:p w14:paraId="297A8985"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1,6</w:t>
            </w:r>
          </w:p>
        </w:tc>
        <w:tc>
          <w:tcPr>
            <w:tcW w:w="622" w:type="dxa"/>
            <w:tcBorders>
              <w:top w:val="nil"/>
              <w:left w:val="nil"/>
              <w:bottom w:val="single" w:sz="4" w:space="0" w:color="auto"/>
              <w:right w:val="single" w:sz="4" w:space="0" w:color="auto"/>
            </w:tcBorders>
            <w:shd w:val="clear" w:color="auto" w:fill="auto"/>
            <w:vAlign w:val="center"/>
            <w:hideMark/>
          </w:tcPr>
          <w:p w14:paraId="5CFA8B95"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1,0</w:t>
            </w:r>
          </w:p>
        </w:tc>
        <w:tc>
          <w:tcPr>
            <w:tcW w:w="623" w:type="dxa"/>
            <w:tcBorders>
              <w:top w:val="nil"/>
              <w:left w:val="nil"/>
              <w:bottom w:val="single" w:sz="4" w:space="0" w:color="auto"/>
              <w:right w:val="single" w:sz="4" w:space="0" w:color="auto"/>
            </w:tcBorders>
            <w:shd w:val="clear" w:color="auto" w:fill="auto"/>
            <w:vAlign w:val="center"/>
            <w:hideMark/>
          </w:tcPr>
          <w:p w14:paraId="12C9ABEC"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0,9</w:t>
            </w:r>
          </w:p>
        </w:tc>
        <w:tc>
          <w:tcPr>
            <w:tcW w:w="623" w:type="dxa"/>
            <w:tcBorders>
              <w:top w:val="nil"/>
              <w:left w:val="nil"/>
              <w:bottom w:val="single" w:sz="4" w:space="0" w:color="auto"/>
              <w:right w:val="single" w:sz="4" w:space="0" w:color="auto"/>
            </w:tcBorders>
            <w:shd w:val="clear" w:color="auto" w:fill="auto"/>
            <w:vAlign w:val="center"/>
            <w:hideMark/>
          </w:tcPr>
          <w:p w14:paraId="5DD53993"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0,9</w:t>
            </w:r>
          </w:p>
        </w:tc>
        <w:tc>
          <w:tcPr>
            <w:tcW w:w="622" w:type="dxa"/>
            <w:tcBorders>
              <w:top w:val="nil"/>
              <w:left w:val="nil"/>
              <w:bottom w:val="single" w:sz="4" w:space="0" w:color="auto"/>
              <w:right w:val="single" w:sz="4" w:space="0" w:color="auto"/>
            </w:tcBorders>
            <w:shd w:val="clear" w:color="auto" w:fill="auto"/>
            <w:vAlign w:val="center"/>
            <w:hideMark/>
          </w:tcPr>
          <w:p w14:paraId="580EA91F"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457AF99B" w14:textId="77777777" w:rsidR="001277B7" w:rsidRPr="00751993" w:rsidRDefault="001277B7" w:rsidP="000113E7">
            <w:pPr>
              <w:spacing w:after="0"/>
              <w:jc w:val="center"/>
              <w:rPr>
                <w:rFonts w:eastAsia="Times New Roman" w:cs="Arial"/>
                <w:szCs w:val="22"/>
                <w:lang w:eastAsia="fi-FI"/>
              </w:rPr>
            </w:pPr>
          </w:p>
        </w:tc>
        <w:tc>
          <w:tcPr>
            <w:tcW w:w="623" w:type="dxa"/>
            <w:tcBorders>
              <w:top w:val="nil"/>
              <w:left w:val="nil"/>
              <w:bottom w:val="single" w:sz="4" w:space="0" w:color="auto"/>
              <w:right w:val="single" w:sz="8" w:space="0" w:color="auto"/>
            </w:tcBorders>
            <w:shd w:val="clear" w:color="auto" w:fill="auto"/>
            <w:vAlign w:val="center"/>
            <w:hideMark/>
          </w:tcPr>
          <w:p w14:paraId="19C6860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0,3</w:t>
            </w:r>
          </w:p>
        </w:tc>
      </w:tr>
      <w:tr w:rsidR="001277B7" w:rsidRPr="00751993" w14:paraId="03C5C19A" w14:textId="77777777" w:rsidTr="00DD3036">
        <w:trPr>
          <w:trHeight w:val="343"/>
        </w:trPr>
        <w:tc>
          <w:tcPr>
            <w:tcW w:w="2382" w:type="dxa"/>
            <w:tcBorders>
              <w:top w:val="nil"/>
              <w:left w:val="single" w:sz="8" w:space="0" w:color="auto"/>
              <w:bottom w:val="single" w:sz="4" w:space="0" w:color="auto"/>
              <w:right w:val="single" w:sz="4" w:space="0" w:color="auto"/>
            </w:tcBorders>
            <w:shd w:val="clear" w:color="auto" w:fill="auto"/>
            <w:vAlign w:val="center"/>
            <w:hideMark/>
          </w:tcPr>
          <w:p w14:paraId="1FC3EA4E" w14:textId="77777777" w:rsidR="001277B7" w:rsidRPr="00751993" w:rsidRDefault="001277B7" w:rsidP="00DD3036">
            <w:pPr>
              <w:spacing w:after="0"/>
              <w:jc w:val="left"/>
              <w:rPr>
                <w:rFonts w:eastAsia="Times New Roman" w:cs="Arial"/>
                <w:szCs w:val="22"/>
                <w:lang w:eastAsia="fi-FI"/>
              </w:rPr>
            </w:pPr>
            <w:r w:rsidRPr="00751993">
              <w:rPr>
                <w:rFonts w:eastAsia="Times New Roman" w:cs="Arial"/>
                <w:szCs w:val="22"/>
                <w:lang w:eastAsia="fi-FI"/>
              </w:rPr>
              <w:t>Betonikaide</w:t>
            </w:r>
            <w:r w:rsidRPr="00751993">
              <w:rPr>
                <w:rFonts w:eastAsia="Times New Roman" w:cs="Arial"/>
                <w:szCs w:val="22"/>
                <w:lang w:eastAsia="fi-FI"/>
              </w:rPr>
              <w:br/>
              <w:t>reunapalkissa</w:t>
            </w:r>
          </w:p>
        </w:tc>
        <w:tc>
          <w:tcPr>
            <w:tcW w:w="647" w:type="dxa"/>
            <w:tcBorders>
              <w:top w:val="nil"/>
              <w:left w:val="single" w:sz="8" w:space="0" w:color="auto"/>
              <w:bottom w:val="single" w:sz="4" w:space="0" w:color="auto"/>
              <w:right w:val="single" w:sz="4" w:space="0" w:color="auto"/>
            </w:tcBorders>
            <w:shd w:val="clear" w:color="auto" w:fill="auto"/>
            <w:vAlign w:val="center"/>
            <w:hideMark/>
          </w:tcPr>
          <w:p w14:paraId="3A0070E7"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7" w:type="dxa"/>
            <w:tcBorders>
              <w:top w:val="nil"/>
              <w:left w:val="nil"/>
              <w:bottom w:val="single" w:sz="4" w:space="0" w:color="auto"/>
              <w:right w:val="single" w:sz="4" w:space="0" w:color="auto"/>
            </w:tcBorders>
            <w:shd w:val="clear" w:color="auto" w:fill="auto"/>
            <w:vAlign w:val="center"/>
            <w:hideMark/>
          </w:tcPr>
          <w:p w14:paraId="3DF81B18"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8" w:type="dxa"/>
            <w:tcBorders>
              <w:top w:val="nil"/>
              <w:left w:val="nil"/>
              <w:bottom w:val="single" w:sz="4" w:space="0" w:color="auto"/>
              <w:right w:val="single" w:sz="8" w:space="0" w:color="auto"/>
            </w:tcBorders>
            <w:shd w:val="clear" w:color="auto" w:fill="auto"/>
            <w:vAlign w:val="center"/>
            <w:hideMark/>
          </w:tcPr>
          <w:p w14:paraId="72344500"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0,7</w:t>
            </w:r>
          </w:p>
        </w:tc>
        <w:tc>
          <w:tcPr>
            <w:tcW w:w="622" w:type="dxa"/>
            <w:tcBorders>
              <w:top w:val="nil"/>
              <w:left w:val="nil"/>
              <w:bottom w:val="single" w:sz="4" w:space="0" w:color="auto"/>
              <w:right w:val="single" w:sz="4" w:space="0" w:color="auto"/>
            </w:tcBorders>
            <w:shd w:val="clear" w:color="auto" w:fill="auto"/>
            <w:vAlign w:val="center"/>
            <w:hideMark/>
          </w:tcPr>
          <w:p w14:paraId="5A4816AC"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1A9AA020"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38FDA4B9"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0,8</w:t>
            </w:r>
          </w:p>
        </w:tc>
        <w:tc>
          <w:tcPr>
            <w:tcW w:w="622" w:type="dxa"/>
            <w:tcBorders>
              <w:top w:val="nil"/>
              <w:left w:val="nil"/>
              <w:bottom w:val="single" w:sz="4" w:space="0" w:color="auto"/>
              <w:right w:val="single" w:sz="4" w:space="0" w:color="auto"/>
            </w:tcBorders>
            <w:shd w:val="clear" w:color="auto" w:fill="auto"/>
            <w:vAlign w:val="center"/>
            <w:hideMark/>
          </w:tcPr>
          <w:p w14:paraId="75A5106A"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5873B016"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8" w:space="0" w:color="auto"/>
            </w:tcBorders>
            <w:shd w:val="clear" w:color="auto" w:fill="auto"/>
            <w:vAlign w:val="center"/>
            <w:hideMark/>
          </w:tcPr>
          <w:p w14:paraId="69372650"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0,5</w:t>
            </w:r>
          </w:p>
        </w:tc>
      </w:tr>
      <w:tr w:rsidR="001277B7" w:rsidRPr="00751993" w14:paraId="743E468F" w14:textId="77777777" w:rsidTr="00DD3036">
        <w:trPr>
          <w:trHeight w:val="343"/>
        </w:trPr>
        <w:tc>
          <w:tcPr>
            <w:tcW w:w="2382" w:type="dxa"/>
            <w:tcBorders>
              <w:top w:val="nil"/>
              <w:left w:val="single" w:sz="8" w:space="0" w:color="auto"/>
              <w:bottom w:val="single" w:sz="4" w:space="0" w:color="auto"/>
              <w:right w:val="single" w:sz="4" w:space="0" w:color="auto"/>
            </w:tcBorders>
            <w:shd w:val="clear" w:color="auto" w:fill="auto"/>
            <w:vAlign w:val="center"/>
            <w:hideMark/>
          </w:tcPr>
          <w:p w14:paraId="54A0F20F" w14:textId="77777777" w:rsidR="001277B7" w:rsidRPr="00751993" w:rsidRDefault="001277B7" w:rsidP="00DD3036">
            <w:pPr>
              <w:spacing w:after="0"/>
              <w:jc w:val="left"/>
              <w:rPr>
                <w:rFonts w:eastAsia="Times New Roman" w:cs="Arial"/>
                <w:szCs w:val="22"/>
                <w:lang w:eastAsia="fi-FI"/>
              </w:rPr>
            </w:pPr>
            <w:r w:rsidRPr="00751993">
              <w:rPr>
                <w:rFonts w:eastAsia="Times New Roman" w:cs="Arial"/>
                <w:szCs w:val="22"/>
                <w:lang w:eastAsia="fi-FI"/>
              </w:rPr>
              <w:t>Liikuteltava betoni-</w:t>
            </w:r>
            <w:r w:rsidRPr="00751993">
              <w:rPr>
                <w:rFonts w:eastAsia="Times New Roman" w:cs="Arial"/>
                <w:szCs w:val="22"/>
                <w:lang w:eastAsia="fi-FI"/>
              </w:rPr>
              <w:br/>
              <w:t>elementtikaide</w:t>
            </w:r>
          </w:p>
        </w:tc>
        <w:tc>
          <w:tcPr>
            <w:tcW w:w="647" w:type="dxa"/>
            <w:tcBorders>
              <w:top w:val="nil"/>
              <w:left w:val="single" w:sz="8" w:space="0" w:color="auto"/>
              <w:bottom w:val="single" w:sz="4" w:space="0" w:color="auto"/>
              <w:right w:val="single" w:sz="4" w:space="0" w:color="auto"/>
            </w:tcBorders>
            <w:shd w:val="clear" w:color="auto" w:fill="auto"/>
            <w:vAlign w:val="center"/>
            <w:hideMark/>
          </w:tcPr>
          <w:p w14:paraId="3D72FD5F"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7" w:type="dxa"/>
            <w:tcBorders>
              <w:top w:val="nil"/>
              <w:left w:val="nil"/>
              <w:bottom w:val="single" w:sz="4" w:space="0" w:color="auto"/>
              <w:right w:val="single" w:sz="4" w:space="0" w:color="auto"/>
            </w:tcBorders>
            <w:shd w:val="clear" w:color="auto" w:fill="auto"/>
            <w:vAlign w:val="center"/>
            <w:hideMark/>
          </w:tcPr>
          <w:p w14:paraId="7F6EE9C5"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8" w:type="dxa"/>
            <w:tcBorders>
              <w:top w:val="nil"/>
              <w:left w:val="nil"/>
              <w:bottom w:val="single" w:sz="4" w:space="0" w:color="auto"/>
              <w:right w:val="single" w:sz="8" w:space="0" w:color="auto"/>
            </w:tcBorders>
            <w:shd w:val="clear" w:color="auto" w:fill="auto"/>
            <w:vAlign w:val="center"/>
            <w:hideMark/>
          </w:tcPr>
          <w:p w14:paraId="5D0B169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2" w:type="dxa"/>
            <w:tcBorders>
              <w:top w:val="nil"/>
              <w:left w:val="nil"/>
              <w:bottom w:val="single" w:sz="4" w:space="0" w:color="auto"/>
              <w:right w:val="single" w:sz="4" w:space="0" w:color="auto"/>
            </w:tcBorders>
            <w:shd w:val="clear" w:color="auto" w:fill="auto"/>
            <w:vAlign w:val="center"/>
            <w:hideMark/>
          </w:tcPr>
          <w:p w14:paraId="0D6F5C2E"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04300DB5"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428A86AF"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2,1</w:t>
            </w:r>
          </w:p>
        </w:tc>
        <w:tc>
          <w:tcPr>
            <w:tcW w:w="622" w:type="dxa"/>
            <w:tcBorders>
              <w:top w:val="nil"/>
              <w:left w:val="nil"/>
              <w:bottom w:val="single" w:sz="4" w:space="0" w:color="auto"/>
              <w:right w:val="single" w:sz="4" w:space="0" w:color="auto"/>
            </w:tcBorders>
            <w:shd w:val="clear" w:color="auto" w:fill="auto"/>
            <w:vAlign w:val="center"/>
            <w:hideMark/>
          </w:tcPr>
          <w:p w14:paraId="575DCEA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44CE9A4A"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1,7</w:t>
            </w:r>
          </w:p>
        </w:tc>
        <w:tc>
          <w:tcPr>
            <w:tcW w:w="623" w:type="dxa"/>
            <w:tcBorders>
              <w:top w:val="nil"/>
              <w:left w:val="nil"/>
              <w:bottom w:val="single" w:sz="4" w:space="0" w:color="auto"/>
              <w:right w:val="single" w:sz="8" w:space="0" w:color="auto"/>
            </w:tcBorders>
            <w:shd w:val="clear" w:color="auto" w:fill="auto"/>
            <w:vAlign w:val="center"/>
            <w:hideMark/>
          </w:tcPr>
          <w:p w14:paraId="4501E1BF"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0,6</w:t>
            </w:r>
          </w:p>
        </w:tc>
      </w:tr>
      <w:tr w:rsidR="001277B7" w:rsidRPr="00751993" w14:paraId="6731D70D" w14:textId="77777777" w:rsidTr="00DD3036">
        <w:trPr>
          <w:trHeight w:val="343"/>
        </w:trPr>
        <w:tc>
          <w:tcPr>
            <w:tcW w:w="2382" w:type="dxa"/>
            <w:tcBorders>
              <w:top w:val="nil"/>
              <w:left w:val="single" w:sz="8" w:space="0" w:color="auto"/>
              <w:bottom w:val="nil"/>
              <w:right w:val="single" w:sz="4" w:space="0" w:color="auto"/>
            </w:tcBorders>
            <w:shd w:val="clear" w:color="auto" w:fill="auto"/>
            <w:vAlign w:val="center"/>
            <w:hideMark/>
          </w:tcPr>
          <w:p w14:paraId="1425C48D" w14:textId="77777777" w:rsidR="001277B7" w:rsidRPr="00751993" w:rsidRDefault="001277B7" w:rsidP="00DD3036">
            <w:pPr>
              <w:spacing w:after="0"/>
              <w:jc w:val="left"/>
              <w:rPr>
                <w:rFonts w:eastAsia="Times New Roman" w:cs="Arial"/>
                <w:szCs w:val="22"/>
                <w:lang w:eastAsia="fi-FI"/>
              </w:rPr>
            </w:pPr>
            <w:r w:rsidRPr="00751993">
              <w:rPr>
                <w:rFonts w:eastAsia="Times New Roman" w:cs="Arial"/>
                <w:szCs w:val="22"/>
                <w:lang w:eastAsia="fi-FI"/>
              </w:rPr>
              <w:t>Kiinteä betoni-</w:t>
            </w:r>
            <w:r w:rsidRPr="00751993">
              <w:rPr>
                <w:rFonts w:eastAsia="Times New Roman" w:cs="Arial"/>
                <w:szCs w:val="22"/>
                <w:lang w:eastAsia="fi-FI"/>
              </w:rPr>
              <w:br/>
              <w:t>elementtikaide</w:t>
            </w:r>
          </w:p>
        </w:tc>
        <w:tc>
          <w:tcPr>
            <w:tcW w:w="647" w:type="dxa"/>
            <w:tcBorders>
              <w:top w:val="nil"/>
              <w:left w:val="single" w:sz="8" w:space="0" w:color="auto"/>
              <w:bottom w:val="nil"/>
              <w:right w:val="single" w:sz="4" w:space="0" w:color="auto"/>
            </w:tcBorders>
            <w:shd w:val="clear" w:color="auto" w:fill="auto"/>
            <w:vAlign w:val="center"/>
            <w:hideMark/>
          </w:tcPr>
          <w:p w14:paraId="07F21E95"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7" w:type="dxa"/>
            <w:tcBorders>
              <w:top w:val="nil"/>
              <w:left w:val="nil"/>
              <w:bottom w:val="nil"/>
              <w:right w:val="single" w:sz="4" w:space="0" w:color="auto"/>
            </w:tcBorders>
            <w:shd w:val="clear" w:color="auto" w:fill="auto"/>
            <w:vAlign w:val="center"/>
            <w:hideMark/>
          </w:tcPr>
          <w:p w14:paraId="6E8BE6EF"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8" w:type="dxa"/>
            <w:tcBorders>
              <w:top w:val="nil"/>
              <w:left w:val="nil"/>
              <w:bottom w:val="single" w:sz="4" w:space="0" w:color="auto"/>
              <w:right w:val="single" w:sz="8" w:space="0" w:color="auto"/>
            </w:tcBorders>
            <w:shd w:val="clear" w:color="auto" w:fill="auto"/>
            <w:vAlign w:val="center"/>
            <w:hideMark/>
          </w:tcPr>
          <w:p w14:paraId="0827507F"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1,3</w:t>
            </w:r>
          </w:p>
        </w:tc>
        <w:tc>
          <w:tcPr>
            <w:tcW w:w="622" w:type="dxa"/>
            <w:tcBorders>
              <w:top w:val="nil"/>
              <w:left w:val="nil"/>
              <w:bottom w:val="nil"/>
              <w:right w:val="single" w:sz="4" w:space="0" w:color="auto"/>
            </w:tcBorders>
            <w:shd w:val="clear" w:color="auto" w:fill="auto"/>
            <w:vAlign w:val="center"/>
            <w:hideMark/>
          </w:tcPr>
          <w:p w14:paraId="6747BA60"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nil"/>
              <w:right w:val="single" w:sz="4" w:space="0" w:color="auto"/>
            </w:tcBorders>
            <w:shd w:val="clear" w:color="auto" w:fill="auto"/>
            <w:vAlign w:val="center"/>
            <w:hideMark/>
          </w:tcPr>
          <w:p w14:paraId="45C5F574"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4" w:space="0" w:color="auto"/>
              <w:right w:val="single" w:sz="4" w:space="0" w:color="auto"/>
            </w:tcBorders>
            <w:shd w:val="clear" w:color="auto" w:fill="auto"/>
            <w:vAlign w:val="center"/>
            <w:hideMark/>
          </w:tcPr>
          <w:p w14:paraId="5666314A"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1,7</w:t>
            </w:r>
          </w:p>
        </w:tc>
        <w:tc>
          <w:tcPr>
            <w:tcW w:w="622" w:type="dxa"/>
            <w:tcBorders>
              <w:top w:val="nil"/>
              <w:left w:val="nil"/>
              <w:bottom w:val="nil"/>
              <w:right w:val="single" w:sz="4" w:space="0" w:color="auto"/>
            </w:tcBorders>
            <w:shd w:val="clear" w:color="auto" w:fill="auto"/>
            <w:vAlign w:val="center"/>
            <w:hideMark/>
          </w:tcPr>
          <w:p w14:paraId="297DCF08"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nil"/>
              <w:right w:val="single" w:sz="4" w:space="0" w:color="auto"/>
            </w:tcBorders>
            <w:shd w:val="clear" w:color="auto" w:fill="auto"/>
            <w:vAlign w:val="center"/>
            <w:hideMark/>
          </w:tcPr>
          <w:p w14:paraId="5A7C3601"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nil"/>
              <w:right w:val="single" w:sz="8" w:space="0" w:color="auto"/>
            </w:tcBorders>
            <w:shd w:val="clear" w:color="auto" w:fill="auto"/>
            <w:vAlign w:val="center"/>
            <w:hideMark/>
          </w:tcPr>
          <w:p w14:paraId="6A30A4DE"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0,7</w:t>
            </w:r>
          </w:p>
        </w:tc>
      </w:tr>
      <w:tr w:rsidR="001277B7" w:rsidRPr="00751993" w14:paraId="0664FF0C" w14:textId="77777777" w:rsidTr="00DD3036">
        <w:trPr>
          <w:trHeight w:val="343"/>
        </w:trPr>
        <w:tc>
          <w:tcPr>
            <w:tcW w:w="2382"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E13F7F8" w14:textId="77777777" w:rsidR="001277B7" w:rsidRPr="00751993" w:rsidRDefault="001277B7" w:rsidP="00DD3036">
            <w:pPr>
              <w:spacing w:after="0"/>
              <w:jc w:val="left"/>
              <w:rPr>
                <w:rFonts w:eastAsia="Times New Roman" w:cs="Arial"/>
                <w:szCs w:val="22"/>
                <w:lang w:eastAsia="fi-FI"/>
              </w:rPr>
            </w:pPr>
            <w:r w:rsidRPr="00751993">
              <w:rPr>
                <w:rFonts w:eastAsia="Times New Roman" w:cs="Arial"/>
                <w:szCs w:val="22"/>
                <w:lang w:eastAsia="fi-FI"/>
              </w:rPr>
              <w:t>Liukuvalettu tai ankkuroitu betonikaide</w:t>
            </w:r>
          </w:p>
        </w:tc>
        <w:tc>
          <w:tcPr>
            <w:tcW w:w="647"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5F1CD4A9"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7" w:type="dxa"/>
            <w:tcBorders>
              <w:top w:val="single" w:sz="4" w:space="0" w:color="auto"/>
              <w:left w:val="nil"/>
              <w:bottom w:val="single" w:sz="8" w:space="0" w:color="auto"/>
              <w:right w:val="single" w:sz="4" w:space="0" w:color="auto"/>
            </w:tcBorders>
            <w:shd w:val="clear" w:color="auto" w:fill="auto"/>
            <w:vAlign w:val="center"/>
            <w:hideMark/>
          </w:tcPr>
          <w:p w14:paraId="70174310"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48" w:type="dxa"/>
            <w:tcBorders>
              <w:top w:val="nil"/>
              <w:left w:val="nil"/>
              <w:bottom w:val="single" w:sz="8" w:space="0" w:color="auto"/>
              <w:right w:val="single" w:sz="8" w:space="0" w:color="auto"/>
            </w:tcBorders>
            <w:shd w:val="clear" w:color="auto" w:fill="auto"/>
            <w:vAlign w:val="center"/>
            <w:hideMark/>
          </w:tcPr>
          <w:p w14:paraId="4774BDB0" w14:textId="77777777" w:rsidR="001277B7" w:rsidRPr="00751993" w:rsidRDefault="001277B7" w:rsidP="000113E7">
            <w:pPr>
              <w:spacing w:after="0"/>
              <w:jc w:val="center"/>
              <w:rPr>
                <w:rFonts w:eastAsia="Times New Roman" w:cs="Arial"/>
                <w:strike/>
                <w:szCs w:val="22"/>
                <w:lang w:eastAsia="fi-FI"/>
              </w:rPr>
            </w:pPr>
          </w:p>
        </w:tc>
        <w:tc>
          <w:tcPr>
            <w:tcW w:w="622" w:type="dxa"/>
            <w:tcBorders>
              <w:top w:val="single" w:sz="4" w:space="0" w:color="auto"/>
              <w:left w:val="nil"/>
              <w:bottom w:val="single" w:sz="8" w:space="0" w:color="auto"/>
              <w:right w:val="single" w:sz="4" w:space="0" w:color="auto"/>
            </w:tcBorders>
            <w:shd w:val="clear" w:color="auto" w:fill="auto"/>
            <w:vAlign w:val="center"/>
            <w:hideMark/>
          </w:tcPr>
          <w:p w14:paraId="649DF2F6"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1,6</w:t>
            </w:r>
          </w:p>
        </w:tc>
        <w:tc>
          <w:tcPr>
            <w:tcW w:w="623" w:type="dxa"/>
            <w:tcBorders>
              <w:top w:val="single" w:sz="4" w:space="0" w:color="auto"/>
              <w:left w:val="nil"/>
              <w:bottom w:val="single" w:sz="8" w:space="0" w:color="auto"/>
              <w:right w:val="single" w:sz="4" w:space="0" w:color="auto"/>
            </w:tcBorders>
            <w:shd w:val="clear" w:color="auto" w:fill="auto"/>
            <w:vAlign w:val="center"/>
            <w:hideMark/>
          </w:tcPr>
          <w:p w14:paraId="1A7EA208"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nil"/>
              <w:left w:val="nil"/>
              <w:bottom w:val="single" w:sz="8" w:space="0" w:color="auto"/>
              <w:right w:val="single" w:sz="4" w:space="0" w:color="auto"/>
            </w:tcBorders>
            <w:shd w:val="clear" w:color="auto" w:fill="auto"/>
            <w:vAlign w:val="center"/>
            <w:hideMark/>
          </w:tcPr>
          <w:p w14:paraId="071ADE82"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0,6</w:t>
            </w:r>
          </w:p>
        </w:tc>
        <w:tc>
          <w:tcPr>
            <w:tcW w:w="622" w:type="dxa"/>
            <w:tcBorders>
              <w:top w:val="single" w:sz="4" w:space="0" w:color="auto"/>
              <w:left w:val="nil"/>
              <w:bottom w:val="single" w:sz="8" w:space="0" w:color="auto"/>
              <w:right w:val="single" w:sz="4" w:space="0" w:color="auto"/>
            </w:tcBorders>
            <w:shd w:val="clear" w:color="auto" w:fill="auto"/>
            <w:vAlign w:val="center"/>
            <w:hideMark/>
          </w:tcPr>
          <w:p w14:paraId="2CD6CD49"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 </w:t>
            </w:r>
          </w:p>
        </w:tc>
        <w:tc>
          <w:tcPr>
            <w:tcW w:w="623" w:type="dxa"/>
            <w:tcBorders>
              <w:top w:val="single" w:sz="4" w:space="0" w:color="auto"/>
              <w:left w:val="nil"/>
              <w:bottom w:val="single" w:sz="8" w:space="0" w:color="auto"/>
              <w:right w:val="single" w:sz="4" w:space="0" w:color="auto"/>
            </w:tcBorders>
            <w:shd w:val="clear" w:color="auto" w:fill="auto"/>
            <w:vAlign w:val="center"/>
            <w:hideMark/>
          </w:tcPr>
          <w:p w14:paraId="478E3BDE"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0,6</w:t>
            </w:r>
          </w:p>
        </w:tc>
        <w:tc>
          <w:tcPr>
            <w:tcW w:w="623" w:type="dxa"/>
            <w:tcBorders>
              <w:top w:val="single" w:sz="4" w:space="0" w:color="auto"/>
              <w:left w:val="nil"/>
              <w:bottom w:val="single" w:sz="8" w:space="0" w:color="auto"/>
              <w:right w:val="single" w:sz="8" w:space="0" w:color="auto"/>
            </w:tcBorders>
            <w:shd w:val="clear" w:color="auto" w:fill="auto"/>
            <w:vAlign w:val="center"/>
            <w:hideMark/>
          </w:tcPr>
          <w:p w14:paraId="369B7F07"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0,6</w:t>
            </w:r>
          </w:p>
        </w:tc>
      </w:tr>
      <w:tr w:rsidR="001277B7" w:rsidRPr="00751993" w14:paraId="6B3F2FE8" w14:textId="77777777" w:rsidTr="00DD3036">
        <w:trPr>
          <w:trHeight w:val="287"/>
        </w:trPr>
        <w:tc>
          <w:tcPr>
            <w:tcW w:w="8066" w:type="dxa"/>
            <w:gridSpan w:val="10"/>
            <w:tcBorders>
              <w:top w:val="nil"/>
              <w:left w:val="nil"/>
              <w:bottom w:val="nil"/>
              <w:right w:val="nil"/>
            </w:tcBorders>
            <w:shd w:val="clear" w:color="000000" w:fill="FFFFFF"/>
            <w:noWrap/>
            <w:vAlign w:val="bottom"/>
            <w:hideMark/>
          </w:tcPr>
          <w:p w14:paraId="6B99181E" w14:textId="77777777" w:rsidR="001277B7" w:rsidRPr="00751993" w:rsidRDefault="001277B7" w:rsidP="000113E7">
            <w:pPr>
              <w:rPr>
                <w:rFonts w:eastAsia="Times New Roman" w:cs="Arial"/>
                <w:szCs w:val="22"/>
                <w:lang w:eastAsia="fi-FI"/>
              </w:rPr>
            </w:pPr>
            <w:r w:rsidRPr="00751993">
              <w:rPr>
                <w:rFonts w:eastAsia="Times New Roman" w:cs="Arial"/>
                <w:sz w:val="20"/>
                <w:szCs w:val="20"/>
                <w:lang w:eastAsia="fi-FI"/>
              </w:rPr>
              <w:t>*H2-kaiteen korkeus 1,2 m, H3-kaiteen korkeus 1,4 m ja H4b-kaiteen korkeus 1,5 m.</w:t>
            </w:r>
            <w:r w:rsidRPr="00751993">
              <w:rPr>
                <w:rFonts w:eastAsia="Times New Roman" w:cs="Arial"/>
                <w:szCs w:val="22"/>
                <w:lang w:eastAsia="fi-FI"/>
              </w:rPr>
              <w:br/>
            </w:r>
            <w:r>
              <w:rPr>
                <w:rFonts w:eastAsia="Times New Roman" w:cs="Arial"/>
                <w:sz w:val="20"/>
                <w:szCs w:val="20"/>
                <w:lang w:eastAsia="fi-FI"/>
              </w:rPr>
              <w:t xml:space="preserve">  </w:t>
            </w:r>
            <w:r w:rsidRPr="00751993">
              <w:rPr>
                <w:rFonts w:eastAsia="Times New Roman" w:cs="Arial"/>
                <w:sz w:val="20"/>
                <w:szCs w:val="20"/>
                <w:lang w:eastAsia="fi-FI"/>
              </w:rPr>
              <w:t>Maassa olevan kulmatukimuurin oletetaan vastaavan sillan reunapalkkia.</w:t>
            </w:r>
          </w:p>
        </w:tc>
      </w:tr>
    </w:tbl>
    <w:p w14:paraId="61EF2E92" w14:textId="526C2E30" w:rsidR="00B14D96" w:rsidRPr="00E2550E" w:rsidRDefault="00EB0C36" w:rsidP="00450676">
      <w:r w:rsidRPr="00751993">
        <w:t xml:space="preserve">Törmäyskokeissa täyskorkean kaiteen pituus on tavallisesti </w:t>
      </w:r>
      <w:r w:rsidR="00631F7B" w:rsidRPr="00751993">
        <w:t>72</w:t>
      </w:r>
      <w:r w:rsidRPr="00751993">
        <w:t xml:space="preserve">…100 m. </w:t>
      </w:r>
      <w:r w:rsidR="00251846" w:rsidRPr="00751993">
        <w:t>Kokeessa a</w:t>
      </w:r>
      <w:r w:rsidRPr="00751993">
        <w:t>uto törmää tavallisesti ensimmäiseen kolmannespisteeseen kaiteen alusta ja suurin sivusiirtymä havaitaan tavallisesti toisen kolmannespisteen kohdalla</w:t>
      </w:r>
      <w:r w:rsidR="00B14D96" w:rsidRPr="00751993">
        <w:t xml:space="preserve">. Päistään ankkuroitujen teräskaiteiden osalta kaiteen lyhentäminen pienentää sivusiirtymää </w:t>
      </w:r>
      <w:r w:rsidR="00631F7B" w:rsidRPr="00751993">
        <w:t>ja suurentaa</w:t>
      </w:r>
      <w:r w:rsidR="00BC3138" w:rsidRPr="00751993">
        <w:t xml:space="preserve"> riskitason </w:t>
      </w:r>
      <w:r w:rsidR="00B14D96" w:rsidRPr="00751993">
        <w:t>ASI</w:t>
      </w:r>
      <w:r w:rsidR="00BC3138" w:rsidRPr="00751993">
        <w:t>-arvo</w:t>
      </w:r>
      <w:r w:rsidR="00631F7B" w:rsidRPr="00751993">
        <w:t xml:space="preserve">a hiukan. </w:t>
      </w:r>
      <w:r w:rsidR="00B14D96" w:rsidRPr="00751993">
        <w:t xml:space="preserve">Päistään ankkuroimattoman betonielementtikaiteen </w:t>
      </w:r>
      <w:r w:rsidR="00631F7B" w:rsidRPr="00751993">
        <w:t>osalta vaikut</w:t>
      </w:r>
      <w:r w:rsidR="005D0467" w:rsidRPr="00751993">
        <w:t>u</w:t>
      </w:r>
      <w:r w:rsidR="00631F7B" w:rsidRPr="00751993">
        <w:t xml:space="preserve">s on päinvastainen. </w:t>
      </w:r>
      <w:r w:rsidR="00631F7B" w:rsidRPr="00E2550E">
        <w:t>Siksi kaiteelle sovelletaan suoritustasoilmoituksen mukaista sivusiirtymää ja toimintaleveyttä pituudesta riippumatta, kunhan kaiteen pituus on vähintään kohdan 6.</w:t>
      </w:r>
      <w:r w:rsidR="00277A22" w:rsidRPr="00E2550E">
        <w:t>1</w:t>
      </w:r>
      <w:r w:rsidR="00631F7B" w:rsidRPr="00E2550E">
        <w:t xml:space="preserve"> mukainen.</w:t>
      </w:r>
    </w:p>
    <w:p w14:paraId="334679A1" w14:textId="5066B285" w:rsidR="00F67D89" w:rsidRPr="00E2550E" w:rsidRDefault="007F4B8D" w:rsidP="00215E26">
      <w:r w:rsidRPr="00E2550E">
        <w:t>L</w:t>
      </w:r>
      <w:r w:rsidR="00EB0C36" w:rsidRPr="00E2550E">
        <w:t>iukuvaletun betonikaiteen tai ankkuroidun betoni</w:t>
      </w:r>
      <w:r w:rsidR="00517017" w:rsidRPr="00E2550E">
        <w:t>elementti</w:t>
      </w:r>
      <w:r w:rsidR="00EB0C36" w:rsidRPr="00E2550E">
        <w:t>kaiteen ulottuma</w:t>
      </w:r>
      <w:r w:rsidR="00660812" w:rsidRPr="00E2550E">
        <w:t>-arvo</w:t>
      </w:r>
      <w:r w:rsidR="00EB0C36" w:rsidRPr="00E2550E">
        <w:t>a H2VI</w:t>
      </w:r>
      <w:r w:rsidR="00EB0C36" w:rsidRPr="00E2550E">
        <w:rPr>
          <w:vertAlign w:val="subscript"/>
        </w:rPr>
        <w:t>N</w:t>
      </w:r>
      <w:r w:rsidR="00EB0C36" w:rsidRPr="00E2550E">
        <w:t xml:space="preserve"> voidaan pienentää tekemällä kaide korkeammaksi. Kun kaiteen laen </w:t>
      </w:r>
      <w:r w:rsidR="007131D5" w:rsidRPr="00E2550E">
        <w:t>leveys</w:t>
      </w:r>
      <w:r w:rsidR="00EB0C36" w:rsidRPr="00E2550E">
        <w:t xml:space="preserve"> on vähintään 200 mm, voidaan käyttää seuraavia otaksumia:</w:t>
      </w:r>
    </w:p>
    <w:p w14:paraId="371046E5" w14:textId="77777777" w:rsidR="00F67D89" w:rsidRDefault="00EB0C36" w:rsidP="00F67D89">
      <w:pPr>
        <w:pStyle w:val="Luettelomerkki"/>
      </w:pPr>
      <w:r w:rsidRPr="00751993">
        <w:t>H2VI</w:t>
      </w:r>
      <w:r w:rsidRPr="00F67D89">
        <w:rPr>
          <w:vertAlign w:val="subscript"/>
        </w:rPr>
        <w:t>N</w:t>
      </w:r>
      <w:r w:rsidRPr="00751993">
        <w:t xml:space="preserve"> = 1,2 m, kun h = 1,4 m</w:t>
      </w:r>
    </w:p>
    <w:p w14:paraId="6EA7AEBE" w14:textId="067C9464" w:rsidR="00DF14C1" w:rsidRDefault="00BC3138" w:rsidP="00F67D89">
      <w:pPr>
        <w:pStyle w:val="Luettelomerkki"/>
        <w:spacing w:after="240"/>
        <w:ind w:left="714" w:hanging="357"/>
      </w:pPr>
      <w:r w:rsidRPr="00751993">
        <w:t>H2</w:t>
      </w:r>
      <w:r w:rsidR="00EB0C36" w:rsidRPr="00751993">
        <w:t>VI</w:t>
      </w:r>
      <w:r w:rsidR="00EB0C36" w:rsidRPr="00F67D89">
        <w:rPr>
          <w:vertAlign w:val="subscript"/>
        </w:rPr>
        <w:t>N</w:t>
      </w:r>
      <w:r w:rsidR="00EB0C36" w:rsidRPr="00751993">
        <w:t xml:space="preserve"> = 0,7 m, kun h = 2,0 m.</w:t>
      </w:r>
    </w:p>
    <w:p w14:paraId="38797326" w14:textId="77777777" w:rsidR="00780F16" w:rsidRPr="00751993" w:rsidRDefault="00780F16" w:rsidP="00780F16">
      <w:pPr>
        <w:pStyle w:val="Otsikko2"/>
      </w:pPr>
      <w:bookmarkStart w:id="29" w:name="_Toc75839437"/>
      <w:r w:rsidRPr="00751993">
        <w:t>Riskitaso</w:t>
      </w:r>
      <w:bookmarkEnd w:id="29"/>
    </w:p>
    <w:p w14:paraId="264342C3" w14:textId="1070CA78" w:rsidR="001277B7" w:rsidRDefault="004974E4" w:rsidP="00E51EE1">
      <w:r w:rsidRPr="00751993">
        <w:t>Törmäyksen riskitaso</w:t>
      </w:r>
      <w:r w:rsidR="00B50B90" w:rsidRPr="00751993">
        <w:t>a</w:t>
      </w:r>
      <w:r w:rsidRPr="00751993">
        <w:t xml:space="preserve"> (Impact severity) </w:t>
      </w:r>
      <w:r w:rsidR="00B50B90" w:rsidRPr="00751993">
        <w:t xml:space="preserve">kuvataan </w:t>
      </w:r>
      <w:r w:rsidRPr="00751993">
        <w:t>törmäyskokeis</w:t>
      </w:r>
      <w:r w:rsidR="00B50B90" w:rsidRPr="00751993">
        <w:t>s</w:t>
      </w:r>
      <w:r w:rsidRPr="00751993">
        <w:t xml:space="preserve">a </w:t>
      </w:r>
      <w:r w:rsidR="00B50B90" w:rsidRPr="00751993">
        <w:t xml:space="preserve">mitattujen kiihtyvyyksien perusteella laskettujen </w:t>
      </w:r>
      <w:r w:rsidR="00F83B3A" w:rsidRPr="00751993">
        <w:t>ASI</w:t>
      </w:r>
      <w:r w:rsidRPr="00751993">
        <w:t>-arvon</w:t>
      </w:r>
      <w:r w:rsidR="00F83B3A" w:rsidRPr="00751993">
        <w:t xml:space="preserve"> (Acceleration Severity Index) ja THIV</w:t>
      </w:r>
      <w:r w:rsidRPr="00751993">
        <w:t>-arvon</w:t>
      </w:r>
      <w:r w:rsidR="00F83B3A" w:rsidRPr="00751993">
        <w:t xml:space="preserve"> (Th</w:t>
      </w:r>
      <w:r w:rsidR="00B50B90" w:rsidRPr="00751993">
        <w:t>eoretical Head Impact Velocity) avulla</w:t>
      </w:r>
      <w:r w:rsidRPr="00751993">
        <w:t>. Riskitaso</w:t>
      </w:r>
      <w:r w:rsidR="000A42B8" w:rsidRPr="00751993">
        <w:t xml:space="preserve"> on </w:t>
      </w:r>
      <w:r w:rsidR="00976E1E" w:rsidRPr="00751993">
        <w:t xml:space="preserve">tulosten perusteella </w:t>
      </w:r>
      <w:r w:rsidR="000A42B8" w:rsidRPr="00751993">
        <w:t>jaettu A-, B- ja C-luokkiin</w:t>
      </w:r>
      <w:r w:rsidR="00976E1E" w:rsidRPr="00751993">
        <w:t>, joista</w:t>
      </w:r>
      <w:r w:rsidR="000A42B8" w:rsidRPr="00751993">
        <w:t xml:space="preserve"> A-luokka </w:t>
      </w:r>
      <w:r w:rsidR="00BC3138" w:rsidRPr="00751993">
        <w:t>aiheuttaa autossa olijoihin pienimmät kiihtyvyydet</w:t>
      </w:r>
      <w:r w:rsidR="000A42B8" w:rsidRPr="00751993">
        <w:t xml:space="preserve">. </w:t>
      </w:r>
      <w:r w:rsidR="007E0F45" w:rsidRPr="00751993">
        <w:t xml:space="preserve">Riskitaso </w:t>
      </w:r>
      <w:r w:rsidR="00FF2054" w:rsidRPr="00751993">
        <w:t xml:space="preserve">Suomessa markkinoilla olevissa kaiteissa </w:t>
      </w:r>
      <w:r w:rsidR="007E0F45" w:rsidRPr="00751993">
        <w:t xml:space="preserve">kaidetyypeittäin on esitetty taulukossa </w:t>
      </w:r>
      <w:r w:rsidR="00D60AD7" w:rsidRPr="00751993">
        <w:t>4</w:t>
      </w:r>
      <w:r w:rsidR="007E0F45" w:rsidRPr="00751993">
        <w:t>.</w:t>
      </w:r>
      <w:r w:rsidR="001277B7">
        <w:br w:type="page"/>
      </w:r>
    </w:p>
    <w:p w14:paraId="06EFD6D6" w14:textId="53AF5753" w:rsidR="00215E26" w:rsidRPr="00751993" w:rsidRDefault="000A42B8" w:rsidP="00215E26">
      <w:pPr>
        <w:pStyle w:val="Kuvaotsikko"/>
        <w:rPr>
          <w:sz w:val="24"/>
          <w:lang w:eastAsia="fi-FI"/>
        </w:rPr>
      </w:pPr>
      <w:r w:rsidRPr="00751993">
        <w:t xml:space="preserve">Taulukko </w:t>
      </w:r>
      <w:r w:rsidRPr="00751993">
        <w:fldChar w:fldCharType="begin"/>
      </w:r>
      <w:r w:rsidRPr="00751993">
        <w:instrText xml:space="preserve"> SEQ Taulukko \* ARABIC </w:instrText>
      </w:r>
      <w:r w:rsidRPr="00751993">
        <w:fldChar w:fldCharType="separate"/>
      </w:r>
      <w:r w:rsidR="00676A69">
        <w:rPr>
          <w:noProof/>
        </w:rPr>
        <w:t>4</w:t>
      </w:r>
      <w:r w:rsidRPr="00751993">
        <w:fldChar w:fldCharType="end"/>
      </w:r>
      <w:r w:rsidRPr="00751993">
        <w:t>.</w:t>
      </w:r>
      <w:r w:rsidRPr="00751993">
        <w:tab/>
      </w:r>
      <w:r w:rsidR="00BC3138" w:rsidRPr="00751993">
        <w:t xml:space="preserve">Vaatimus riskitasolle </w:t>
      </w:r>
      <w:r w:rsidR="00215E26" w:rsidRPr="00751993">
        <w:t>kaidetyypeittäin</w:t>
      </w:r>
      <w:r w:rsidR="00942626">
        <w:t>.</w:t>
      </w:r>
    </w:p>
    <w:tbl>
      <w:tblPr>
        <w:tblW w:w="7956" w:type="dxa"/>
        <w:tblCellMar>
          <w:left w:w="70" w:type="dxa"/>
          <w:right w:w="70" w:type="dxa"/>
        </w:tblCellMar>
        <w:tblLook w:val="04A0" w:firstRow="1" w:lastRow="0" w:firstColumn="1" w:lastColumn="0" w:noHBand="0" w:noVBand="1"/>
      </w:tblPr>
      <w:tblGrid>
        <w:gridCol w:w="5235"/>
        <w:gridCol w:w="1370"/>
        <w:gridCol w:w="1351"/>
      </w:tblGrid>
      <w:tr w:rsidR="001277B7" w:rsidRPr="005531B0" w14:paraId="57F9B429" w14:textId="77777777" w:rsidTr="00053297">
        <w:trPr>
          <w:trHeight w:val="335"/>
          <w:tblHeader/>
        </w:trPr>
        <w:tc>
          <w:tcPr>
            <w:tcW w:w="6605" w:type="dxa"/>
            <w:gridSpan w:val="2"/>
            <w:tcBorders>
              <w:top w:val="single" w:sz="8" w:space="0" w:color="auto"/>
              <w:left w:val="single" w:sz="8" w:space="0" w:color="auto"/>
              <w:bottom w:val="single" w:sz="8" w:space="0" w:color="auto"/>
              <w:right w:val="single" w:sz="8" w:space="0" w:color="000000"/>
            </w:tcBorders>
            <w:shd w:val="clear" w:color="auto" w:fill="F2F2F2" w:themeFill="background1" w:themeFillShade="F2"/>
            <w:vAlign w:val="center"/>
            <w:hideMark/>
          </w:tcPr>
          <w:p w14:paraId="0030DD82" w14:textId="77777777"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Kaidetyyppi ja törmäyskestävyysluokka</w:t>
            </w:r>
          </w:p>
        </w:tc>
        <w:tc>
          <w:tcPr>
            <w:tcW w:w="1351" w:type="dxa"/>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DAE6F88" w14:textId="77777777" w:rsidR="001277B7" w:rsidRPr="005531B0" w:rsidRDefault="001277B7" w:rsidP="000113E7">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Riskitaso</w:t>
            </w:r>
          </w:p>
        </w:tc>
      </w:tr>
      <w:tr w:rsidR="001277B7" w:rsidRPr="00751993" w14:paraId="411EF10D" w14:textId="77777777" w:rsidTr="00DD3036">
        <w:trPr>
          <w:trHeight w:val="335"/>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1816595"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Teräspalkki-, kaksiputki- tai puujohdekaide</w:t>
            </w:r>
          </w:p>
        </w:tc>
        <w:tc>
          <w:tcPr>
            <w:tcW w:w="1370" w:type="dxa"/>
            <w:tcBorders>
              <w:top w:val="nil"/>
              <w:left w:val="nil"/>
              <w:bottom w:val="single" w:sz="4" w:space="0" w:color="auto"/>
              <w:right w:val="single" w:sz="8" w:space="0" w:color="auto"/>
            </w:tcBorders>
            <w:shd w:val="clear" w:color="auto" w:fill="auto"/>
            <w:noWrap/>
            <w:vAlign w:val="center"/>
            <w:hideMark/>
          </w:tcPr>
          <w:p w14:paraId="7C22D30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N2</w:t>
            </w:r>
          </w:p>
        </w:tc>
        <w:tc>
          <w:tcPr>
            <w:tcW w:w="1351" w:type="dxa"/>
            <w:tcBorders>
              <w:top w:val="nil"/>
              <w:left w:val="nil"/>
              <w:bottom w:val="single" w:sz="4" w:space="0" w:color="auto"/>
              <w:right w:val="single" w:sz="8" w:space="0" w:color="auto"/>
            </w:tcBorders>
            <w:shd w:val="clear" w:color="auto" w:fill="auto"/>
            <w:vAlign w:val="center"/>
            <w:hideMark/>
          </w:tcPr>
          <w:p w14:paraId="5F079654"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A</w:t>
            </w:r>
          </w:p>
        </w:tc>
      </w:tr>
      <w:tr w:rsidR="001277B7" w:rsidRPr="00751993" w14:paraId="2BF9CD47" w14:textId="77777777" w:rsidTr="00DD3036">
        <w:trPr>
          <w:trHeight w:val="335"/>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5B126613"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Putkipalkkikaide</w:t>
            </w:r>
          </w:p>
        </w:tc>
        <w:tc>
          <w:tcPr>
            <w:tcW w:w="1370" w:type="dxa"/>
            <w:tcBorders>
              <w:top w:val="nil"/>
              <w:left w:val="nil"/>
              <w:bottom w:val="single" w:sz="4" w:space="0" w:color="auto"/>
              <w:right w:val="single" w:sz="8" w:space="0" w:color="auto"/>
            </w:tcBorders>
            <w:shd w:val="clear" w:color="auto" w:fill="auto"/>
            <w:noWrap/>
            <w:vAlign w:val="center"/>
            <w:hideMark/>
          </w:tcPr>
          <w:p w14:paraId="6BE2C562"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H1</w:t>
            </w:r>
          </w:p>
        </w:tc>
        <w:tc>
          <w:tcPr>
            <w:tcW w:w="1351" w:type="dxa"/>
            <w:tcBorders>
              <w:top w:val="nil"/>
              <w:left w:val="nil"/>
              <w:bottom w:val="single" w:sz="4" w:space="0" w:color="auto"/>
              <w:right w:val="single" w:sz="8" w:space="0" w:color="auto"/>
            </w:tcBorders>
            <w:shd w:val="clear" w:color="auto" w:fill="auto"/>
            <w:vAlign w:val="center"/>
            <w:hideMark/>
          </w:tcPr>
          <w:p w14:paraId="75BB42A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A tai B</w:t>
            </w:r>
          </w:p>
        </w:tc>
      </w:tr>
      <w:tr w:rsidR="001277B7" w:rsidRPr="00751993" w14:paraId="4E9B1494" w14:textId="77777777" w:rsidTr="00DD3036">
        <w:trPr>
          <w:trHeight w:val="335"/>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944DBF6"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Teräksinen siltakaide maassa</w:t>
            </w:r>
          </w:p>
        </w:tc>
        <w:tc>
          <w:tcPr>
            <w:tcW w:w="1370" w:type="dxa"/>
            <w:tcBorders>
              <w:top w:val="nil"/>
              <w:left w:val="nil"/>
              <w:bottom w:val="single" w:sz="4" w:space="0" w:color="auto"/>
              <w:right w:val="single" w:sz="8" w:space="0" w:color="auto"/>
            </w:tcBorders>
            <w:shd w:val="clear" w:color="auto" w:fill="auto"/>
            <w:noWrap/>
            <w:vAlign w:val="center"/>
            <w:hideMark/>
          </w:tcPr>
          <w:p w14:paraId="51B72490"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H2…H3</w:t>
            </w:r>
          </w:p>
        </w:tc>
        <w:tc>
          <w:tcPr>
            <w:tcW w:w="1351" w:type="dxa"/>
            <w:tcBorders>
              <w:top w:val="nil"/>
              <w:left w:val="nil"/>
              <w:bottom w:val="single" w:sz="4" w:space="0" w:color="auto"/>
              <w:right w:val="single" w:sz="8" w:space="0" w:color="auto"/>
            </w:tcBorders>
            <w:shd w:val="clear" w:color="auto" w:fill="auto"/>
            <w:vAlign w:val="center"/>
            <w:hideMark/>
          </w:tcPr>
          <w:p w14:paraId="7A028AFD"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A tai B</w:t>
            </w:r>
          </w:p>
        </w:tc>
      </w:tr>
      <w:tr w:rsidR="001277B7" w:rsidRPr="00751993" w14:paraId="65E7EE11" w14:textId="77777777" w:rsidTr="00DD3036">
        <w:trPr>
          <w:trHeight w:val="335"/>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E715798"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Teräksinen siltakaide reunapalkissa</w:t>
            </w:r>
          </w:p>
        </w:tc>
        <w:tc>
          <w:tcPr>
            <w:tcW w:w="1370" w:type="dxa"/>
            <w:tcBorders>
              <w:top w:val="nil"/>
              <w:left w:val="nil"/>
              <w:bottom w:val="single" w:sz="4" w:space="0" w:color="auto"/>
              <w:right w:val="single" w:sz="8" w:space="0" w:color="auto"/>
            </w:tcBorders>
            <w:shd w:val="clear" w:color="auto" w:fill="auto"/>
            <w:noWrap/>
            <w:vAlign w:val="center"/>
            <w:hideMark/>
          </w:tcPr>
          <w:p w14:paraId="4D3A364A"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H2…H4b</w:t>
            </w:r>
          </w:p>
        </w:tc>
        <w:tc>
          <w:tcPr>
            <w:tcW w:w="1351" w:type="dxa"/>
            <w:tcBorders>
              <w:top w:val="nil"/>
              <w:left w:val="nil"/>
              <w:bottom w:val="single" w:sz="4" w:space="0" w:color="auto"/>
              <w:right w:val="single" w:sz="8" w:space="0" w:color="auto"/>
            </w:tcBorders>
            <w:shd w:val="clear" w:color="auto" w:fill="auto"/>
            <w:vAlign w:val="center"/>
            <w:hideMark/>
          </w:tcPr>
          <w:p w14:paraId="4D418714" w14:textId="77777777" w:rsidR="001277B7" w:rsidRPr="00751993" w:rsidRDefault="001277B7" w:rsidP="000113E7">
            <w:pPr>
              <w:spacing w:after="0"/>
              <w:jc w:val="center"/>
              <w:rPr>
                <w:rFonts w:eastAsia="Times New Roman" w:cs="Arial"/>
                <w:szCs w:val="22"/>
                <w:lang w:eastAsia="fi-FI"/>
              </w:rPr>
            </w:pPr>
            <w:r w:rsidRPr="00751993">
              <w:rPr>
                <w:rFonts w:eastAsia="Times New Roman" w:cs="Arial"/>
                <w:szCs w:val="22"/>
                <w:lang w:eastAsia="fi-FI"/>
              </w:rPr>
              <w:t>A tai B</w:t>
            </w:r>
          </w:p>
        </w:tc>
      </w:tr>
      <w:tr w:rsidR="001277B7" w:rsidRPr="007A0DE6" w14:paraId="29DC49D2" w14:textId="77777777" w:rsidTr="00DD3036">
        <w:trPr>
          <w:trHeight w:val="335"/>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DA50049" w14:textId="77777777" w:rsidR="001277B7" w:rsidRPr="007A0DE6" w:rsidRDefault="001277B7" w:rsidP="000113E7">
            <w:pPr>
              <w:spacing w:after="0"/>
              <w:rPr>
                <w:rFonts w:eastAsia="Times New Roman" w:cs="Arial"/>
                <w:szCs w:val="22"/>
                <w:lang w:eastAsia="fi-FI"/>
              </w:rPr>
            </w:pPr>
            <w:r w:rsidRPr="007A0DE6">
              <w:rPr>
                <w:rFonts w:eastAsia="Times New Roman" w:cs="Arial"/>
                <w:szCs w:val="22"/>
                <w:lang w:eastAsia="fi-FI"/>
              </w:rPr>
              <w:t>Betonikaide sillassa</w:t>
            </w:r>
          </w:p>
        </w:tc>
        <w:tc>
          <w:tcPr>
            <w:tcW w:w="1370" w:type="dxa"/>
            <w:tcBorders>
              <w:top w:val="nil"/>
              <w:left w:val="nil"/>
              <w:bottom w:val="single" w:sz="4" w:space="0" w:color="auto"/>
              <w:right w:val="single" w:sz="8" w:space="0" w:color="auto"/>
            </w:tcBorders>
            <w:shd w:val="clear" w:color="auto" w:fill="auto"/>
            <w:noWrap/>
            <w:vAlign w:val="center"/>
            <w:hideMark/>
          </w:tcPr>
          <w:p w14:paraId="0E089889"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H2…H4b</w:t>
            </w:r>
          </w:p>
        </w:tc>
        <w:tc>
          <w:tcPr>
            <w:tcW w:w="1351" w:type="dxa"/>
            <w:tcBorders>
              <w:top w:val="nil"/>
              <w:left w:val="nil"/>
              <w:bottom w:val="single" w:sz="4" w:space="0" w:color="auto"/>
              <w:right w:val="single" w:sz="8" w:space="0" w:color="auto"/>
            </w:tcBorders>
            <w:shd w:val="clear" w:color="auto" w:fill="auto"/>
            <w:vAlign w:val="center"/>
            <w:hideMark/>
          </w:tcPr>
          <w:p w14:paraId="7AD07318"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B tai C</w:t>
            </w:r>
          </w:p>
        </w:tc>
      </w:tr>
      <w:tr w:rsidR="001277B7" w:rsidRPr="007A0DE6" w14:paraId="67FE7B83" w14:textId="77777777" w:rsidTr="00DD3036">
        <w:trPr>
          <w:trHeight w:val="335"/>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0308B890" w14:textId="77777777" w:rsidR="001277B7" w:rsidRPr="007A0DE6" w:rsidRDefault="001277B7" w:rsidP="000113E7">
            <w:pPr>
              <w:spacing w:after="0"/>
              <w:rPr>
                <w:rFonts w:eastAsia="Times New Roman" w:cs="Arial"/>
                <w:szCs w:val="22"/>
                <w:lang w:eastAsia="fi-FI"/>
              </w:rPr>
            </w:pPr>
            <w:r w:rsidRPr="007A0DE6">
              <w:rPr>
                <w:rFonts w:eastAsia="Times New Roman" w:cs="Arial"/>
                <w:szCs w:val="22"/>
                <w:lang w:eastAsia="fi-FI"/>
              </w:rPr>
              <w:t>Liikuteltava betonielementtikaide</w:t>
            </w:r>
          </w:p>
        </w:tc>
        <w:tc>
          <w:tcPr>
            <w:tcW w:w="1370" w:type="dxa"/>
            <w:tcBorders>
              <w:top w:val="nil"/>
              <w:left w:val="nil"/>
              <w:bottom w:val="single" w:sz="4" w:space="0" w:color="auto"/>
              <w:right w:val="single" w:sz="8" w:space="0" w:color="auto"/>
            </w:tcBorders>
            <w:shd w:val="clear" w:color="auto" w:fill="auto"/>
            <w:noWrap/>
            <w:vAlign w:val="center"/>
            <w:hideMark/>
          </w:tcPr>
          <w:p w14:paraId="009D136E"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N2 tai H2</w:t>
            </w:r>
          </w:p>
        </w:tc>
        <w:tc>
          <w:tcPr>
            <w:tcW w:w="1351" w:type="dxa"/>
            <w:tcBorders>
              <w:top w:val="nil"/>
              <w:left w:val="nil"/>
              <w:bottom w:val="single" w:sz="4" w:space="0" w:color="auto"/>
              <w:right w:val="single" w:sz="8" w:space="0" w:color="auto"/>
            </w:tcBorders>
            <w:shd w:val="clear" w:color="auto" w:fill="auto"/>
            <w:vAlign w:val="center"/>
            <w:hideMark/>
          </w:tcPr>
          <w:p w14:paraId="24FF0F66"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A tai B</w:t>
            </w:r>
          </w:p>
        </w:tc>
      </w:tr>
      <w:tr w:rsidR="001277B7" w:rsidRPr="007A0DE6" w14:paraId="134C7118" w14:textId="77777777" w:rsidTr="00DD3036">
        <w:trPr>
          <w:trHeight w:val="335"/>
        </w:trPr>
        <w:tc>
          <w:tcPr>
            <w:tcW w:w="5235" w:type="dxa"/>
            <w:tcBorders>
              <w:top w:val="nil"/>
              <w:left w:val="single" w:sz="8" w:space="0" w:color="auto"/>
              <w:bottom w:val="single" w:sz="4" w:space="0" w:color="auto"/>
              <w:right w:val="single" w:sz="4" w:space="0" w:color="auto"/>
            </w:tcBorders>
            <w:shd w:val="clear" w:color="auto" w:fill="auto"/>
            <w:vAlign w:val="center"/>
            <w:hideMark/>
          </w:tcPr>
          <w:p w14:paraId="28D537E1" w14:textId="77777777" w:rsidR="001277B7" w:rsidRPr="007A0DE6" w:rsidRDefault="001277B7" w:rsidP="000113E7">
            <w:pPr>
              <w:spacing w:after="0"/>
              <w:rPr>
                <w:rFonts w:eastAsia="Times New Roman" w:cs="Arial"/>
                <w:szCs w:val="22"/>
                <w:lang w:eastAsia="fi-FI"/>
              </w:rPr>
            </w:pPr>
            <w:r w:rsidRPr="007A0DE6">
              <w:rPr>
                <w:rFonts w:eastAsia="Times New Roman" w:cs="Arial"/>
                <w:szCs w:val="22"/>
                <w:lang w:eastAsia="fi-FI"/>
              </w:rPr>
              <w:t>Kiinteä betonielementtikaide</w:t>
            </w:r>
          </w:p>
        </w:tc>
        <w:tc>
          <w:tcPr>
            <w:tcW w:w="1370" w:type="dxa"/>
            <w:tcBorders>
              <w:top w:val="nil"/>
              <w:left w:val="nil"/>
              <w:bottom w:val="single" w:sz="4" w:space="0" w:color="auto"/>
              <w:right w:val="single" w:sz="8" w:space="0" w:color="auto"/>
            </w:tcBorders>
            <w:shd w:val="clear" w:color="auto" w:fill="auto"/>
            <w:noWrap/>
            <w:vAlign w:val="center"/>
            <w:hideMark/>
          </w:tcPr>
          <w:p w14:paraId="16CD8876"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H2…H4b</w:t>
            </w:r>
          </w:p>
        </w:tc>
        <w:tc>
          <w:tcPr>
            <w:tcW w:w="1351" w:type="dxa"/>
            <w:tcBorders>
              <w:top w:val="nil"/>
              <w:left w:val="nil"/>
              <w:bottom w:val="single" w:sz="4" w:space="0" w:color="auto"/>
              <w:right w:val="single" w:sz="8" w:space="0" w:color="auto"/>
            </w:tcBorders>
            <w:shd w:val="clear" w:color="auto" w:fill="auto"/>
            <w:vAlign w:val="center"/>
            <w:hideMark/>
          </w:tcPr>
          <w:p w14:paraId="65F8C28C"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B tai C</w:t>
            </w:r>
          </w:p>
        </w:tc>
      </w:tr>
      <w:tr w:rsidR="001277B7" w:rsidRPr="007A0DE6" w14:paraId="6F8CBA33" w14:textId="77777777" w:rsidTr="00DD3036">
        <w:trPr>
          <w:trHeight w:val="335"/>
        </w:trPr>
        <w:tc>
          <w:tcPr>
            <w:tcW w:w="5235" w:type="dxa"/>
            <w:tcBorders>
              <w:top w:val="nil"/>
              <w:left w:val="single" w:sz="8" w:space="0" w:color="auto"/>
              <w:bottom w:val="single" w:sz="8" w:space="0" w:color="auto"/>
              <w:right w:val="single" w:sz="4" w:space="0" w:color="auto"/>
            </w:tcBorders>
            <w:shd w:val="clear" w:color="auto" w:fill="auto"/>
            <w:vAlign w:val="center"/>
            <w:hideMark/>
          </w:tcPr>
          <w:p w14:paraId="769B5F56" w14:textId="77777777" w:rsidR="001277B7" w:rsidRPr="007A0DE6" w:rsidRDefault="001277B7" w:rsidP="000113E7">
            <w:pPr>
              <w:spacing w:after="0"/>
              <w:rPr>
                <w:rFonts w:eastAsia="Times New Roman" w:cs="Arial"/>
                <w:szCs w:val="22"/>
                <w:lang w:eastAsia="fi-FI"/>
              </w:rPr>
            </w:pPr>
            <w:r w:rsidRPr="007A0DE6">
              <w:rPr>
                <w:rFonts w:eastAsia="Times New Roman" w:cs="Arial"/>
                <w:szCs w:val="22"/>
                <w:lang w:eastAsia="fi-FI"/>
              </w:rPr>
              <w:t>Liukuvalettu tai ankkuroitu betonikaide</w:t>
            </w:r>
          </w:p>
        </w:tc>
        <w:tc>
          <w:tcPr>
            <w:tcW w:w="1370" w:type="dxa"/>
            <w:tcBorders>
              <w:top w:val="nil"/>
              <w:left w:val="nil"/>
              <w:bottom w:val="single" w:sz="8" w:space="0" w:color="auto"/>
              <w:right w:val="single" w:sz="8" w:space="0" w:color="auto"/>
            </w:tcBorders>
            <w:shd w:val="clear" w:color="auto" w:fill="auto"/>
            <w:noWrap/>
            <w:vAlign w:val="center"/>
            <w:hideMark/>
          </w:tcPr>
          <w:p w14:paraId="41A55A3B"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H2…H4b</w:t>
            </w:r>
          </w:p>
        </w:tc>
        <w:tc>
          <w:tcPr>
            <w:tcW w:w="1351" w:type="dxa"/>
            <w:tcBorders>
              <w:top w:val="nil"/>
              <w:left w:val="nil"/>
              <w:bottom w:val="single" w:sz="8" w:space="0" w:color="auto"/>
              <w:right w:val="single" w:sz="8" w:space="0" w:color="auto"/>
            </w:tcBorders>
            <w:shd w:val="clear" w:color="auto" w:fill="auto"/>
            <w:vAlign w:val="center"/>
            <w:hideMark/>
          </w:tcPr>
          <w:p w14:paraId="7F836A2A" w14:textId="77777777" w:rsidR="001277B7" w:rsidRPr="007A0DE6" w:rsidRDefault="001277B7" w:rsidP="000113E7">
            <w:pPr>
              <w:spacing w:after="0"/>
              <w:jc w:val="center"/>
              <w:rPr>
                <w:rFonts w:eastAsia="Times New Roman" w:cs="Arial"/>
                <w:szCs w:val="22"/>
                <w:lang w:eastAsia="fi-FI"/>
              </w:rPr>
            </w:pPr>
            <w:r w:rsidRPr="007A0DE6">
              <w:rPr>
                <w:rFonts w:eastAsia="Times New Roman" w:cs="Arial"/>
                <w:szCs w:val="22"/>
                <w:lang w:eastAsia="fi-FI"/>
              </w:rPr>
              <w:t>B tai C</w:t>
            </w:r>
          </w:p>
        </w:tc>
      </w:tr>
    </w:tbl>
    <w:p w14:paraId="04D03AEE" w14:textId="77777777" w:rsidR="001277B7" w:rsidRPr="00751993" w:rsidRDefault="001277B7" w:rsidP="001277B7">
      <w:pPr>
        <w:spacing w:after="0"/>
      </w:pPr>
    </w:p>
    <w:p w14:paraId="49033E07" w14:textId="77777777" w:rsidR="00770736" w:rsidRPr="00751993" w:rsidRDefault="006608F3" w:rsidP="006608F3">
      <w:pPr>
        <w:pStyle w:val="Otsikko2"/>
      </w:pPr>
      <w:bookmarkStart w:id="30" w:name="_Toc75839438"/>
      <w:r w:rsidRPr="00751993">
        <w:t>Aurauskestävyys</w:t>
      </w:r>
      <w:bookmarkEnd w:id="30"/>
    </w:p>
    <w:p w14:paraId="1C6F809D" w14:textId="77777777" w:rsidR="003760D1" w:rsidRPr="00751993" w:rsidRDefault="002A5FBC" w:rsidP="00E7064A">
      <w:r w:rsidRPr="00751993">
        <w:t xml:space="preserve">Kaiteiden aurauskestävyys määritetään kaidetuotteen materiaaliominaisuuksien perusteella standardin SFS-EN 1317-5 mukaisesti. </w:t>
      </w:r>
      <w:r w:rsidR="00E97DF8" w:rsidRPr="00751993">
        <w:t xml:space="preserve">Suomen </w:t>
      </w:r>
      <w:bookmarkStart w:id="31" w:name="_Hlk41739384"/>
      <w:r w:rsidR="00E97DF8" w:rsidRPr="00751993">
        <w:t>m</w:t>
      </w:r>
      <w:r w:rsidR="00C9404B" w:rsidRPr="00751993">
        <w:t>aanteillä vaaditaan luokka 4.</w:t>
      </w:r>
      <w:r w:rsidR="006608F3" w:rsidRPr="00751993">
        <w:t xml:space="preserve"> Aurauskestävyysvaatimus ei koske kokoonpainuvia kaiteen päitä</w:t>
      </w:r>
      <w:r w:rsidR="00596209" w:rsidRPr="00751993">
        <w:t xml:space="preserve"> eikä törmäysvaimentimia.</w:t>
      </w:r>
      <w:bookmarkEnd w:id="31"/>
    </w:p>
    <w:p w14:paraId="16CD3E36" w14:textId="3BED24DA" w:rsidR="00673F1A" w:rsidRPr="00751993" w:rsidRDefault="002A5FBC" w:rsidP="00856966">
      <w:r w:rsidRPr="00751993">
        <w:t xml:space="preserve">Kaidetuotteen </w:t>
      </w:r>
      <w:bookmarkStart w:id="32" w:name="_Hlk41739404"/>
      <w:r w:rsidRPr="00751993">
        <w:t>aurauskestävyysluokka</w:t>
      </w:r>
      <w:bookmarkEnd w:id="32"/>
      <w:r w:rsidRPr="00751993">
        <w:t xml:space="preserve"> </w:t>
      </w:r>
      <w:r w:rsidR="00E7064A" w:rsidRPr="00751993">
        <w:t>todet</w:t>
      </w:r>
      <w:r w:rsidRPr="00751993">
        <w:t xml:space="preserve">aan </w:t>
      </w:r>
      <w:r w:rsidR="00E7064A" w:rsidRPr="00751993">
        <w:t xml:space="preserve">normaalisti </w:t>
      </w:r>
      <w:r w:rsidRPr="00751993">
        <w:t xml:space="preserve">suoritustasoilmoituksesta. </w:t>
      </w:r>
      <w:r w:rsidR="00E7064A" w:rsidRPr="00751993">
        <w:t>Mikäli</w:t>
      </w:r>
      <w:r w:rsidR="008E088A" w:rsidRPr="00751993">
        <w:t xml:space="preserve"> suoritustasoilmoitukseen ei ole merkitty aurauskestävyysluokkaa, voidaan </w:t>
      </w:r>
      <w:r w:rsidR="004D339C" w:rsidRPr="00751993">
        <w:t>t</w:t>
      </w:r>
      <w:r w:rsidR="008E088A" w:rsidRPr="00751993">
        <w:t>eräskaiteiden aurauskestävyy</w:t>
      </w:r>
      <w:r w:rsidR="00592F72" w:rsidRPr="00751993">
        <w:t>den arviointiin</w:t>
      </w:r>
      <w:r w:rsidR="008E088A" w:rsidRPr="00751993">
        <w:t xml:space="preserve"> soveltaa taulukkoa </w:t>
      </w:r>
      <w:r w:rsidR="00D60AD7" w:rsidRPr="00751993">
        <w:t>5</w:t>
      </w:r>
      <w:r w:rsidR="008E088A" w:rsidRPr="00751993">
        <w:t>.</w:t>
      </w:r>
    </w:p>
    <w:p w14:paraId="5AD8555D" w14:textId="05069FC6" w:rsidR="002A7347" w:rsidRPr="00D45A72" w:rsidRDefault="002A7347" w:rsidP="00D45A72">
      <w:pPr>
        <w:pStyle w:val="Kuvaotsikko"/>
      </w:pPr>
      <w:r w:rsidRPr="00D45A72">
        <w:t xml:space="preserve">Taulukko </w:t>
      </w:r>
      <w:r w:rsidRPr="00D45A72">
        <w:fldChar w:fldCharType="begin"/>
      </w:r>
      <w:r w:rsidRPr="00D45A72">
        <w:instrText xml:space="preserve"> SEQ Taulukko \* ARABIC </w:instrText>
      </w:r>
      <w:r w:rsidRPr="00D45A72">
        <w:fldChar w:fldCharType="separate"/>
      </w:r>
      <w:r w:rsidR="00676A69">
        <w:rPr>
          <w:noProof/>
        </w:rPr>
        <w:t>5</w:t>
      </w:r>
      <w:r w:rsidRPr="00D45A72">
        <w:fldChar w:fldCharType="end"/>
      </w:r>
      <w:r w:rsidRPr="00D45A72">
        <w:t>.</w:t>
      </w:r>
      <w:r w:rsidRPr="00D45A72">
        <w:tab/>
        <w:t>Teräskaiteiden aurauskestävyysluokat</w:t>
      </w:r>
      <w:r w:rsidR="00942626">
        <w:t>.</w:t>
      </w:r>
    </w:p>
    <w:tbl>
      <w:tblPr>
        <w:tblW w:w="7915" w:type="dxa"/>
        <w:tblCellMar>
          <w:left w:w="70" w:type="dxa"/>
          <w:right w:w="70" w:type="dxa"/>
        </w:tblCellMar>
        <w:tblLook w:val="04A0" w:firstRow="1" w:lastRow="0" w:firstColumn="1" w:lastColumn="0" w:noHBand="0" w:noVBand="1"/>
      </w:tblPr>
      <w:tblGrid>
        <w:gridCol w:w="1214"/>
        <w:gridCol w:w="1214"/>
        <w:gridCol w:w="1216"/>
        <w:gridCol w:w="1329"/>
        <w:gridCol w:w="1332"/>
        <w:gridCol w:w="1610"/>
      </w:tblGrid>
      <w:tr w:rsidR="001277B7" w:rsidRPr="00751993" w14:paraId="6754AEF7" w14:textId="77777777" w:rsidTr="00053297">
        <w:trPr>
          <w:trHeight w:val="623"/>
          <w:tblHeader/>
        </w:trPr>
        <w:tc>
          <w:tcPr>
            <w:tcW w:w="12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94F6C4" w14:textId="77777777"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Aurauskestävyys-</w:t>
            </w:r>
            <w:r w:rsidRPr="005531B0">
              <w:rPr>
                <w:rFonts w:ascii="Exo 2 Semi Bold" w:eastAsia="Times New Roman" w:hAnsi="Exo 2 Semi Bold" w:cs="Arial"/>
                <w:sz w:val="20"/>
                <w:szCs w:val="20"/>
                <w:lang w:eastAsia="fi-FI"/>
              </w:rPr>
              <w:br/>
              <w:t>luokka</w:t>
            </w:r>
          </w:p>
        </w:tc>
        <w:tc>
          <w:tcPr>
            <w:tcW w:w="2430"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40CBBC22" w14:textId="77777777"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 xml:space="preserve">Johteen lujuuskorjattu ainepaksuus </w:t>
            </w:r>
            <w:r w:rsidRPr="005531B0">
              <w:rPr>
                <w:rFonts w:ascii="Exo 2 Semi Bold" w:eastAsia="Times New Roman" w:hAnsi="Exo 2 Semi Bold" w:cs="Arial"/>
                <w:sz w:val="20"/>
                <w:szCs w:val="20"/>
                <w:vertAlign w:val="superscript"/>
                <w:lang w:eastAsia="fi-FI"/>
              </w:rPr>
              <w:t>1)</w:t>
            </w:r>
          </w:p>
        </w:tc>
        <w:tc>
          <w:tcPr>
            <w:tcW w:w="2661" w:type="dxa"/>
            <w:gridSpan w:val="2"/>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62FD32CD" w14:textId="6D84031B"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Taivutusvastus vaakasuoraa voimaa vastaan</w:t>
            </w:r>
            <w:r w:rsidRPr="005531B0">
              <w:rPr>
                <w:rFonts w:ascii="Exo 2 Semi Bold" w:eastAsia="Times New Roman" w:hAnsi="Exo 2 Semi Bold" w:cs="Arial"/>
                <w:sz w:val="20"/>
                <w:szCs w:val="20"/>
                <w:vertAlign w:val="superscript"/>
                <w:lang w:eastAsia="fi-FI"/>
              </w:rPr>
              <w:t>1)</w:t>
            </w:r>
          </w:p>
        </w:tc>
        <w:tc>
          <w:tcPr>
            <w:tcW w:w="1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692C322" w14:textId="77777777"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 xml:space="preserve">Pylvään ja </w:t>
            </w:r>
            <w:r w:rsidRPr="005531B0">
              <w:rPr>
                <w:rFonts w:ascii="Exo 2 Semi Bold" w:eastAsia="Times New Roman" w:hAnsi="Exo 2 Semi Bold" w:cs="Arial"/>
                <w:sz w:val="20"/>
                <w:szCs w:val="20"/>
                <w:lang w:eastAsia="fi-FI"/>
              </w:rPr>
              <w:br/>
              <w:t>johteen välinen ruuvi</w:t>
            </w:r>
            <w:r w:rsidRPr="005531B0">
              <w:rPr>
                <w:rFonts w:ascii="Exo 2 Semi Bold" w:eastAsia="Times New Roman" w:hAnsi="Exo 2 Semi Bold" w:cs="Arial"/>
                <w:sz w:val="20"/>
                <w:szCs w:val="20"/>
                <w:vertAlign w:val="superscript"/>
                <w:lang w:eastAsia="fi-FI"/>
              </w:rPr>
              <w:t>2)</w:t>
            </w:r>
          </w:p>
        </w:tc>
      </w:tr>
      <w:tr w:rsidR="001277B7" w:rsidRPr="00751993" w14:paraId="500C626A" w14:textId="77777777" w:rsidTr="00053297">
        <w:trPr>
          <w:trHeight w:val="318"/>
          <w:tblHeader/>
        </w:trPr>
        <w:tc>
          <w:tcPr>
            <w:tcW w:w="12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C91BBD" w14:textId="77777777" w:rsidR="001277B7" w:rsidRPr="005531B0" w:rsidRDefault="001277B7" w:rsidP="00DD3036">
            <w:pPr>
              <w:spacing w:after="0"/>
              <w:jc w:val="left"/>
              <w:rPr>
                <w:rFonts w:ascii="Exo 2 Semi Bold" w:eastAsia="Times New Roman" w:hAnsi="Exo 2 Semi Bold" w:cs="Arial"/>
                <w:sz w:val="20"/>
                <w:szCs w:val="20"/>
                <w:lang w:eastAsia="fi-FI"/>
              </w:rPr>
            </w:pPr>
          </w:p>
        </w:tc>
        <w:tc>
          <w:tcPr>
            <w:tcW w:w="1214" w:type="dxa"/>
            <w:tcBorders>
              <w:top w:val="nil"/>
              <w:left w:val="nil"/>
              <w:bottom w:val="single" w:sz="4" w:space="0" w:color="auto"/>
              <w:right w:val="single" w:sz="4" w:space="0" w:color="auto"/>
            </w:tcBorders>
            <w:shd w:val="clear" w:color="auto" w:fill="F2F2F2" w:themeFill="background1" w:themeFillShade="F2"/>
            <w:vAlign w:val="center"/>
            <w:hideMark/>
          </w:tcPr>
          <w:p w14:paraId="5C39EB9D" w14:textId="6F71C72F"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Avo</w:t>
            </w:r>
            <w:r w:rsidR="00DD3036" w:rsidRPr="005531B0">
              <w:rPr>
                <w:rFonts w:ascii="Exo 2 Semi Bold" w:eastAsia="Times New Roman" w:hAnsi="Exo 2 Semi Bold" w:cs="Arial"/>
                <w:sz w:val="20"/>
                <w:szCs w:val="20"/>
                <w:lang w:eastAsia="fi-FI"/>
              </w:rPr>
              <w:t>-</w:t>
            </w:r>
            <w:r w:rsidR="00DD3036" w:rsidRPr="005531B0">
              <w:rPr>
                <w:rFonts w:ascii="Exo 2 Semi Bold" w:eastAsia="Times New Roman" w:hAnsi="Exo 2 Semi Bold" w:cs="Arial"/>
                <w:sz w:val="20"/>
                <w:szCs w:val="20"/>
                <w:lang w:eastAsia="fi-FI"/>
              </w:rPr>
              <w:br/>
            </w:r>
            <w:r w:rsidRPr="005531B0">
              <w:rPr>
                <w:rFonts w:ascii="Exo 2 Semi Bold" w:eastAsia="Times New Roman" w:hAnsi="Exo 2 Semi Bold" w:cs="Arial"/>
                <w:sz w:val="20"/>
                <w:szCs w:val="20"/>
                <w:lang w:eastAsia="fi-FI"/>
              </w:rPr>
              <w:t>profiili</w:t>
            </w:r>
          </w:p>
        </w:tc>
        <w:tc>
          <w:tcPr>
            <w:tcW w:w="1215" w:type="dxa"/>
            <w:tcBorders>
              <w:top w:val="nil"/>
              <w:left w:val="nil"/>
              <w:bottom w:val="single" w:sz="4" w:space="0" w:color="auto"/>
              <w:right w:val="single" w:sz="4" w:space="0" w:color="auto"/>
            </w:tcBorders>
            <w:shd w:val="clear" w:color="auto" w:fill="F2F2F2" w:themeFill="background1" w:themeFillShade="F2"/>
            <w:vAlign w:val="center"/>
            <w:hideMark/>
          </w:tcPr>
          <w:p w14:paraId="3510CA97" w14:textId="77777777"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Putki</w:t>
            </w:r>
          </w:p>
        </w:tc>
        <w:tc>
          <w:tcPr>
            <w:tcW w:w="1329" w:type="dxa"/>
            <w:tcBorders>
              <w:top w:val="nil"/>
              <w:left w:val="nil"/>
              <w:bottom w:val="single" w:sz="4" w:space="0" w:color="auto"/>
              <w:right w:val="single" w:sz="4" w:space="0" w:color="auto"/>
            </w:tcBorders>
            <w:shd w:val="clear" w:color="auto" w:fill="F2F2F2" w:themeFill="background1" w:themeFillShade="F2"/>
            <w:vAlign w:val="center"/>
            <w:hideMark/>
          </w:tcPr>
          <w:p w14:paraId="6038D38D" w14:textId="77777777"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Johde</w:t>
            </w:r>
          </w:p>
        </w:tc>
        <w:tc>
          <w:tcPr>
            <w:tcW w:w="1331" w:type="dxa"/>
            <w:tcBorders>
              <w:top w:val="nil"/>
              <w:left w:val="nil"/>
              <w:bottom w:val="single" w:sz="4" w:space="0" w:color="auto"/>
              <w:right w:val="single" w:sz="4" w:space="0" w:color="auto"/>
            </w:tcBorders>
            <w:shd w:val="clear" w:color="auto" w:fill="F2F2F2" w:themeFill="background1" w:themeFillShade="F2"/>
            <w:vAlign w:val="center"/>
            <w:hideMark/>
          </w:tcPr>
          <w:p w14:paraId="7F18BA1C" w14:textId="77777777" w:rsidR="001277B7" w:rsidRPr="005531B0" w:rsidRDefault="001277B7"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Pylväs</w:t>
            </w:r>
          </w:p>
        </w:tc>
        <w:tc>
          <w:tcPr>
            <w:tcW w:w="1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A8C7F8" w14:textId="77777777" w:rsidR="001277B7" w:rsidRPr="005531B0" w:rsidRDefault="001277B7" w:rsidP="00DD3036">
            <w:pPr>
              <w:spacing w:after="0"/>
              <w:jc w:val="left"/>
              <w:rPr>
                <w:rFonts w:ascii="Exo 2 Semi Bold" w:eastAsia="Times New Roman" w:hAnsi="Exo 2 Semi Bold" w:cs="Arial"/>
                <w:sz w:val="20"/>
                <w:szCs w:val="20"/>
                <w:lang w:eastAsia="fi-FI"/>
              </w:rPr>
            </w:pPr>
          </w:p>
        </w:tc>
      </w:tr>
      <w:tr w:rsidR="001277B7" w:rsidRPr="00751993" w14:paraId="2CCEC82D" w14:textId="77777777" w:rsidTr="00DD3036">
        <w:trPr>
          <w:trHeight w:val="354"/>
        </w:trPr>
        <w:tc>
          <w:tcPr>
            <w:tcW w:w="1214" w:type="dxa"/>
            <w:tcBorders>
              <w:top w:val="nil"/>
              <w:left w:val="single" w:sz="4" w:space="0" w:color="auto"/>
              <w:bottom w:val="single" w:sz="4" w:space="0" w:color="auto"/>
              <w:right w:val="single" w:sz="4" w:space="0" w:color="auto"/>
            </w:tcBorders>
            <w:shd w:val="clear" w:color="000000" w:fill="FFFFFF"/>
            <w:vAlign w:val="center"/>
            <w:hideMark/>
          </w:tcPr>
          <w:p w14:paraId="062856F3"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4</w:t>
            </w:r>
          </w:p>
        </w:tc>
        <w:tc>
          <w:tcPr>
            <w:tcW w:w="1214" w:type="dxa"/>
            <w:tcBorders>
              <w:top w:val="nil"/>
              <w:left w:val="nil"/>
              <w:bottom w:val="single" w:sz="4" w:space="0" w:color="auto"/>
              <w:right w:val="single" w:sz="4" w:space="0" w:color="auto"/>
            </w:tcBorders>
            <w:shd w:val="clear" w:color="000000" w:fill="FFFFFF"/>
            <w:vAlign w:val="center"/>
            <w:hideMark/>
          </w:tcPr>
          <w:p w14:paraId="549C64F8"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4 mm</w:t>
            </w:r>
          </w:p>
        </w:tc>
        <w:tc>
          <w:tcPr>
            <w:tcW w:w="1215" w:type="dxa"/>
            <w:tcBorders>
              <w:top w:val="nil"/>
              <w:left w:val="nil"/>
              <w:bottom w:val="single" w:sz="4" w:space="0" w:color="auto"/>
              <w:right w:val="single" w:sz="4" w:space="0" w:color="auto"/>
            </w:tcBorders>
            <w:shd w:val="clear" w:color="000000" w:fill="FFFFFF"/>
            <w:vAlign w:val="center"/>
            <w:hideMark/>
          </w:tcPr>
          <w:p w14:paraId="0EDA5CE2"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2,9 mm</w:t>
            </w:r>
          </w:p>
        </w:tc>
        <w:tc>
          <w:tcPr>
            <w:tcW w:w="1329" w:type="dxa"/>
            <w:tcBorders>
              <w:top w:val="nil"/>
              <w:left w:val="nil"/>
              <w:bottom w:val="single" w:sz="4" w:space="0" w:color="auto"/>
              <w:right w:val="single" w:sz="4" w:space="0" w:color="auto"/>
            </w:tcBorders>
            <w:shd w:val="clear" w:color="000000" w:fill="FFFFFF"/>
            <w:vAlign w:val="center"/>
            <w:hideMark/>
          </w:tcPr>
          <w:p w14:paraId="6A29F4F5" w14:textId="3C4ACFE0"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10</w:t>
            </w:r>
            <w:r w:rsidR="00F67D89">
              <w:rPr>
                <w:rFonts w:eastAsia="Times New Roman" w:cs="Arial"/>
                <w:szCs w:val="22"/>
                <w:lang w:eastAsia="fi-FI"/>
              </w:rPr>
              <w:t xml:space="preserve"> </w:t>
            </w:r>
            <w:r w:rsidR="00F67D89" w:rsidRPr="00751993">
              <w:rPr>
                <w:rFonts w:eastAsia="Times New Roman" w:cs="Arial"/>
                <w:szCs w:val="22"/>
                <w:lang w:eastAsia="fi-FI"/>
              </w:rPr>
              <w:t>cm</w:t>
            </w:r>
            <w:r w:rsidR="00F67D89" w:rsidRPr="00751993">
              <w:rPr>
                <w:rFonts w:eastAsia="Times New Roman" w:cs="Arial"/>
                <w:szCs w:val="22"/>
                <w:vertAlign w:val="superscript"/>
                <w:lang w:eastAsia="fi-FI"/>
              </w:rPr>
              <w:t>3</w:t>
            </w:r>
          </w:p>
        </w:tc>
        <w:tc>
          <w:tcPr>
            <w:tcW w:w="1331" w:type="dxa"/>
            <w:tcBorders>
              <w:top w:val="nil"/>
              <w:left w:val="nil"/>
              <w:bottom w:val="single" w:sz="4" w:space="0" w:color="auto"/>
              <w:right w:val="single" w:sz="4" w:space="0" w:color="auto"/>
            </w:tcBorders>
            <w:shd w:val="clear" w:color="000000" w:fill="FFFFFF"/>
            <w:vAlign w:val="center"/>
            <w:hideMark/>
          </w:tcPr>
          <w:p w14:paraId="66A7574F" w14:textId="5691DC71"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12</w:t>
            </w:r>
            <w:r w:rsidR="00F67D89">
              <w:rPr>
                <w:rFonts w:eastAsia="Times New Roman" w:cs="Arial"/>
                <w:szCs w:val="22"/>
                <w:lang w:eastAsia="fi-FI"/>
              </w:rPr>
              <w:t xml:space="preserve"> </w:t>
            </w:r>
            <w:r w:rsidR="00F67D89" w:rsidRPr="00751993">
              <w:rPr>
                <w:rFonts w:eastAsia="Times New Roman" w:cs="Arial"/>
                <w:szCs w:val="22"/>
                <w:lang w:eastAsia="fi-FI"/>
              </w:rPr>
              <w:t>cm</w:t>
            </w:r>
            <w:r w:rsidR="00F67D89" w:rsidRPr="00751993">
              <w:rPr>
                <w:rFonts w:eastAsia="Times New Roman" w:cs="Arial"/>
                <w:szCs w:val="22"/>
                <w:vertAlign w:val="superscript"/>
                <w:lang w:eastAsia="fi-FI"/>
              </w:rPr>
              <w:t>3</w:t>
            </w:r>
          </w:p>
        </w:tc>
        <w:tc>
          <w:tcPr>
            <w:tcW w:w="1609" w:type="dxa"/>
            <w:tcBorders>
              <w:top w:val="nil"/>
              <w:left w:val="nil"/>
              <w:bottom w:val="single" w:sz="4" w:space="0" w:color="auto"/>
              <w:right w:val="single" w:sz="4" w:space="0" w:color="auto"/>
            </w:tcBorders>
            <w:shd w:val="clear" w:color="000000" w:fill="FFFFFF"/>
            <w:vAlign w:val="center"/>
            <w:hideMark/>
          </w:tcPr>
          <w:p w14:paraId="3CCD58A7"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M10  4.X</w:t>
            </w:r>
          </w:p>
        </w:tc>
      </w:tr>
      <w:tr w:rsidR="001277B7" w:rsidRPr="00751993" w14:paraId="035ECCD6" w14:textId="77777777" w:rsidTr="00DD3036">
        <w:trPr>
          <w:trHeight w:val="354"/>
        </w:trPr>
        <w:tc>
          <w:tcPr>
            <w:tcW w:w="1214" w:type="dxa"/>
            <w:tcBorders>
              <w:top w:val="nil"/>
              <w:left w:val="single" w:sz="4" w:space="0" w:color="auto"/>
              <w:bottom w:val="single" w:sz="4" w:space="0" w:color="auto"/>
              <w:right w:val="single" w:sz="4" w:space="0" w:color="auto"/>
            </w:tcBorders>
            <w:shd w:val="clear" w:color="000000" w:fill="FFFFFF"/>
            <w:vAlign w:val="center"/>
            <w:hideMark/>
          </w:tcPr>
          <w:p w14:paraId="13E22118"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3</w:t>
            </w:r>
          </w:p>
        </w:tc>
        <w:tc>
          <w:tcPr>
            <w:tcW w:w="1214" w:type="dxa"/>
            <w:tcBorders>
              <w:top w:val="nil"/>
              <w:left w:val="nil"/>
              <w:bottom w:val="single" w:sz="4" w:space="0" w:color="auto"/>
              <w:right w:val="single" w:sz="4" w:space="0" w:color="auto"/>
            </w:tcBorders>
            <w:shd w:val="clear" w:color="000000" w:fill="FFFFFF"/>
            <w:vAlign w:val="center"/>
            <w:hideMark/>
          </w:tcPr>
          <w:p w14:paraId="651C58C7"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3 mm</w:t>
            </w:r>
          </w:p>
        </w:tc>
        <w:tc>
          <w:tcPr>
            <w:tcW w:w="1215" w:type="dxa"/>
            <w:tcBorders>
              <w:top w:val="nil"/>
              <w:left w:val="nil"/>
              <w:bottom w:val="single" w:sz="4" w:space="0" w:color="auto"/>
              <w:right w:val="single" w:sz="4" w:space="0" w:color="auto"/>
            </w:tcBorders>
            <w:shd w:val="clear" w:color="000000" w:fill="FFFFFF"/>
            <w:vAlign w:val="center"/>
            <w:hideMark/>
          </w:tcPr>
          <w:p w14:paraId="0B86B9F1"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2,2 mm</w:t>
            </w:r>
          </w:p>
        </w:tc>
        <w:tc>
          <w:tcPr>
            <w:tcW w:w="1329" w:type="dxa"/>
            <w:tcBorders>
              <w:top w:val="nil"/>
              <w:left w:val="nil"/>
              <w:bottom w:val="single" w:sz="4" w:space="0" w:color="auto"/>
              <w:right w:val="single" w:sz="4" w:space="0" w:color="auto"/>
            </w:tcBorders>
            <w:shd w:val="clear" w:color="000000" w:fill="FFFFFF"/>
            <w:vAlign w:val="center"/>
            <w:hideMark/>
          </w:tcPr>
          <w:p w14:paraId="4A97F864" w14:textId="5ED41323"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5</w:t>
            </w:r>
            <w:r w:rsidR="00F67D89">
              <w:rPr>
                <w:rFonts w:eastAsia="Times New Roman" w:cs="Arial"/>
                <w:szCs w:val="22"/>
                <w:lang w:eastAsia="fi-FI"/>
              </w:rPr>
              <w:t xml:space="preserve"> </w:t>
            </w:r>
            <w:r w:rsidR="00F67D89" w:rsidRPr="00751993">
              <w:rPr>
                <w:rFonts w:eastAsia="Times New Roman" w:cs="Arial"/>
                <w:szCs w:val="22"/>
                <w:lang w:eastAsia="fi-FI"/>
              </w:rPr>
              <w:t>cm</w:t>
            </w:r>
            <w:r w:rsidR="00F67D89" w:rsidRPr="00751993">
              <w:rPr>
                <w:rFonts w:eastAsia="Times New Roman" w:cs="Arial"/>
                <w:szCs w:val="22"/>
                <w:vertAlign w:val="superscript"/>
                <w:lang w:eastAsia="fi-FI"/>
              </w:rPr>
              <w:t>3</w:t>
            </w:r>
          </w:p>
        </w:tc>
        <w:tc>
          <w:tcPr>
            <w:tcW w:w="1331" w:type="dxa"/>
            <w:tcBorders>
              <w:top w:val="nil"/>
              <w:left w:val="nil"/>
              <w:bottom w:val="single" w:sz="4" w:space="0" w:color="auto"/>
              <w:right w:val="single" w:sz="4" w:space="0" w:color="auto"/>
            </w:tcBorders>
            <w:shd w:val="clear" w:color="000000" w:fill="FFFFFF"/>
            <w:vAlign w:val="center"/>
            <w:hideMark/>
          </w:tcPr>
          <w:p w14:paraId="4320E3C1" w14:textId="2FDE3B41"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 9</w:t>
            </w:r>
            <w:r w:rsidR="00F67D89">
              <w:rPr>
                <w:rFonts w:eastAsia="Times New Roman" w:cs="Arial"/>
                <w:szCs w:val="22"/>
                <w:lang w:eastAsia="fi-FI"/>
              </w:rPr>
              <w:t xml:space="preserve"> </w:t>
            </w:r>
            <w:r w:rsidR="00F67D89" w:rsidRPr="00751993">
              <w:rPr>
                <w:rFonts w:eastAsia="Times New Roman" w:cs="Arial"/>
                <w:szCs w:val="22"/>
                <w:lang w:eastAsia="fi-FI"/>
              </w:rPr>
              <w:t>cm</w:t>
            </w:r>
            <w:r w:rsidR="00F67D89" w:rsidRPr="00751993">
              <w:rPr>
                <w:rFonts w:eastAsia="Times New Roman" w:cs="Arial"/>
                <w:szCs w:val="22"/>
                <w:vertAlign w:val="superscript"/>
                <w:lang w:eastAsia="fi-FI"/>
              </w:rPr>
              <w:t>3</w:t>
            </w:r>
          </w:p>
        </w:tc>
        <w:tc>
          <w:tcPr>
            <w:tcW w:w="1609" w:type="dxa"/>
            <w:tcBorders>
              <w:top w:val="nil"/>
              <w:left w:val="nil"/>
              <w:bottom w:val="single" w:sz="4" w:space="0" w:color="auto"/>
              <w:right w:val="single" w:sz="4" w:space="0" w:color="auto"/>
            </w:tcBorders>
            <w:shd w:val="clear" w:color="000000" w:fill="FFFFFF"/>
            <w:vAlign w:val="center"/>
            <w:hideMark/>
          </w:tcPr>
          <w:p w14:paraId="5FCE2B45"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M10  4.X</w:t>
            </w:r>
          </w:p>
        </w:tc>
      </w:tr>
      <w:tr w:rsidR="001277B7" w:rsidRPr="00751993" w14:paraId="2E73B2D2" w14:textId="77777777" w:rsidTr="00DD3036">
        <w:trPr>
          <w:trHeight w:val="354"/>
        </w:trPr>
        <w:tc>
          <w:tcPr>
            <w:tcW w:w="1214" w:type="dxa"/>
            <w:tcBorders>
              <w:top w:val="nil"/>
              <w:left w:val="single" w:sz="4" w:space="0" w:color="auto"/>
              <w:bottom w:val="single" w:sz="4" w:space="0" w:color="auto"/>
              <w:right w:val="single" w:sz="4" w:space="0" w:color="auto"/>
            </w:tcBorders>
            <w:shd w:val="clear" w:color="000000" w:fill="FFFFFF"/>
            <w:vAlign w:val="center"/>
            <w:hideMark/>
          </w:tcPr>
          <w:p w14:paraId="66E4EE41"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2</w:t>
            </w:r>
          </w:p>
        </w:tc>
        <w:tc>
          <w:tcPr>
            <w:tcW w:w="6701" w:type="dxa"/>
            <w:gridSpan w:val="5"/>
            <w:tcBorders>
              <w:top w:val="single" w:sz="4" w:space="0" w:color="auto"/>
              <w:left w:val="nil"/>
              <w:bottom w:val="single" w:sz="4" w:space="0" w:color="auto"/>
              <w:right w:val="single" w:sz="4" w:space="0" w:color="auto"/>
            </w:tcBorders>
            <w:shd w:val="clear" w:color="000000" w:fill="FFFFFF"/>
            <w:vAlign w:val="center"/>
            <w:hideMark/>
          </w:tcPr>
          <w:p w14:paraId="77951C83"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Vaijerikaide</w:t>
            </w:r>
          </w:p>
        </w:tc>
      </w:tr>
      <w:tr w:rsidR="001277B7" w:rsidRPr="00751993" w14:paraId="247D7976" w14:textId="77777777" w:rsidTr="00DD3036">
        <w:trPr>
          <w:trHeight w:val="354"/>
        </w:trPr>
        <w:tc>
          <w:tcPr>
            <w:tcW w:w="1214" w:type="dxa"/>
            <w:tcBorders>
              <w:top w:val="nil"/>
              <w:left w:val="single" w:sz="4" w:space="0" w:color="auto"/>
              <w:bottom w:val="single" w:sz="4" w:space="0" w:color="auto"/>
              <w:right w:val="single" w:sz="4" w:space="0" w:color="auto"/>
            </w:tcBorders>
            <w:shd w:val="clear" w:color="000000" w:fill="FFFFFF"/>
            <w:vAlign w:val="center"/>
            <w:hideMark/>
          </w:tcPr>
          <w:p w14:paraId="279FE50D"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1</w:t>
            </w:r>
          </w:p>
        </w:tc>
        <w:tc>
          <w:tcPr>
            <w:tcW w:w="6701" w:type="dxa"/>
            <w:gridSpan w:val="5"/>
            <w:tcBorders>
              <w:top w:val="single" w:sz="4" w:space="0" w:color="auto"/>
              <w:left w:val="nil"/>
              <w:bottom w:val="single" w:sz="4" w:space="0" w:color="auto"/>
              <w:right w:val="single" w:sz="4" w:space="0" w:color="auto"/>
            </w:tcBorders>
            <w:shd w:val="clear" w:color="000000" w:fill="FFFFFF"/>
            <w:vAlign w:val="center"/>
            <w:hideMark/>
          </w:tcPr>
          <w:p w14:paraId="3C22F77E" w14:textId="77777777" w:rsidR="001277B7" w:rsidRPr="00751993" w:rsidRDefault="001277B7" w:rsidP="000113E7">
            <w:pPr>
              <w:spacing w:after="0"/>
              <w:rPr>
                <w:rFonts w:eastAsia="Times New Roman" w:cs="Arial"/>
                <w:szCs w:val="22"/>
                <w:lang w:eastAsia="fi-FI"/>
              </w:rPr>
            </w:pPr>
            <w:r w:rsidRPr="00751993">
              <w:rPr>
                <w:rFonts w:eastAsia="Times New Roman" w:cs="Arial"/>
                <w:szCs w:val="22"/>
                <w:lang w:eastAsia="fi-FI"/>
              </w:rPr>
              <w:t>Muu</w:t>
            </w:r>
          </w:p>
        </w:tc>
      </w:tr>
      <w:tr w:rsidR="001277B7" w:rsidRPr="00751993" w14:paraId="0B7F4EFE" w14:textId="77777777" w:rsidTr="00DD3036">
        <w:trPr>
          <w:trHeight w:val="368"/>
        </w:trPr>
        <w:tc>
          <w:tcPr>
            <w:tcW w:w="7915" w:type="dxa"/>
            <w:gridSpan w:val="6"/>
            <w:tcBorders>
              <w:top w:val="nil"/>
              <w:left w:val="nil"/>
              <w:bottom w:val="nil"/>
              <w:right w:val="nil"/>
            </w:tcBorders>
            <w:shd w:val="clear" w:color="000000" w:fill="FFFFFF"/>
            <w:noWrap/>
            <w:vAlign w:val="center"/>
            <w:hideMark/>
          </w:tcPr>
          <w:p w14:paraId="7CA971CA" w14:textId="77777777" w:rsidR="001277B7" w:rsidRPr="00751993" w:rsidRDefault="001277B7" w:rsidP="000113E7">
            <w:pPr>
              <w:spacing w:after="0"/>
            </w:pPr>
            <w:r w:rsidRPr="00751993">
              <w:rPr>
                <w:rFonts w:eastAsia="Times New Roman" w:cs="Arial"/>
                <w:sz w:val="20"/>
                <w:szCs w:val="20"/>
                <w:vertAlign w:val="superscript"/>
                <w:lang w:eastAsia="fi-FI"/>
              </w:rPr>
              <w:t>1)</w:t>
            </w:r>
            <w:r w:rsidRPr="00751993">
              <w:rPr>
                <w:rFonts w:eastAsia="Times New Roman" w:cs="Arial"/>
                <w:sz w:val="20"/>
                <w:szCs w:val="20"/>
                <w:lang w:eastAsia="fi-FI"/>
              </w:rPr>
              <w:t xml:space="preserve"> ainepaksuus x [(f</w:t>
            </w:r>
            <w:r w:rsidRPr="00751993">
              <w:rPr>
                <w:rFonts w:eastAsia="Times New Roman" w:cs="Arial"/>
                <w:sz w:val="20"/>
                <w:szCs w:val="20"/>
                <w:vertAlign w:val="subscript"/>
                <w:lang w:eastAsia="fi-FI"/>
              </w:rPr>
              <w:t>yd</w:t>
            </w:r>
            <w:r w:rsidRPr="00751993">
              <w:rPr>
                <w:rFonts w:eastAsia="Times New Roman" w:cs="Arial"/>
                <w:sz w:val="20"/>
                <w:szCs w:val="20"/>
                <w:lang w:eastAsia="fi-FI"/>
              </w:rPr>
              <w:t>/1,1)/(235 N/mm</w:t>
            </w:r>
            <w:r w:rsidRPr="00751993">
              <w:rPr>
                <w:rFonts w:eastAsia="Times New Roman" w:cs="Arial"/>
                <w:sz w:val="20"/>
                <w:szCs w:val="20"/>
                <w:vertAlign w:val="superscript"/>
                <w:lang w:eastAsia="fi-FI"/>
              </w:rPr>
              <w:t>2</w:t>
            </w:r>
            <w:r w:rsidRPr="00751993">
              <w:rPr>
                <w:rFonts w:eastAsia="Times New Roman" w:cs="Arial"/>
                <w:sz w:val="20"/>
                <w:szCs w:val="20"/>
                <w:lang w:eastAsia="fi-FI"/>
              </w:rPr>
              <w:t>/1,1)]</w:t>
            </w:r>
            <w:r w:rsidRPr="00751993">
              <w:rPr>
                <w:rFonts w:eastAsia="Times New Roman" w:cs="Arial"/>
                <w:sz w:val="20"/>
                <w:szCs w:val="20"/>
                <w:vertAlign w:val="superscript"/>
                <w:lang w:eastAsia="fi-FI"/>
              </w:rPr>
              <w:t>0,5</w:t>
            </w:r>
            <w:r w:rsidRPr="00751993">
              <w:rPr>
                <w:rFonts w:eastAsia="Times New Roman" w:cs="Arial"/>
                <w:sz w:val="20"/>
                <w:szCs w:val="20"/>
                <w:lang w:eastAsia="fi-FI"/>
              </w:rPr>
              <w:t xml:space="preserve">, </w:t>
            </w:r>
            <w:r w:rsidRPr="00751993">
              <w:rPr>
                <w:rStyle w:val="Kommentinviite"/>
                <w:rFonts w:eastAsia="Times New Roman" w:cs="Times New Roman"/>
                <w:sz w:val="20"/>
                <w:szCs w:val="20"/>
              </w:rPr>
              <w:t>j</w:t>
            </w:r>
            <w:r w:rsidRPr="00751993">
              <w:rPr>
                <w:rStyle w:val="Kommentinviite"/>
                <w:rFonts w:cs="Times New Roman"/>
                <w:sz w:val="20"/>
                <w:szCs w:val="20"/>
              </w:rPr>
              <w:t>ossa</w:t>
            </w:r>
            <w:r w:rsidRPr="00751993">
              <w:rPr>
                <w:rFonts w:eastAsia="Times New Roman" w:cs="Arial"/>
                <w:sz w:val="20"/>
                <w:szCs w:val="20"/>
                <w:lang w:eastAsia="fi-FI"/>
              </w:rPr>
              <w:t xml:space="preserve"> </w:t>
            </w:r>
            <w:r w:rsidRPr="00751993">
              <w:rPr>
                <w:rStyle w:val="Kommentinviite"/>
                <w:rFonts w:cs="Times New Roman"/>
                <w:sz w:val="20"/>
                <w:szCs w:val="20"/>
              </w:rPr>
              <w:t>f</w:t>
            </w:r>
            <w:r w:rsidRPr="00751993">
              <w:rPr>
                <w:rFonts w:eastAsia="Times New Roman" w:cs="Arial"/>
                <w:sz w:val="20"/>
                <w:szCs w:val="20"/>
                <w:vertAlign w:val="subscript"/>
                <w:lang w:eastAsia="fi-FI"/>
              </w:rPr>
              <w:t xml:space="preserve">yd </w:t>
            </w:r>
            <w:r w:rsidRPr="00751993">
              <w:rPr>
                <w:rFonts w:eastAsia="Times New Roman" w:cs="Arial"/>
                <w:sz w:val="20"/>
                <w:szCs w:val="20"/>
                <w:lang w:eastAsia="fi-FI"/>
              </w:rPr>
              <w:t>on nimellismyötölujuus</w:t>
            </w:r>
          </w:p>
        </w:tc>
      </w:tr>
      <w:tr w:rsidR="001277B7" w:rsidRPr="00751993" w14:paraId="3B7E27C4" w14:textId="77777777" w:rsidTr="00DD3036">
        <w:trPr>
          <w:trHeight w:val="368"/>
        </w:trPr>
        <w:tc>
          <w:tcPr>
            <w:tcW w:w="7915" w:type="dxa"/>
            <w:gridSpan w:val="6"/>
            <w:tcBorders>
              <w:top w:val="nil"/>
              <w:left w:val="nil"/>
              <w:bottom w:val="nil"/>
              <w:right w:val="nil"/>
            </w:tcBorders>
            <w:shd w:val="clear" w:color="000000" w:fill="FFFFFF"/>
            <w:noWrap/>
            <w:hideMark/>
          </w:tcPr>
          <w:p w14:paraId="2E061C73" w14:textId="77777777" w:rsidR="001277B7" w:rsidRPr="00751993" w:rsidRDefault="001277B7" w:rsidP="000113E7">
            <w:pPr>
              <w:rPr>
                <w:rFonts w:eastAsia="Times New Roman" w:cs="Arial"/>
                <w:sz w:val="20"/>
                <w:szCs w:val="20"/>
                <w:lang w:eastAsia="fi-FI"/>
              </w:rPr>
            </w:pPr>
            <w:r w:rsidRPr="00751993">
              <w:rPr>
                <w:rFonts w:eastAsia="Times New Roman" w:cs="Arial"/>
                <w:sz w:val="20"/>
                <w:szCs w:val="20"/>
                <w:vertAlign w:val="superscript"/>
                <w:lang w:eastAsia="fi-FI"/>
              </w:rPr>
              <w:t>2)</w:t>
            </w:r>
            <w:r w:rsidRPr="00751993">
              <w:rPr>
                <w:rFonts w:eastAsia="Times New Roman" w:cs="Arial"/>
                <w:sz w:val="20"/>
                <w:szCs w:val="20"/>
                <w:lang w:eastAsia="fi-FI"/>
              </w:rPr>
              <w:t xml:space="preserve"> tai kiinnitys, jolla on vähintään sama leikkauslujuus pystykuormia vastaan</w:t>
            </w:r>
          </w:p>
        </w:tc>
      </w:tr>
    </w:tbl>
    <w:p w14:paraId="583B253E" w14:textId="5204238D" w:rsidR="006608F3" w:rsidRPr="00751993" w:rsidRDefault="006608F3" w:rsidP="006608F3">
      <w:r w:rsidRPr="00751993">
        <w:t>Aurauskestävyysluok</w:t>
      </w:r>
      <w:r w:rsidR="00052E7B" w:rsidRPr="00751993">
        <w:t>a</w:t>
      </w:r>
      <w:r w:rsidRPr="00751993">
        <w:t xml:space="preserve">ssa 4 </w:t>
      </w:r>
      <w:r w:rsidR="00F0655F" w:rsidRPr="00751993">
        <w:t xml:space="preserve">teräskaiteen </w:t>
      </w:r>
      <w:r w:rsidRPr="00751993">
        <w:t>johteen etureunan on ulotuttava vähintään 40 mm pylvään etupuolelle</w:t>
      </w:r>
      <w:r w:rsidR="00F0655F" w:rsidRPr="00751993">
        <w:t>.</w:t>
      </w:r>
      <w:r w:rsidRPr="00751993">
        <w:t xml:space="preserve"> </w:t>
      </w:r>
      <w:r w:rsidR="00F0655F" w:rsidRPr="00751993">
        <w:t xml:space="preserve">Korkeussuunnassa matalan (&lt;120 mm) johteen taivutusvastus saa olla 50 % </w:t>
      </w:r>
      <w:r w:rsidR="007E6D3F" w:rsidRPr="00751993">
        <w:t xml:space="preserve">taulukossa esitettyä </w:t>
      </w:r>
      <w:r w:rsidR="00F0655F" w:rsidRPr="00751993">
        <w:t xml:space="preserve">pienempi, jos aura ei osu siihen. Teräskaiteen </w:t>
      </w:r>
      <w:r w:rsidRPr="00751993">
        <w:t>johteen tai betonikaiteen</w:t>
      </w:r>
      <w:r w:rsidR="00F0655F" w:rsidRPr="00751993">
        <w:t xml:space="preserve"> etupinnan</w:t>
      </w:r>
      <w:r w:rsidRPr="00751993">
        <w:t xml:space="preserve"> ja auran kosketuspinnassa </w:t>
      </w:r>
      <w:r w:rsidR="00052E7B" w:rsidRPr="00751993">
        <w:t xml:space="preserve">ei </w:t>
      </w:r>
      <w:r w:rsidRPr="00751993">
        <w:t>saa olla ruuveja tai rosoja, jotka estä</w:t>
      </w:r>
      <w:r w:rsidR="00077A02" w:rsidRPr="00751993">
        <w:t>vät auran liukumisen.</w:t>
      </w:r>
    </w:p>
    <w:p w14:paraId="4B273574" w14:textId="31BD7754" w:rsidR="006608F3" w:rsidRPr="00751993" w:rsidRDefault="008E088A" w:rsidP="00405017">
      <w:r w:rsidRPr="00751993">
        <w:t>B</w:t>
      </w:r>
      <w:r w:rsidR="006608F3" w:rsidRPr="00751993">
        <w:t xml:space="preserve">etonikaiteet kuuluvat </w:t>
      </w:r>
      <w:r w:rsidR="00592F72" w:rsidRPr="00751993">
        <w:t>aurauskestävyys</w:t>
      </w:r>
      <w:r w:rsidR="006608F3" w:rsidRPr="00751993">
        <w:t>luokkaan 4</w:t>
      </w:r>
      <w:r w:rsidR="000902E4" w:rsidRPr="00751993">
        <w:t xml:space="preserve">, kun </w:t>
      </w:r>
      <w:r w:rsidR="00405017" w:rsidRPr="00751993">
        <w:t xml:space="preserve">kaide </w:t>
      </w:r>
      <w:r w:rsidR="002A7347" w:rsidRPr="00751993">
        <w:t xml:space="preserve">ei </w:t>
      </w:r>
      <w:r w:rsidR="00405017" w:rsidRPr="00751993">
        <w:t>liiku merkittävästi TB11-törmäyskokeessa</w:t>
      </w:r>
      <w:r w:rsidR="00F0655F" w:rsidRPr="00751993">
        <w:t xml:space="preserve">. </w:t>
      </w:r>
      <w:r w:rsidR="005734A8" w:rsidRPr="00751993">
        <w:t>Betonikaite</w:t>
      </w:r>
      <w:r w:rsidR="00F0655F" w:rsidRPr="00751993">
        <w:t>en kulmat tulee viistää siten, että kaide täyttää standardissa SFS-EN 1317-5 esitetyt luokkaa koskevat vaatimukset.</w:t>
      </w:r>
      <w:r w:rsidR="00405017" w:rsidRPr="00751993">
        <w:t xml:space="preserve"> Lisäksi </w:t>
      </w:r>
      <w:r w:rsidR="000902E4" w:rsidRPr="00751993">
        <w:t>betoni</w:t>
      </w:r>
      <w:r w:rsidR="00596209" w:rsidRPr="00751993">
        <w:t>laa</w:t>
      </w:r>
      <w:r w:rsidR="00405017" w:rsidRPr="00751993">
        <w:t>dun</w:t>
      </w:r>
      <w:r w:rsidR="000902E4" w:rsidRPr="00751993">
        <w:t xml:space="preserve"> on</w:t>
      </w:r>
      <w:r w:rsidR="00405017" w:rsidRPr="00751993">
        <w:t xml:space="preserve"> oltava</w:t>
      </w:r>
      <w:r w:rsidR="000902E4" w:rsidRPr="00751993">
        <w:t xml:space="preserve"> </w:t>
      </w:r>
      <w:r w:rsidR="002A7347" w:rsidRPr="00751993">
        <w:t>kohdan 3.</w:t>
      </w:r>
      <w:r w:rsidR="00637C11" w:rsidRPr="00751993">
        <w:t>6</w:t>
      </w:r>
      <w:r w:rsidR="000902E4" w:rsidRPr="00751993">
        <w:t xml:space="preserve"> mukainen</w:t>
      </w:r>
      <w:r w:rsidR="004D339C" w:rsidRPr="00751993">
        <w:t>.</w:t>
      </w:r>
    </w:p>
    <w:p w14:paraId="6E9A94B8" w14:textId="1B28754E" w:rsidR="006958E8" w:rsidRPr="00751993" w:rsidRDefault="006958E8" w:rsidP="00405017">
      <w:r w:rsidRPr="00751993">
        <w:t>Jos kaidetuote</w:t>
      </w:r>
      <w:r w:rsidR="005F6C6B" w:rsidRPr="00751993">
        <w:t xml:space="preserve"> </w:t>
      </w:r>
      <w:r w:rsidRPr="00751993">
        <w:t>alustavan tarkastelun perusteella kuul</w:t>
      </w:r>
      <w:r w:rsidR="005F6C6B" w:rsidRPr="00751993">
        <w:t>u</w:t>
      </w:r>
      <w:r w:rsidRPr="00751993">
        <w:t xml:space="preserve">u </w:t>
      </w:r>
      <w:r w:rsidR="005F6C6B" w:rsidRPr="00751993">
        <w:t>aurauskestävyys</w:t>
      </w:r>
      <w:r w:rsidRPr="00751993">
        <w:t>luokkaan 4</w:t>
      </w:r>
      <w:r w:rsidR="00F90ADE" w:rsidRPr="00751993">
        <w:t xml:space="preserve">, </w:t>
      </w:r>
      <w:r w:rsidR="005170F5" w:rsidRPr="00751993">
        <w:t xml:space="preserve">tienpitäjä </w:t>
      </w:r>
      <w:r w:rsidR="00F90ADE" w:rsidRPr="00751993">
        <w:t xml:space="preserve">voi hyväksyä kaiteen yksittäisessä kohteessa käytettäväksi, </w:t>
      </w:r>
      <w:r w:rsidR="00B50B90" w:rsidRPr="00751993">
        <w:t xml:space="preserve">vaikka suoritustasoilmoitus ei sisällä aurauskestävyyttä, </w:t>
      </w:r>
      <w:r w:rsidR="00F90ADE" w:rsidRPr="00751993">
        <w:t>jos muut aurausluokan 4 tuotteet eivät sovellu kohteeseen yhtä hyvin.</w:t>
      </w:r>
      <w:r w:rsidR="00E2657F" w:rsidRPr="00751993">
        <w:t xml:space="preserve"> Kyseisen k</w:t>
      </w:r>
      <w:r w:rsidR="001D68C7" w:rsidRPr="00751993">
        <w:t xml:space="preserve">aiteen </w:t>
      </w:r>
      <w:r w:rsidR="00E2657F" w:rsidRPr="00751993">
        <w:t xml:space="preserve">toistuvan </w:t>
      </w:r>
      <w:r w:rsidR="001D68C7" w:rsidRPr="00751993">
        <w:t xml:space="preserve">käytön edellytyksenä on, että </w:t>
      </w:r>
      <w:r w:rsidRPr="00751993">
        <w:t xml:space="preserve">kaiteen valmistaja </w:t>
      </w:r>
      <w:r w:rsidR="00E2657F" w:rsidRPr="00751993">
        <w:t xml:space="preserve">täydentää suoritustasoilmoitukseensa aurauskestävyystiedon yhteistyössä </w:t>
      </w:r>
      <w:r w:rsidR="00B075E0" w:rsidRPr="00751993">
        <w:t xml:space="preserve">ilmoitetun </w:t>
      </w:r>
      <w:r w:rsidR="00E2657F" w:rsidRPr="00751993">
        <w:rPr>
          <w:rStyle w:val="Korostus"/>
          <w:i w:val="0"/>
        </w:rPr>
        <w:t xml:space="preserve">laitoksen </w:t>
      </w:r>
      <w:r w:rsidR="001D68C7" w:rsidRPr="00751993">
        <w:t>kanssa</w:t>
      </w:r>
      <w:r w:rsidRPr="00751993">
        <w:t>.</w:t>
      </w:r>
    </w:p>
    <w:p w14:paraId="5E381C06" w14:textId="05414FC7" w:rsidR="006958E8" w:rsidRPr="00751993" w:rsidRDefault="00101CB8" w:rsidP="00405017">
      <w:bookmarkStart w:id="33" w:name="_Hlk41739444"/>
      <w:r w:rsidRPr="00751993">
        <w:t>Puulla verhoiluille kaiteille ja muovikaiteille</w:t>
      </w:r>
      <w:bookmarkEnd w:id="33"/>
      <w:r w:rsidRPr="00751993">
        <w:t xml:space="preserve"> ei aina voida määrittää standardin SFS-EN 1317-5 mukaista aurauskestävyysluokkaa. </w:t>
      </w:r>
      <w:r w:rsidR="00592F72" w:rsidRPr="00751993">
        <w:t>Näiden käyttö</w:t>
      </w:r>
      <w:r w:rsidR="0051612B" w:rsidRPr="00751993">
        <w:t>periaat</w:t>
      </w:r>
      <w:r w:rsidR="00592F72" w:rsidRPr="00751993">
        <w:t xml:space="preserve">teet on määritetty </w:t>
      </w:r>
      <w:r w:rsidR="00E2657F" w:rsidRPr="00751993">
        <w:t>kohda</w:t>
      </w:r>
      <w:r w:rsidR="00592F72" w:rsidRPr="00751993">
        <w:t>ssa 3.</w:t>
      </w:r>
      <w:r w:rsidR="00E2657F" w:rsidRPr="00751993">
        <w:t>7</w:t>
      </w:r>
      <w:r w:rsidR="00592F72" w:rsidRPr="00751993">
        <w:t>.</w:t>
      </w:r>
    </w:p>
    <w:p w14:paraId="454621FA" w14:textId="77777777" w:rsidR="00A30FCA" w:rsidRPr="00751993" w:rsidRDefault="00B50B90" w:rsidP="00B50B90">
      <w:pPr>
        <w:pStyle w:val="Otsikko2"/>
      </w:pPr>
      <w:bookmarkStart w:id="34" w:name="_Toc75839439"/>
      <w:r w:rsidRPr="00751993">
        <w:t>Teräsk</w:t>
      </w:r>
      <w:bookmarkStart w:id="35" w:name="_Hlk22038921"/>
      <w:r w:rsidR="00A30FCA" w:rsidRPr="00751993">
        <w:t>aiteiden materiaalit</w:t>
      </w:r>
      <w:bookmarkEnd w:id="35"/>
      <w:bookmarkEnd w:id="34"/>
    </w:p>
    <w:p w14:paraId="4E0C4C13" w14:textId="70CEC048" w:rsidR="00C15A9E" w:rsidRPr="00E2550E" w:rsidRDefault="00A30FCA" w:rsidP="00C15A9E">
      <w:r w:rsidRPr="00751993">
        <w:t xml:space="preserve">Teräsrakenteisten kaiteiden johteissa </w:t>
      </w:r>
      <w:r w:rsidR="00B46D6D" w:rsidRPr="00751993">
        <w:t>käytetyn teräksen iskusitkeyden tulee</w:t>
      </w:r>
      <w:r w:rsidRPr="00751993">
        <w:t xml:space="preserve"> vasta</w:t>
      </w:r>
      <w:r w:rsidR="00B46D6D" w:rsidRPr="00751993">
        <w:t>t</w:t>
      </w:r>
      <w:r w:rsidRPr="00751993">
        <w:t xml:space="preserve">a </w:t>
      </w:r>
      <w:r w:rsidR="00337B67" w:rsidRPr="00751993">
        <w:t>vähintään</w:t>
      </w:r>
      <w:r w:rsidRPr="00751993">
        <w:t xml:space="preserve"> luokkaa </w:t>
      </w:r>
      <w:r w:rsidR="00337B67" w:rsidRPr="00751993">
        <w:t>J2</w:t>
      </w:r>
      <w:r w:rsidRPr="00751993">
        <w:t xml:space="preserve"> (tarkoittaa, että iskusitkeys on todettu -20</w:t>
      </w:r>
      <w:r w:rsidR="00FE57C3">
        <w:t> </w:t>
      </w:r>
      <w:r w:rsidRPr="00751993">
        <w:t>°C lämpötilassa tai kylmemmässä). Esimerkiksi luokka M (iskusitkeys todettu</w:t>
      </w:r>
      <w:r w:rsidR="00D842CA">
        <w:br w:type="textWrapping" w:clear="all"/>
      </w:r>
      <w:r w:rsidRPr="00E2550E">
        <w:t>-30</w:t>
      </w:r>
      <w:r w:rsidR="00FE57C3" w:rsidRPr="00E2550E">
        <w:t>  </w:t>
      </w:r>
      <w:r w:rsidRPr="00E2550E">
        <w:t>C lämpötilassa) täyttää vaatimukset, mutta JR tai J0 (+20</w:t>
      </w:r>
      <w:r w:rsidR="00FE57C3" w:rsidRPr="00E2550E">
        <w:t> </w:t>
      </w:r>
      <w:r w:rsidRPr="00E2550E">
        <w:t>°C tai 0</w:t>
      </w:r>
      <w:r w:rsidR="00FE57C3" w:rsidRPr="00E2550E">
        <w:t> </w:t>
      </w:r>
      <w:r w:rsidRPr="00E2550E">
        <w:t xml:space="preserve">°C) eivät täytä. </w:t>
      </w:r>
      <w:r w:rsidR="00307ECC" w:rsidRPr="00E2550E">
        <w:t>Jos</w:t>
      </w:r>
      <w:r w:rsidRPr="00E2550E">
        <w:t xml:space="preserve"> kaiteen osien ainepaksuus on alle </w:t>
      </w:r>
      <w:r w:rsidR="00C15A9E" w:rsidRPr="00E2550E">
        <w:t>10 mm, samasta raaka-aineesta valmistetaan iskusitkeyskokeita varten vähintään 10 mm paksuisia tuotteita, joista saadaan iskusitkeyskokeen vaatima näyte. Jos tulosten korrelaatio tunnetaan, näytekappaleessa voidaan käyttää SFS-EN ISO 148-1:2016 mukaisesti myös 2,5 mm, 5 mm tai 7,5 mm ainepaksuutta. Vaihtoehtoisesti osoitetaan muulla tavalla, että teräskaide toimii törmäyksessä suoritustasoilmoituksen mukaisesti myös -20 °C lämpötilassa.</w:t>
      </w:r>
    </w:p>
    <w:p w14:paraId="2E925E12" w14:textId="431071DD" w:rsidR="00A30FCA" w:rsidRPr="00E2550E" w:rsidRDefault="00237EFD" w:rsidP="0000724B">
      <w:r w:rsidRPr="00E2550E">
        <w:t>Edellä mainitut v</w:t>
      </w:r>
      <w:r w:rsidR="0000724B" w:rsidRPr="00E2550E">
        <w:t>aatimu</w:t>
      </w:r>
      <w:r w:rsidRPr="00E2550E">
        <w:t>kset</w:t>
      </w:r>
      <w:r w:rsidR="008423FD" w:rsidRPr="00E2550E">
        <w:t xml:space="preserve"> ei</w:t>
      </w:r>
      <w:r w:rsidRPr="00E2550E">
        <w:t>vät</w:t>
      </w:r>
      <w:r w:rsidR="008423FD" w:rsidRPr="00E2550E">
        <w:t xml:space="preserve"> koske kokoonpainuvia kaiteen päitä eikä törmäysvaimentimia.</w:t>
      </w:r>
    </w:p>
    <w:p w14:paraId="485D5D19" w14:textId="4E8B304F" w:rsidR="00237EFD" w:rsidRPr="00E2550E" w:rsidRDefault="00A30FCA" w:rsidP="00237EFD">
      <w:r w:rsidRPr="00E2550E">
        <w:t>T</w:t>
      </w:r>
      <w:r w:rsidR="0043157F" w:rsidRPr="00E2550E">
        <w:t>eräs</w:t>
      </w:r>
      <w:r w:rsidRPr="00E2550E">
        <w:t>kaiteiden os</w:t>
      </w:r>
      <w:r w:rsidR="003E4F18" w:rsidRPr="00E2550E">
        <w:t>ien</w:t>
      </w:r>
      <w:r w:rsidRPr="00E2550E">
        <w:t xml:space="preserve"> tulee olla kuumasinkittyjä standardin SFS-EN ISO 1461 taulukon 3 mukaisesti</w:t>
      </w:r>
      <w:r w:rsidR="00603B7B" w:rsidRPr="00E2550E">
        <w:t>.</w:t>
      </w:r>
      <w:r w:rsidRPr="00E2550E">
        <w:t xml:space="preserve"> </w:t>
      </w:r>
      <w:r w:rsidR="00237EFD" w:rsidRPr="00E2550E">
        <w:t xml:space="preserve">InfraRYL luku </w:t>
      </w:r>
      <w:r w:rsidR="00237EFD" w:rsidRPr="00E2550E">
        <w:rPr>
          <w:b/>
          <w:bCs/>
        </w:rPr>
        <w:t>32111 Teräskaiteet</w:t>
      </w:r>
      <w:r w:rsidR="00237EFD" w:rsidRPr="00E2550E">
        <w:t xml:space="preserve"> sisältää tähän muutamia poikkeuksia.</w:t>
      </w:r>
    </w:p>
    <w:p w14:paraId="4CC91FB7" w14:textId="5AD2813A" w:rsidR="00C15A9E" w:rsidRPr="00E2550E" w:rsidRDefault="00C15A9E" w:rsidP="00237EFD">
      <w:r w:rsidRPr="00E2550E">
        <w:t>Ruostumattoman teräksen käyttö on sallittua vain, jos se on otettu huomioon törmäyskokeissa.</w:t>
      </w:r>
    </w:p>
    <w:p w14:paraId="711CF1A1" w14:textId="29B5BC59" w:rsidR="00770736" w:rsidRPr="00751993" w:rsidRDefault="006608F3" w:rsidP="006608F3">
      <w:pPr>
        <w:pStyle w:val="Otsikko2"/>
      </w:pPr>
      <w:bookmarkStart w:id="36" w:name="_Toc75839440"/>
      <w:r w:rsidRPr="00751993">
        <w:t>Betonikaiteiden laatuvaatimukset</w:t>
      </w:r>
      <w:bookmarkEnd w:id="36"/>
    </w:p>
    <w:p w14:paraId="7E6EA0CD" w14:textId="5E962F27" w:rsidR="00E2657F" w:rsidRPr="00751993" w:rsidRDefault="00E2657F" w:rsidP="00E2657F">
      <w:pPr>
        <w:pStyle w:val="Otsikko3"/>
      </w:pPr>
      <w:bookmarkStart w:id="37" w:name="_Toc75839441"/>
      <w:r w:rsidRPr="00751993">
        <w:t>Kiinteä betoni</w:t>
      </w:r>
      <w:r w:rsidR="007C7918" w:rsidRPr="00751993">
        <w:t>elementti</w:t>
      </w:r>
      <w:r w:rsidRPr="00751993">
        <w:t>kaide</w:t>
      </w:r>
      <w:bookmarkEnd w:id="37"/>
    </w:p>
    <w:p w14:paraId="04B739B4" w14:textId="6BC4955A" w:rsidR="00360765" w:rsidRPr="007A0DE6" w:rsidRDefault="00E2657F" w:rsidP="006608F3">
      <w:r w:rsidRPr="007A0DE6">
        <w:t>Kiinteän betoni</w:t>
      </w:r>
      <w:r w:rsidR="00A0549F" w:rsidRPr="007A0DE6">
        <w:t>elementti</w:t>
      </w:r>
      <w:r w:rsidRPr="007A0DE6">
        <w:t xml:space="preserve">kaiteen törmäyskestävyysluokka on vähintään H2 ja </w:t>
      </w:r>
      <w:r w:rsidRPr="00E2550E">
        <w:t>aurauskestävyysluokka 4</w:t>
      </w:r>
      <w:r w:rsidR="00603B7B" w:rsidRPr="00E2550E">
        <w:t>.</w:t>
      </w:r>
      <w:r w:rsidRPr="00E2550E">
        <w:t xml:space="preserve"> </w:t>
      </w:r>
      <w:r w:rsidR="00E179E9" w:rsidRPr="00E2550E">
        <w:t>Kiinteä betoni</w:t>
      </w:r>
      <w:r w:rsidR="00A0549F" w:rsidRPr="00E2550E">
        <w:t>elementti</w:t>
      </w:r>
      <w:r w:rsidR="00E179E9" w:rsidRPr="00E2550E">
        <w:t xml:space="preserve">kaide upotetaan päällysteen pinnan alapuolelle ja jatkosten saumat tiivistetään, jotta kaide toimii </w:t>
      </w:r>
      <w:r w:rsidR="00C15A9E" w:rsidRPr="00E2550E">
        <w:t xml:space="preserve">myös </w:t>
      </w:r>
      <w:r w:rsidR="00E179E9" w:rsidRPr="00E2550E">
        <w:t xml:space="preserve">meluntorjunnassa tai pohjaveden suojauksessa. Lisäksi upotus vähentää kaiteen liikkumista ja korjaustarvetta </w:t>
      </w:r>
      <w:r w:rsidR="00D141EB" w:rsidRPr="00E2550E">
        <w:t>henkilöautojen törmäy</w:t>
      </w:r>
      <w:r w:rsidR="0042781F" w:rsidRPr="00E2550E">
        <w:t>sten</w:t>
      </w:r>
      <w:r w:rsidR="00D141EB" w:rsidRPr="00E2550E">
        <w:t xml:space="preserve"> tai lumen aurauksen vuoksi</w:t>
      </w:r>
      <w:r w:rsidR="00E179E9" w:rsidRPr="00E2550E">
        <w:t xml:space="preserve">. </w:t>
      </w:r>
      <w:r w:rsidR="00A0549F" w:rsidRPr="00E2550E">
        <w:t>Asennustapaa käytetään, ellei kyseessä ole jokin kohdassa 3.6.</w:t>
      </w:r>
      <w:r w:rsidR="00480777" w:rsidRPr="00E2550E">
        <w:t>3</w:t>
      </w:r>
      <w:r w:rsidR="00A0549F" w:rsidRPr="00E2550E">
        <w:t xml:space="preserve"> esitetyistä tapauksista. </w:t>
      </w:r>
      <w:r w:rsidR="00E179E9" w:rsidRPr="00E2550E">
        <w:t>Ja</w:t>
      </w:r>
      <w:r w:rsidR="00D141EB" w:rsidRPr="00E2550E">
        <w:t>t</w:t>
      </w:r>
      <w:r w:rsidR="00E179E9" w:rsidRPr="00E2550E">
        <w:t>kosten saumausten ja betonin P-lu</w:t>
      </w:r>
      <w:r w:rsidR="001D5A87" w:rsidRPr="00E2550E">
        <w:t>kuvaatimukse</w:t>
      </w:r>
      <w:r w:rsidR="00E179E9" w:rsidRPr="00E2550E">
        <w:t>n ansi</w:t>
      </w:r>
      <w:r w:rsidR="00E179E9" w:rsidRPr="007A0DE6">
        <w:t>osta kaiteen odotetaan säilyvän käyttökunnossa 50 vuotta.</w:t>
      </w:r>
    </w:p>
    <w:p w14:paraId="3EBB7E0E" w14:textId="46EFBD04" w:rsidR="00091418" w:rsidRPr="007A0DE6" w:rsidRDefault="00091418" w:rsidP="00091418">
      <w:pPr>
        <w:pStyle w:val="Leipteksti"/>
        <w:rPr>
          <w:lang w:eastAsia="en-US"/>
        </w:rPr>
      </w:pPr>
      <w:bookmarkStart w:id="38" w:name="_Hlk30001923"/>
      <w:r w:rsidRPr="007A0DE6">
        <w:rPr>
          <w:lang w:eastAsia="en-US"/>
        </w:rPr>
        <w:t>Betonin ja teräsosien laatuvaatimukset on esitetty InfraRYL</w:t>
      </w:r>
      <w:r w:rsidR="0043157F" w:rsidRPr="007A0DE6">
        <w:rPr>
          <w:lang w:eastAsia="en-US"/>
        </w:rPr>
        <w:t xml:space="preserve"> luvu</w:t>
      </w:r>
      <w:r w:rsidRPr="007A0DE6">
        <w:rPr>
          <w:lang w:eastAsia="en-US"/>
        </w:rPr>
        <w:t>ssa</w:t>
      </w:r>
      <w:r w:rsidR="0043157F" w:rsidRPr="007A0DE6">
        <w:rPr>
          <w:lang w:eastAsia="en-US"/>
        </w:rPr>
        <w:t xml:space="preserve"> </w:t>
      </w:r>
      <w:r w:rsidR="0043157F" w:rsidRPr="007A0DE6">
        <w:rPr>
          <w:b/>
          <w:bCs/>
          <w:lang w:eastAsia="en-US"/>
        </w:rPr>
        <w:t>32112 Betonikaiteet</w:t>
      </w:r>
      <w:r w:rsidRPr="007A0DE6">
        <w:rPr>
          <w:lang w:eastAsia="en-US"/>
        </w:rPr>
        <w:t xml:space="preserve">. </w:t>
      </w:r>
      <w:r w:rsidR="0043157F" w:rsidRPr="007A0DE6">
        <w:rPr>
          <w:lang w:eastAsia="en-US"/>
        </w:rPr>
        <w:t>B</w:t>
      </w:r>
      <w:r w:rsidRPr="007A0DE6">
        <w:rPr>
          <w:lang w:eastAsia="en-US"/>
        </w:rPr>
        <w:t>etoni</w:t>
      </w:r>
      <w:r w:rsidR="00702B41" w:rsidRPr="007A0DE6">
        <w:rPr>
          <w:lang w:eastAsia="en-US"/>
        </w:rPr>
        <w:t>elementti</w:t>
      </w:r>
      <w:r w:rsidRPr="007A0DE6">
        <w:rPr>
          <w:lang w:eastAsia="en-US"/>
        </w:rPr>
        <w:t xml:space="preserve">kaiteissa käytettävän </w:t>
      </w:r>
      <w:bookmarkStart w:id="39" w:name="_Hlk29471191"/>
      <w:r w:rsidRPr="007A0DE6">
        <w:rPr>
          <w:lang w:eastAsia="en-US"/>
        </w:rPr>
        <w:t xml:space="preserve">betonin lujuusluokkavaatimus on C35/45 ja toteutusluokkavaatimus on 2. </w:t>
      </w:r>
      <w:r w:rsidR="00702B41" w:rsidRPr="007A0DE6">
        <w:rPr>
          <w:lang w:eastAsia="en-US"/>
        </w:rPr>
        <w:t>B</w:t>
      </w:r>
      <w:r w:rsidRPr="007A0DE6">
        <w:rPr>
          <w:lang w:eastAsia="en-US"/>
        </w:rPr>
        <w:t>etonin P-luku on vähintään P50</w:t>
      </w:r>
      <w:bookmarkEnd w:id="39"/>
      <w:r w:rsidRPr="007A0DE6">
        <w:rPr>
          <w:lang w:eastAsia="en-US"/>
        </w:rPr>
        <w:t xml:space="preserve"> ohjeen </w:t>
      </w:r>
      <w:r w:rsidRPr="007A0DE6">
        <w:rPr>
          <w:b/>
          <w:bCs/>
          <w:lang w:eastAsia="en-US"/>
        </w:rPr>
        <w:t>Infrabetonien valmistus</w:t>
      </w:r>
      <w:r w:rsidRPr="007A0DE6">
        <w:rPr>
          <w:lang w:eastAsia="en-US"/>
        </w:rPr>
        <w:t xml:space="preserve"> mukai</w:t>
      </w:r>
      <w:r w:rsidR="0042781F" w:rsidRPr="007A0DE6">
        <w:rPr>
          <w:lang w:eastAsia="en-US"/>
        </w:rPr>
        <w:t>nen</w:t>
      </w:r>
      <w:r w:rsidRPr="007A0DE6">
        <w:rPr>
          <w:lang w:eastAsia="en-US"/>
        </w:rPr>
        <w:t>.</w:t>
      </w:r>
      <w:bookmarkEnd w:id="38"/>
    </w:p>
    <w:p w14:paraId="576FC623" w14:textId="77777777" w:rsidR="00091418" w:rsidRPr="00751993" w:rsidRDefault="00091418" w:rsidP="00091418">
      <w:pPr>
        <w:pStyle w:val="Leipteksti"/>
        <w:rPr>
          <w:lang w:eastAsia="en-US"/>
        </w:rPr>
      </w:pPr>
      <w:r w:rsidRPr="00751993">
        <w:rPr>
          <w:lang w:eastAsia="en-US"/>
        </w:rPr>
        <w:t xml:space="preserve">P50 tarkoittaa karkeasti, että betonikaiteen tulee kestää standardin SFS-EN 206 mukaisesti jäädytys-sulatus -rasitusta suolan kanssa rasitusluokan XF 4, karbonisoitumisrasitusta rasitusluokan XC 4 ja kloridien aiheuttamaa rasitusta rasitusluokan XD 3 mukaisesti, kun suunnittelukäyttöikä on 50 vuotta. Betonin </w:t>
      </w:r>
      <w:bookmarkStart w:id="40" w:name="_Hlk30003163"/>
      <w:r w:rsidRPr="00751993">
        <w:rPr>
          <w:lang w:eastAsia="en-US"/>
        </w:rPr>
        <w:t>säilyvyys osoitetaan kuitenkin betonin P-lukumenettelyn mukaisesti.</w:t>
      </w:r>
      <w:bookmarkEnd w:id="40"/>
    </w:p>
    <w:p w14:paraId="6EB5B91A" w14:textId="06FE9FD8" w:rsidR="0012333A" w:rsidRPr="00751993" w:rsidRDefault="00FD186A" w:rsidP="004E2E29">
      <w:r w:rsidRPr="00751993">
        <w:t>Kiinteä</w:t>
      </w:r>
      <w:r w:rsidR="00C66B18" w:rsidRPr="00751993">
        <w:t>n betoni</w:t>
      </w:r>
      <w:bookmarkStart w:id="41" w:name="_Hlk42593049"/>
      <w:r w:rsidR="00A0549F" w:rsidRPr="00751993">
        <w:t>elementti</w:t>
      </w:r>
      <w:bookmarkEnd w:id="41"/>
      <w:r w:rsidR="00C66B18" w:rsidRPr="00751993">
        <w:t>kaiteen osalta</w:t>
      </w:r>
      <w:r w:rsidR="006608F3" w:rsidRPr="00751993">
        <w:t xml:space="preserve"> ei hyväksytä kaidetyyppejä, joiden </w:t>
      </w:r>
      <w:r w:rsidR="007672B4" w:rsidRPr="00751993">
        <w:t xml:space="preserve">kuvassa </w:t>
      </w:r>
      <w:r w:rsidR="00360765" w:rsidRPr="00751993">
        <w:t>3</w:t>
      </w:r>
      <w:r w:rsidR="007672B4" w:rsidRPr="00751993">
        <w:t xml:space="preserve"> esitetty </w:t>
      </w:r>
      <w:r w:rsidR="006608F3" w:rsidRPr="00751993">
        <w:t>etupinnan alaosa</w:t>
      </w:r>
      <w:r w:rsidR="00E44410" w:rsidRPr="00751993">
        <w:t xml:space="preserve">n k-mitta </w:t>
      </w:r>
      <w:r w:rsidR="004E2E29" w:rsidRPr="00751993">
        <w:t xml:space="preserve">tien pinnasta on törmäyskokeessa ollut </w:t>
      </w:r>
      <w:r w:rsidR="00E44410" w:rsidRPr="00751993">
        <w:t xml:space="preserve">pienempi kuin </w:t>
      </w:r>
      <w:r w:rsidR="006608F3" w:rsidRPr="00751993">
        <w:t>2</w:t>
      </w:r>
      <w:r w:rsidR="00D665C9" w:rsidRPr="00751993">
        <w:t>5</w:t>
      </w:r>
      <w:r w:rsidR="006608F3" w:rsidRPr="00751993">
        <w:t xml:space="preserve">0 mm, koska uudelleenpäällystys tai jääkerros muuttaa liikaa </w:t>
      </w:r>
      <w:r w:rsidR="00E44410" w:rsidRPr="00751993">
        <w:t xml:space="preserve">sellaisen </w:t>
      </w:r>
      <w:r w:rsidR="006608F3" w:rsidRPr="00751993">
        <w:t>kaiteen toimintatapaa</w:t>
      </w:r>
      <w:r w:rsidR="001D5A87">
        <w:t xml:space="preserve"> ja </w:t>
      </w:r>
      <w:r w:rsidR="001D5A87" w:rsidRPr="00751993">
        <w:t>ulkonäköä</w:t>
      </w:r>
      <w:r w:rsidR="006608F3" w:rsidRPr="00751993">
        <w:t>.</w:t>
      </w:r>
      <w:r w:rsidR="004E2E29" w:rsidRPr="00751993">
        <w:t xml:space="preserve"> </w:t>
      </w:r>
      <w:r w:rsidR="00BD496D" w:rsidRPr="00751993">
        <w:t>Maanteillä suositeltavin betonikaidemuoto on kuvan 3 mukainen STEP</w:t>
      </w:r>
      <w:r w:rsidR="007E6D3F" w:rsidRPr="00751993">
        <w:t>-muoto</w:t>
      </w:r>
      <w:r w:rsidR="00BD496D" w:rsidRPr="00751993">
        <w:t xml:space="preserve">, jossa </w:t>
      </w:r>
      <w:r w:rsidR="009E07E6" w:rsidRPr="00751993">
        <w:t xml:space="preserve">ylimmän päällystekerroksen yläpuolisen </w:t>
      </w:r>
      <w:r w:rsidR="00BD496D" w:rsidRPr="00751993">
        <w:t>k-mita</w:t>
      </w:r>
      <w:r w:rsidR="009E07E6" w:rsidRPr="00751993">
        <w:t>n nimellisarvo</w:t>
      </w:r>
      <w:r w:rsidR="00BD496D" w:rsidRPr="00751993">
        <w:t xml:space="preserve"> on 250 mm</w:t>
      </w:r>
      <w:r w:rsidR="009E07E6" w:rsidRPr="00751993">
        <w:t xml:space="preserve"> ja upotuksen u-mitan nimellisarvo on yleensä 100 mm.</w:t>
      </w:r>
      <w:r w:rsidR="00BD496D" w:rsidRPr="00751993">
        <w:t xml:space="preserve"> </w:t>
      </w:r>
      <w:r w:rsidR="009E07E6" w:rsidRPr="00751993">
        <w:t>P</w:t>
      </w:r>
      <w:r w:rsidR="00BD496D" w:rsidRPr="00751993">
        <w:t>ortaan leveys ja korkeus on 50 mm</w:t>
      </w:r>
      <w:r w:rsidR="009E07E6" w:rsidRPr="00751993">
        <w:t>, ja</w:t>
      </w:r>
      <w:r w:rsidR="00BD496D" w:rsidRPr="00751993">
        <w:t xml:space="preserve"> </w:t>
      </w:r>
      <w:r w:rsidR="009E07E6" w:rsidRPr="00751993">
        <w:t>p</w:t>
      </w:r>
      <w:r w:rsidR="00BD496D" w:rsidRPr="00751993">
        <w:t xml:space="preserve">ystypinnat poikkeavat </w:t>
      </w:r>
      <w:r w:rsidR="005F7815" w:rsidRPr="00751993">
        <w:t>7…</w:t>
      </w:r>
      <w:r w:rsidR="00BD496D" w:rsidRPr="00751993">
        <w:t>8</w:t>
      </w:r>
      <w:r w:rsidR="0012333A" w:rsidRPr="00751993">
        <w:rPr>
          <w:rFonts w:cs="Calibri"/>
        </w:rPr>
        <w:t>°</w:t>
      </w:r>
      <w:r w:rsidR="00BD496D" w:rsidRPr="00751993">
        <w:t xml:space="preserve"> pystysuorasta</w:t>
      </w:r>
      <w:r w:rsidR="009E07E6" w:rsidRPr="00751993">
        <w:t xml:space="preserve"> vähintään 1 m korkeudelle ylimmän päällystekerroksen pinnasta</w:t>
      </w:r>
      <w:r w:rsidR="00BD496D" w:rsidRPr="00751993">
        <w:t>, kun elementti on vaakasuoralla alustalla.</w:t>
      </w:r>
      <w:r w:rsidR="00831E69" w:rsidRPr="00751993">
        <w:t xml:space="preserve"> Betonikaiteiden yläkulmien sekä elementtien saumakohtien kulmien tulee olla viistettyjä. Alakulmien viist</w:t>
      </w:r>
      <w:r w:rsidR="000376A5" w:rsidRPr="00751993">
        <w:t>ämis</w:t>
      </w:r>
      <w:r w:rsidR="00831E69" w:rsidRPr="00751993">
        <w:t>tä ei vaadita.</w:t>
      </w:r>
    </w:p>
    <w:p w14:paraId="42DB00A1" w14:textId="4F33E6C2" w:rsidR="00BB651C" w:rsidRPr="00751993" w:rsidRDefault="00481A75" w:rsidP="00251034">
      <w:pPr>
        <w:jc w:val="center"/>
      </w:pPr>
      <w:r w:rsidRPr="00751993">
        <w:rPr>
          <w:noProof/>
          <w:lang w:eastAsia="fi-FI"/>
        </w:rPr>
        <w:drawing>
          <wp:inline distT="0" distB="0" distL="0" distR="0" wp14:anchorId="4C1B8EA5" wp14:editId="061419F2">
            <wp:extent cx="4638675" cy="3250587"/>
            <wp:effectExtent l="0" t="0" r="0" b="6985"/>
            <wp:docPr id="11" name="Kuva 1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a:extLst>
                        <a:ext uri="{28A0092B-C50C-407E-A947-70E740481C1C}">
                          <a14:useLocalDpi xmlns:a14="http://schemas.microsoft.com/office/drawing/2010/main" val="0"/>
                        </a:ext>
                      </a:extLst>
                    </a:blip>
                    <a:srcRect b="5128"/>
                    <a:stretch/>
                  </pic:blipFill>
                  <pic:spPr bwMode="auto">
                    <a:xfrm>
                      <a:off x="0" y="0"/>
                      <a:ext cx="4656610" cy="3263155"/>
                    </a:xfrm>
                    <a:prstGeom prst="rect">
                      <a:avLst/>
                    </a:prstGeom>
                    <a:noFill/>
                    <a:ln>
                      <a:noFill/>
                    </a:ln>
                    <a:extLst>
                      <a:ext uri="{53640926-AAD7-44D8-BBD7-CCE9431645EC}">
                        <a14:shadowObscured xmlns:a14="http://schemas.microsoft.com/office/drawing/2010/main"/>
                      </a:ext>
                    </a:extLst>
                  </pic:spPr>
                </pic:pic>
              </a:graphicData>
            </a:graphic>
          </wp:inline>
        </w:drawing>
      </w:r>
    </w:p>
    <w:p w14:paraId="74D6348F" w14:textId="7D6795C9" w:rsidR="00191E43" w:rsidRPr="00751993" w:rsidRDefault="00BB651C" w:rsidP="00BB651C">
      <w:pPr>
        <w:pStyle w:val="Kuvaotsikko"/>
      </w:pPr>
      <w:r w:rsidRPr="00751993">
        <w:t xml:space="preserve">Kuva </w:t>
      </w:r>
      <w:r w:rsidR="002907C3" w:rsidRPr="00751993">
        <w:fldChar w:fldCharType="begin"/>
      </w:r>
      <w:r w:rsidR="002907C3" w:rsidRPr="00751993">
        <w:instrText xml:space="preserve"> SEQ Kuva \* ARABIC </w:instrText>
      </w:r>
      <w:r w:rsidR="002907C3" w:rsidRPr="00751993">
        <w:fldChar w:fldCharType="separate"/>
      </w:r>
      <w:r w:rsidR="00676A69">
        <w:rPr>
          <w:noProof/>
        </w:rPr>
        <w:t>3</w:t>
      </w:r>
      <w:r w:rsidR="002907C3" w:rsidRPr="00751993">
        <w:fldChar w:fldCharType="end"/>
      </w:r>
      <w:r w:rsidRPr="00751993">
        <w:t>.</w:t>
      </w:r>
      <w:r w:rsidRPr="00751993">
        <w:tab/>
      </w:r>
      <w:bookmarkStart w:id="42" w:name="_Hlk30003819"/>
      <w:r w:rsidRPr="00751993">
        <w:t>STEP-betonikaide</w:t>
      </w:r>
      <w:r w:rsidR="00191E43" w:rsidRPr="00751993">
        <w:t xml:space="preserve"> ja asentaminen</w:t>
      </w:r>
      <w:r w:rsidRPr="00751993">
        <w:t xml:space="preserve">. Kaiteen laen leveys </w:t>
      </w:r>
      <w:r w:rsidR="009F5D46" w:rsidRPr="00751993">
        <w:t>a</w:t>
      </w:r>
      <w:r w:rsidRPr="00751993">
        <w:t xml:space="preserve"> on tavallisesti 200…300 mm, ja leveys mitataan laen ja kyljen leikkauspisteestä </w:t>
      </w:r>
      <w:bookmarkEnd w:id="42"/>
      <w:r w:rsidRPr="00751993">
        <w:t xml:space="preserve">huomioimatta kulmaviistettä. C-mitta määräytyy kaiteen korkeuden ja yläosan toteutustavan mukaan. </w:t>
      </w:r>
      <w:bookmarkStart w:id="43" w:name="_Hlk30003855"/>
      <w:r w:rsidRPr="00751993">
        <w:t>Kaiteen leveys</w:t>
      </w:r>
      <w:r w:rsidR="005D0467" w:rsidRPr="00751993">
        <w:t xml:space="preserve"> </w:t>
      </w:r>
      <w:r w:rsidRPr="00751993">
        <w:t xml:space="preserve">b mitataan </w:t>
      </w:r>
      <w:r w:rsidR="0032178A" w:rsidRPr="00751993">
        <w:t>ylimmän päällystekerroksen ja tukipientareen pinnasta</w:t>
      </w:r>
      <w:r w:rsidRPr="00751993">
        <w:t>. Tienpinnan alapuolella ja yli 1</w:t>
      </w:r>
      <w:r w:rsidR="00191E43" w:rsidRPr="00751993">
        <w:t xml:space="preserve"> </w:t>
      </w:r>
      <w:r w:rsidRPr="00751993">
        <w:t>m korkeudella kaiteen sivupinta voi olla pystysuora.</w:t>
      </w:r>
      <w:bookmarkEnd w:id="43"/>
    </w:p>
    <w:p w14:paraId="4D13E942" w14:textId="436C3C41" w:rsidR="00342836" w:rsidRPr="00751993" w:rsidRDefault="00342836" w:rsidP="00342836">
      <w:r w:rsidRPr="00751993">
        <w:t>Tyyppipiirustusten Ty3/81...83 mukaista betoni</w:t>
      </w:r>
      <w:r w:rsidR="00702B41" w:rsidRPr="00751993">
        <w:t>elementti</w:t>
      </w:r>
      <w:r w:rsidRPr="00751993">
        <w:t>kaidetta ei ole testattu standardin SFS-EN 1317-2 mukaisesti, joten niiden asentamista uusiin kohteisiin ei sallita.</w:t>
      </w:r>
    </w:p>
    <w:p w14:paraId="6203F382" w14:textId="63CE3E15" w:rsidR="00342836" w:rsidRPr="00751993" w:rsidRDefault="00342836" w:rsidP="00DD3036">
      <w:pPr>
        <w:keepNext/>
        <w:keepLines/>
      </w:pPr>
      <w:r w:rsidRPr="00751993">
        <w:t>Betonikaiteen etäisyys ajo</w:t>
      </w:r>
      <w:r w:rsidR="00702B41" w:rsidRPr="00751993">
        <w:t>rad</w:t>
      </w:r>
      <w:r w:rsidRPr="00751993">
        <w:t>an reunasta saa olla enintään 5 m, sisäkaarteessa enintään 6 m</w:t>
      </w:r>
      <w:r w:rsidR="00091418" w:rsidRPr="00751993">
        <w:t xml:space="preserve">, mutta </w:t>
      </w:r>
      <w:bookmarkStart w:id="44" w:name="_Hlk65834994"/>
      <w:r w:rsidR="00091418" w:rsidRPr="00751993">
        <w:t>suositeltavin</w:t>
      </w:r>
      <w:r w:rsidR="00702B41" w:rsidRPr="00751993">
        <w:t xml:space="preserve"> etäisyys</w:t>
      </w:r>
      <w:r w:rsidR="00091418" w:rsidRPr="00751993">
        <w:t xml:space="preserve"> on</w:t>
      </w:r>
      <w:r w:rsidR="00702B41" w:rsidRPr="00751993">
        <w:t xml:space="preserve"> </w:t>
      </w:r>
      <w:r w:rsidR="00091418" w:rsidRPr="00751993">
        <w:t>2…3,5 m pientareen leveydestä riippuen</w:t>
      </w:r>
      <w:r w:rsidRPr="00751993">
        <w:t xml:space="preserve">. </w:t>
      </w:r>
      <w:bookmarkStart w:id="45" w:name="_Hlk69746304"/>
      <w:r w:rsidRPr="00751993">
        <w:t>Pysäkkien ja muiden vastaavien levikkeiden kohdalla etäi</w:t>
      </w:r>
      <w:r w:rsidRPr="00E2550E">
        <w:t>syys voi olla tätä suurempi</w:t>
      </w:r>
      <w:r w:rsidR="003F3891" w:rsidRPr="00E2550E">
        <w:t>, kun noudatetaan</w:t>
      </w:r>
      <w:r w:rsidR="00702B41" w:rsidRPr="00E2550E">
        <w:t xml:space="preserve"> sivusuuntaisten siirtymien osalta</w:t>
      </w:r>
      <w:r w:rsidR="003F3891" w:rsidRPr="00E2550E">
        <w:t xml:space="preserve"> </w:t>
      </w:r>
      <w:r w:rsidR="00A420D7" w:rsidRPr="00E2550E">
        <w:t xml:space="preserve">kohdan 8.5 </w:t>
      </w:r>
      <w:r w:rsidR="003F3891" w:rsidRPr="00E2550E">
        <w:t xml:space="preserve">kuvaa </w:t>
      </w:r>
      <w:r w:rsidR="001D5A87" w:rsidRPr="00E2550E">
        <w:t>21</w:t>
      </w:r>
      <w:r w:rsidR="00702B41" w:rsidRPr="00E2550E">
        <w:t xml:space="preserve"> betonikaiteille sovitetuilla arvoilla</w:t>
      </w:r>
      <w:bookmarkEnd w:id="44"/>
      <w:r w:rsidRPr="00E2550E">
        <w:t>.</w:t>
      </w:r>
      <w:bookmarkEnd w:id="45"/>
      <w:r w:rsidRPr="00E2550E">
        <w:t xml:space="preserve"> </w:t>
      </w:r>
      <w:r w:rsidR="003F3891" w:rsidRPr="00E2550E">
        <w:t>Suuri etäisyys mahdollistaa suuren törmäyskulman</w:t>
      </w:r>
      <w:r w:rsidRPr="00E2550E">
        <w:t>, jolloin henkilöauton törmäys betonikaiteeseen voi olla vaaralli</w:t>
      </w:r>
      <w:r w:rsidR="003F3891" w:rsidRPr="00E2550E">
        <w:t>nen</w:t>
      </w:r>
      <w:r w:rsidRPr="00E2550E">
        <w:t>. Jos esimerkiksi rampin sisäkaarre edellyttäisi suurempaa etäisyyttä näkemien vuoksi, selvitetään voiko meluntorjuntaan tai pohjaveden suojaamiseen käytettävää kaidetta madaltaa. Tarvittaessa betoni</w:t>
      </w:r>
      <w:r w:rsidR="00702B41" w:rsidRPr="00E2550E">
        <w:t>elementti</w:t>
      </w:r>
      <w:r w:rsidRPr="00E2550E">
        <w:t>kaiteen yläosa korvataan teräsjohteella kohdan 3.</w:t>
      </w:r>
      <w:r w:rsidR="00633CC8" w:rsidRPr="00E2550E">
        <w:t>6.6</w:t>
      </w:r>
      <w:r w:rsidRPr="00E2550E">
        <w:t>. mukaisesti.</w:t>
      </w:r>
      <w:r w:rsidR="003416FF" w:rsidRPr="00E2550E">
        <w:t xml:space="preserve"> Betonikaiteen </w:t>
      </w:r>
      <w:r w:rsidR="003416FF" w:rsidRPr="00751993">
        <w:t>käyttöä liittymän kohdalla on rajoitettu kohdassa 8.1.</w:t>
      </w:r>
    </w:p>
    <w:p w14:paraId="726DE17F" w14:textId="51ED4609" w:rsidR="00342836" w:rsidRPr="00F41A0C" w:rsidRDefault="00342836" w:rsidP="00342836">
      <w:bookmarkStart w:id="46" w:name="_Hlk30003312"/>
      <w:r w:rsidRPr="00751993">
        <w:t>Kiinteä betoni</w:t>
      </w:r>
      <w:r w:rsidR="00702B41" w:rsidRPr="00751993">
        <w:t>elementti</w:t>
      </w:r>
      <w:r w:rsidRPr="00751993">
        <w:t xml:space="preserve">kaide asennetaan kuvan 3 mukaisesti vaakasuoraan </w:t>
      </w:r>
      <w:r w:rsidRPr="00F41A0C">
        <w:t xml:space="preserve">kantavan kerroksen päälle tasatun murskekerroksen päälle tai vaihtoehtoisesti kantavan kerroksen tai alimman päällystekerroksen päälle samaan kaltevuuteen tien sivukaltevuuden kanssa. Tien reunaan asennettavan betonikaiteen </w:t>
      </w:r>
      <w:r w:rsidR="005B315D" w:rsidRPr="00F41A0C">
        <w:t xml:space="preserve">tiensuuntaiselle osuudelle </w:t>
      </w:r>
      <w:r w:rsidRPr="00F41A0C">
        <w:t>tehdään</w:t>
      </w:r>
      <w:r w:rsidR="006B1EC4" w:rsidRPr="00F41A0C">
        <w:t xml:space="preserve"> pientareen levennys</w:t>
      </w:r>
      <w:bookmarkEnd w:id="46"/>
      <w:r w:rsidR="005B315D" w:rsidRPr="00F41A0C">
        <w:t xml:space="preserve">, joka ulottuu 0,5 m kaiteen takareunan taakse kuvan 3 mukaisesti. </w:t>
      </w:r>
      <w:r w:rsidRPr="00F41A0C">
        <w:t xml:space="preserve">Nykyiselle tielle kaidetta rakennettaessa </w:t>
      </w:r>
      <w:r w:rsidR="005B315D" w:rsidRPr="00F41A0C">
        <w:t xml:space="preserve">riittää ulottuminen </w:t>
      </w:r>
      <w:r w:rsidRPr="00F41A0C">
        <w:t>0,3 m</w:t>
      </w:r>
      <w:r w:rsidR="005B315D" w:rsidRPr="00F41A0C">
        <w:t xml:space="preserve"> kaiteen takareunan taakse</w:t>
      </w:r>
      <w:r w:rsidRPr="00F41A0C">
        <w:t xml:space="preserve">, jos siten vältetään kokonaan tien leventäminen. Uusilla teillä routanousu rajoitetaan ohjeen </w:t>
      </w:r>
      <w:r w:rsidRPr="00F41A0C">
        <w:rPr>
          <w:b/>
          <w:bCs/>
        </w:rPr>
        <w:t>Tierakenteen suunnittelu</w:t>
      </w:r>
      <w:r w:rsidRPr="00F41A0C">
        <w:t xml:space="preserve"> mukaisesti tien vaatimusluokan R1 mukaan.</w:t>
      </w:r>
    </w:p>
    <w:p w14:paraId="05F4F0EC" w14:textId="67416A3F" w:rsidR="00AC2B70" w:rsidRPr="007A0DE6" w:rsidRDefault="0054771A" w:rsidP="00AC2B70">
      <w:r w:rsidRPr="00751993">
        <w:t>Jos tie avataan vaiheittaisen rakentamisen yhteydessä pidemmäksi aikaa liikenteelle ennen kahden ylimmän päällystekerroksen tekemistä</w:t>
      </w:r>
      <w:r w:rsidR="00AC2B70" w:rsidRPr="00751993">
        <w:t>, alin päällyste</w:t>
      </w:r>
      <w:r w:rsidR="00AC2B70" w:rsidRPr="007A0DE6">
        <w:t xml:space="preserve">kerros ulotetaan vähintään 100 mm betonikaiteen alle. </w:t>
      </w:r>
      <w:r w:rsidR="009E07E6" w:rsidRPr="007A0DE6">
        <w:t>Lisäksi b</w:t>
      </w:r>
      <w:r w:rsidR="00AC2B70" w:rsidRPr="007A0DE6">
        <w:t xml:space="preserve">etonikaiteen viereen asennusalustan tason yläpuolella tehdään heti tai vaiheittain 80…100 mm päällystekerroksia, jolloin STEP-muotoisen kaiteen </w:t>
      </w:r>
      <w:r w:rsidR="009E07E6" w:rsidRPr="007A0DE6">
        <w:t xml:space="preserve">toteutunut </w:t>
      </w:r>
      <w:r w:rsidR="00AC2B70" w:rsidRPr="007A0DE6">
        <w:t xml:space="preserve">k-mitta on 250…270 mm. Jos tien päällysteiden kokonaispaksuus on alle 80 mm, elementin u-mittaa pienennetään tai betonikaiteen alusta toteutetaan </w:t>
      </w:r>
      <w:r w:rsidR="003407C4" w:rsidRPr="007A0DE6">
        <w:t>päällysteen alapinnan alapuolelle</w:t>
      </w:r>
      <w:r w:rsidR="00AC2B70" w:rsidRPr="007A0DE6">
        <w:t xml:space="preserve"> niin, että kaiteen k-mitaksi tulee 250…270 mm.</w:t>
      </w:r>
    </w:p>
    <w:p w14:paraId="11A035F7" w14:textId="70630FD6" w:rsidR="00B420A5" w:rsidRPr="00751993" w:rsidRDefault="008803C2" w:rsidP="00F33316">
      <w:r w:rsidRPr="007A0DE6">
        <w:t>Betonikaide-elementit tulee liittää toisiinsa</w:t>
      </w:r>
      <w:r w:rsidR="00E676A8" w:rsidRPr="007A0DE6">
        <w:t xml:space="preserve"> </w:t>
      </w:r>
      <w:r w:rsidR="004F6B18" w:rsidRPr="007A0DE6">
        <w:t xml:space="preserve">valmistajan </w:t>
      </w:r>
      <w:r w:rsidR="005F7815" w:rsidRPr="007A0DE6">
        <w:t>laatim</w:t>
      </w:r>
      <w:r w:rsidR="00B462A7" w:rsidRPr="007A0DE6">
        <w:t>a</w:t>
      </w:r>
      <w:r w:rsidR="005F7815" w:rsidRPr="007A0DE6">
        <w:t xml:space="preserve">n </w:t>
      </w:r>
      <w:r w:rsidR="004F6B18" w:rsidRPr="007A0DE6">
        <w:t>asennusoh</w:t>
      </w:r>
      <w:r w:rsidR="004F6B18" w:rsidRPr="00751993">
        <w:t>jeen mukaisesti</w:t>
      </w:r>
      <w:r w:rsidR="00E676A8" w:rsidRPr="00751993">
        <w:t>. Maanteillä ei hyväksytä p</w:t>
      </w:r>
      <w:r w:rsidRPr="00751993">
        <w:t>elkkää ponttijatkosta</w:t>
      </w:r>
      <w:r w:rsidR="00E676A8" w:rsidRPr="00751993">
        <w:t>, vaikka tuote täyttäisi törmäyskestävyysluokan vaatimukset pelkillä ponttijatkoksilla.</w:t>
      </w:r>
    </w:p>
    <w:p w14:paraId="69796F7E" w14:textId="77777777" w:rsidR="00E31A1C" w:rsidRPr="00F41A0C" w:rsidRDefault="00E31A1C" w:rsidP="00E31A1C">
      <w:r w:rsidRPr="00F41A0C">
        <w:t>Kiinteän betonielementtikaiteen korkeusmuutokset toteutetaan matkalla, joka on 6…10 kertaa korkeuden muutos (noin 9,5…5,7</w:t>
      </w:r>
      <w:r w:rsidRPr="00F41A0C">
        <w:rPr>
          <w:rFonts w:cs="Times New Roman"/>
        </w:rPr>
        <w:t>°</w:t>
      </w:r>
      <w:r w:rsidRPr="00F41A0C">
        <w:t>). Tätä sovelletaan myös betonikaiteiden sivuun käännetyissä aloituksissa.</w:t>
      </w:r>
    </w:p>
    <w:p w14:paraId="5E271339" w14:textId="2363755D" w:rsidR="00964DCE" w:rsidRPr="00F41A0C" w:rsidRDefault="00C6008E" w:rsidP="00964DCE">
      <w:r w:rsidRPr="00F41A0C">
        <w:t>Kun betonielementtikaide toteutetaan korkeampana kuin törmäyskokeissa, jatkoks</w:t>
      </w:r>
      <w:r w:rsidR="00556740" w:rsidRPr="00F41A0C">
        <w:t xml:space="preserve">et on suunniteltava niin, </w:t>
      </w:r>
      <w:r w:rsidRPr="00F41A0C">
        <w:t>e</w:t>
      </w:r>
      <w:r w:rsidR="00556740" w:rsidRPr="00F41A0C">
        <w:t>ttä peräkkäisten elementtien lae</w:t>
      </w:r>
      <w:r w:rsidRPr="00F41A0C">
        <w:t>n</w:t>
      </w:r>
      <w:r w:rsidR="00556740" w:rsidRPr="00F41A0C">
        <w:t xml:space="preserve"> sivusuuntainen siirtymäero </w:t>
      </w:r>
      <w:r w:rsidR="00E31A1C" w:rsidRPr="00F41A0C">
        <w:t xml:space="preserve">(hammastus kaiteen etupinnassa) </w:t>
      </w:r>
      <w:r w:rsidR="00556740" w:rsidRPr="00F41A0C">
        <w:t>ei kasva haitallisesti</w:t>
      </w:r>
      <w:r w:rsidR="00E31A1C" w:rsidRPr="00F41A0C">
        <w:t xml:space="preserve"> törmäyksen aikana</w:t>
      </w:r>
      <w:r w:rsidR="00556740" w:rsidRPr="00F41A0C">
        <w:t>, ja elementtien rakenne niin</w:t>
      </w:r>
      <w:r w:rsidR="00964DCE" w:rsidRPr="00F41A0C">
        <w:t>, että kaiteen yläreuna ei murru törmäyksessä.</w:t>
      </w:r>
    </w:p>
    <w:p w14:paraId="29989226" w14:textId="0BA7A611" w:rsidR="007C7918" w:rsidRPr="00751993" w:rsidRDefault="007C7918" w:rsidP="007C7918">
      <w:pPr>
        <w:pStyle w:val="Otsikko3"/>
      </w:pPr>
      <w:bookmarkStart w:id="47" w:name="_Toc75839442"/>
      <w:r w:rsidRPr="00751993">
        <w:t>Liukuvalettava ja paikallavalettava betonikaide</w:t>
      </w:r>
      <w:r w:rsidR="00143C05" w:rsidRPr="00751993">
        <w:t xml:space="preserve"> tai tukimuuri</w:t>
      </w:r>
      <w:bookmarkEnd w:id="47"/>
    </w:p>
    <w:p w14:paraId="6D93E761" w14:textId="43CEA1B6" w:rsidR="007C7918" w:rsidRPr="007A0DE6" w:rsidRDefault="007C7918" w:rsidP="007C7918">
      <w:r w:rsidRPr="007A0DE6">
        <w:t>Liukuvalettavaa</w:t>
      </w:r>
      <w:r w:rsidR="00091418" w:rsidRPr="007A0DE6">
        <w:t>n</w:t>
      </w:r>
      <w:r w:rsidRPr="007A0DE6">
        <w:t xml:space="preserve"> ja paikallavalettavaa</w:t>
      </w:r>
      <w:r w:rsidR="00091418" w:rsidRPr="007A0DE6">
        <w:t xml:space="preserve">n </w:t>
      </w:r>
      <w:r w:rsidR="00B52333" w:rsidRPr="007A0DE6">
        <w:t xml:space="preserve">betonikaiteeseen </w:t>
      </w:r>
      <w:r w:rsidR="00091418" w:rsidRPr="007A0DE6">
        <w:t xml:space="preserve">sovelletaan </w:t>
      </w:r>
      <w:r w:rsidRPr="007A0DE6">
        <w:t>koh</w:t>
      </w:r>
      <w:r w:rsidR="00B52333" w:rsidRPr="007A0DE6">
        <w:t>da</w:t>
      </w:r>
      <w:r w:rsidR="00091418" w:rsidRPr="007A0DE6">
        <w:t>n</w:t>
      </w:r>
      <w:r w:rsidRPr="007A0DE6">
        <w:t xml:space="preserve"> 3.6.</w:t>
      </w:r>
      <w:r w:rsidR="00091418" w:rsidRPr="007A0DE6">
        <w:t>1</w:t>
      </w:r>
      <w:r w:rsidRPr="007A0DE6">
        <w:t xml:space="preserve"> vaatimuks</w:t>
      </w:r>
      <w:r w:rsidR="00091418" w:rsidRPr="007A0DE6">
        <w:t>ia</w:t>
      </w:r>
      <w:r w:rsidRPr="007A0DE6">
        <w:t>.</w:t>
      </w:r>
      <w:r w:rsidR="00091418" w:rsidRPr="007A0DE6">
        <w:t xml:space="preserve"> Betonin ja teräsosien laatuvaatimukset on esitetty InfraRYL</w:t>
      </w:r>
      <w:r w:rsidR="00917894" w:rsidRPr="007A0DE6">
        <w:t xml:space="preserve"> luvussa </w:t>
      </w:r>
      <w:r w:rsidR="00917894" w:rsidRPr="007A0DE6">
        <w:rPr>
          <w:b/>
          <w:bCs/>
        </w:rPr>
        <w:t>32112 Betonikaiteet</w:t>
      </w:r>
      <w:r w:rsidR="00A17F98" w:rsidRPr="007A0DE6">
        <w:t>.</w:t>
      </w:r>
      <w:r w:rsidR="00143C05" w:rsidRPr="007A0DE6">
        <w:t xml:space="preserve"> Liukuvalettavaan</w:t>
      </w:r>
      <w:r w:rsidR="00917894" w:rsidRPr="007A0DE6">
        <w:t xml:space="preserve"> ja paikallavalettavaan</w:t>
      </w:r>
      <w:r w:rsidR="00143C05" w:rsidRPr="007A0DE6">
        <w:t xml:space="preserve"> betonikaiteeseen toteutetaan liikuntasaumat InfraRYL</w:t>
      </w:r>
      <w:r w:rsidR="00917894" w:rsidRPr="007A0DE6">
        <w:t xml:space="preserve"> luvun </w:t>
      </w:r>
      <w:r w:rsidR="00917894" w:rsidRPr="007A0DE6">
        <w:rPr>
          <w:b/>
          <w:bCs/>
        </w:rPr>
        <w:t>32112 Betonikaiteet</w:t>
      </w:r>
      <w:r w:rsidR="00143C05" w:rsidRPr="007A0DE6">
        <w:t xml:space="preserve"> mukaisesti.</w:t>
      </w:r>
    </w:p>
    <w:p w14:paraId="1F59AE86" w14:textId="060F53BB" w:rsidR="007C7918" w:rsidRPr="00F41A0C" w:rsidRDefault="007C7918" w:rsidP="007C7918">
      <w:pPr>
        <w:rPr>
          <w:szCs w:val="22"/>
        </w:rPr>
      </w:pPr>
      <w:bookmarkStart w:id="48" w:name="_Hlk30006785"/>
      <w:r w:rsidRPr="00F41A0C">
        <w:rPr>
          <w:szCs w:val="22"/>
        </w:rPr>
        <w:t>Liukuvalettavan betonikaiteen</w:t>
      </w:r>
      <w:r w:rsidR="00D228CD" w:rsidRPr="00F41A0C">
        <w:t xml:space="preserve"> </w:t>
      </w:r>
      <w:r w:rsidR="00D228CD" w:rsidRPr="00F41A0C">
        <w:rPr>
          <w:szCs w:val="22"/>
        </w:rPr>
        <w:t>tai vähintään sen etureunan</w:t>
      </w:r>
      <w:r w:rsidRPr="00F41A0C">
        <w:rPr>
          <w:szCs w:val="22"/>
        </w:rPr>
        <w:t xml:space="preserve"> alle suositellaan tehtäväksi yksi päällystekerros.</w:t>
      </w:r>
      <w:bookmarkEnd w:id="48"/>
      <w:r w:rsidRPr="00F41A0C">
        <w:rPr>
          <w:szCs w:val="22"/>
        </w:rPr>
        <w:t xml:space="preserve"> </w:t>
      </w:r>
      <w:r w:rsidR="005B315D" w:rsidRPr="00F41A0C">
        <w:rPr>
          <w:szCs w:val="22"/>
        </w:rPr>
        <w:t xml:space="preserve">Asennusalustan tason yläpuolelle liukuvaletun </w:t>
      </w:r>
      <w:r w:rsidR="0042781F" w:rsidRPr="00F41A0C">
        <w:rPr>
          <w:szCs w:val="22"/>
        </w:rPr>
        <w:t xml:space="preserve">betonikaiteen viereen </w:t>
      </w:r>
      <w:r w:rsidRPr="00F41A0C">
        <w:rPr>
          <w:szCs w:val="22"/>
        </w:rPr>
        <w:t xml:space="preserve">on </w:t>
      </w:r>
      <w:r w:rsidR="004F7D73" w:rsidRPr="00F41A0C">
        <w:rPr>
          <w:szCs w:val="22"/>
        </w:rPr>
        <w:t>teh</w:t>
      </w:r>
      <w:r w:rsidR="00F72E64" w:rsidRPr="00F41A0C">
        <w:rPr>
          <w:szCs w:val="22"/>
        </w:rPr>
        <w:t>tävä</w:t>
      </w:r>
      <w:r w:rsidR="004F7D73" w:rsidRPr="00F41A0C">
        <w:rPr>
          <w:szCs w:val="22"/>
        </w:rPr>
        <w:t xml:space="preserve"> yleensä lisäksi heti tai vaiheittain yksi tai </w:t>
      </w:r>
      <w:r w:rsidRPr="00F41A0C">
        <w:rPr>
          <w:szCs w:val="22"/>
        </w:rPr>
        <w:t>kaksi päällystekerrosta. Liukuvalet</w:t>
      </w:r>
      <w:r w:rsidR="0042781F" w:rsidRPr="00F41A0C">
        <w:rPr>
          <w:szCs w:val="22"/>
        </w:rPr>
        <w:t>u</w:t>
      </w:r>
      <w:r w:rsidRPr="00F41A0C">
        <w:rPr>
          <w:szCs w:val="22"/>
        </w:rPr>
        <w:t xml:space="preserve">n betonikaiteen toteutuneeksi k-mitaksi hyväksytään </w:t>
      </w:r>
      <w:r w:rsidRPr="00F41A0C">
        <w:rPr>
          <w:rFonts w:eastAsia="Times New Roman" w:cs="Times New Roman"/>
          <w:szCs w:val="22"/>
        </w:rPr>
        <w:t xml:space="preserve">230…330 </w:t>
      </w:r>
      <w:r w:rsidRPr="00F41A0C">
        <w:rPr>
          <w:szCs w:val="22"/>
        </w:rPr>
        <w:t>mm.</w:t>
      </w:r>
    </w:p>
    <w:p w14:paraId="2DAF57DB" w14:textId="5B8BBEA5" w:rsidR="00143C05" w:rsidRPr="007A0DE6" w:rsidRDefault="00143C05" w:rsidP="00143C05">
      <w:r w:rsidRPr="00751993">
        <w:t>Sileä pystysuora tai STEP-kaiteen muotoinen tukimuurin pinta toimii kaiteena, kun tukimuurin etäisyys ajoradan reunasta on betonikaidetta vastaava, ja ajo</w:t>
      </w:r>
      <w:r w:rsidRPr="007A0DE6">
        <w:t>radan reunan sekä tukimuurin välinen alue on päällystetty</w:t>
      </w:r>
      <w:r w:rsidR="008D5D58" w:rsidRPr="007A0DE6">
        <w:t xml:space="preserve"> ja betonirakenne on lujuudeltaan riittävän tasalaatuinen</w:t>
      </w:r>
      <w:r w:rsidRPr="007A0DE6">
        <w:t xml:space="preserve">. Törmäys tukimuurin alkuun estetään toisella kaiteella lukujen 5 ja 7 mukaisesti. Jos tukimuurin pinta on pystyuritettu töhrimisen vähentämiseksi, pintaan asennetaan teräspalkki- tai kaksiputkikaiteen johteet </w:t>
      </w:r>
      <w:r w:rsidR="004634BC" w:rsidRPr="007A0DE6">
        <w:t xml:space="preserve">samaan korkeuteen kuin johteet asennettaisiin </w:t>
      </w:r>
      <w:r w:rsidRPr="007A0DE6">
        <w:t>kaidepylväisiin.</w:t>
      </w:r>
    </w:p>
    <w:p w14:paraId="284E7783" w14:textId="77777777" w:rsidR="00924678" w:rsidRPr="00751993" w:rsidRDefault="00924678" w:rsidP="00924678">
      <w:pPr>
        <w:pStyle w:val="Otsikko3"/>
      </w:pPr>
      <w:bookmarkStart w:id="49" w:name="_Toc75839443"/>
      <w:r w:rsidRPr="00751993">
        <w:t>Liikuteltava betonikaide</w:t>
      </w:r>
      <w:bookmarkEnd w:id="49"/>
    </w:p>
    <w:p w14:paraId="654BB47B" w14:textId="69F94C3E" w:rsidR="00B21CF8" w:rsidRPr="007A0DE6" w:rsidRDefault="006608F3" w:rsidP="00251034">
      <w:r w:rsidRPr="00751993">
        <w:t>Kun</w:t>
      </w:r>
      <w:r w:rsidR="00037071" w:rsidRPr="00751993">
        <w:t xml:space="preserve"> tienpitäjän</w:t>
      </w:r>
      <w:r w:rsidRPr="00751993">
        <w:t xml:space="preserve"> </w:t>
      </w:r>
      <w:r w:rsidR="00917AA1" w:rsidRPr="00751993">
        <w:t xml:space="preserve">suunnitelmaan on merkitty </w:t>
      </w:r>
      <w:r w:rsidRPr="00751993">
        <w:t>liikutettava</w:t>
      </w:r>
      <w:r w:rsidR="00B21CF8" w:rsidRPr="00751993">
        <w:t xml:space="preserve"> betonikaide</w:t>
      </w:r>
      <w:r w:rsidRPr="00751993">
        <w:t>, betoni</w:t>
      </w:r>
      <w:r w:rsidRPr="007A0DE6">
        <w:t>kaide-elementit asetetaan päällysteen päälle ja paksujen uudelleenpäällystysten yhteydessä nostetaan uuden päällysteen päälle.</w:t>
      </w:r>
      <w:r w:rsidR="00924678" w:rsidRPr="007A0DE6">
        <w:t xml:space="preserve"> </w:t>
      </w:r>
      <w:r w:rsidR="00FE4247" w:rsidRPr="007A0DE6">
        <w:t>Liikut</w:t>
      </w:r>
      <w:r w:rsidR="00E86893" w:rsidRPr="007A0DE6">
        <w:t xml:space="preserve">eltavan </w:t>
      </w:r>
      <w:r w:rsidR="00C91971" w:rsidRPr="007A0DE6">
        <w:t>betoni</w:t>
      </w:r>
      <w:r w:rsidR="00E86893" w:rsidRPr="007A0DE6">
        <w:t xml:space="preserve">kaiteen jatkoksiin ei </w:t>
      </w:r>
      <w:r w:rsidR="00FE4247" w:rsidRPr="007A0DE6">
        <w:t>tehdä saumauksia</w:t>
      </w:r>
      <w:r w:rsidR="00E86893" w:rsidRPr="007A0DE6">
        <w:t>, minkä vuoksi se ei sovellu pohjaveden suojeluun eikä pysyvään meluntorjuntaan</w:t>
      </w:r>
      <w:r w:rsidR="00FE4247" w:rsidRPr="007A0DE6">
        <w:t xml:space="preserve">. </w:t>
      </w:r>
      <w:r w:rsidR="00924678" w:rsidRPr="007A0DE6">
        <w:t>Liikuteltava betonikaide on perusteltu</w:t>
      </w:r>
      <w:r w:rsidR="004634BC" w:rsidRPr="007A0DE6">
        <w:t xml:space="preserve"> esimerkiksi seuraavissa tapauksissa</w:t>
      </w:r>
      <w:r w:rsidR="00B20EEB" w:rsidRPr="007A0DE6">
        <w:t>:</w:t>
      </w:r>
    </w:p>
    <w:p w14:paraId="2457AEFF" w14:textId="1B1D9BF5" w:rsidR="00B21CF8" w:rsidRPr="007A0DE6" w:rsidRDefault="00924678" w:rsidP="00B21CF8">
      <w:pPr>
        <w:pStyle w:val="Luettelomerkki"/>
      </w:pPr>
      <w:r w:rsidRPr="007A0DE6">
        <w:t>tien keskellä sekä sekoittumiskaistan tai jalankulku- ja pyörätien erottamisessa päätiestä, jos on tiedossa, että tien poikkileikkausta muutetaan tulevaisuudessa</w:t>
      </w:r>
      <w:r w:rsidR="00B03388" w:rsidRPr="007A0DE6">
        <w:t xml:space="preserve">, tai </w:t>
      </w:r>
      <w:r w:rsidR="004634BC" w:rsidRPr="007A0DE6">
        <w:t xml:space="preserve">jos liikuteltava betonikaide on pysyvänä ratkaisuna </w:t>
      </w:r>
      <w:r w:rsidR="00B03388" w:rsidRPr="007A0DE6">
        <w:t>muuten kokonaistaloudellisesti edullisempi kuin muut vaihtoehdot</w:t>
      </w:r>
    </w:p>
    <w:p w14:paraId="2617967B" w14:textId="34549D74" w:rsidR="00B21CF8" w:rsidRPr="00EF5D6D" w:rsidRDefault="00EF5D6D" w:rsidP="00251034">
      <w:pPr>
        <w:pStyle w:val="Luettelomerkki"/>
        <w:spacing w:after="240"/>
        <w:rPr>
          <w:strike/>
        </w:rPr>
      </w:pPr>
      <w:r w:rsidRPr="00EF5D6D">
        <w:t>kun uudelleenpäällystämistyö edellyttää kapeassa tien kohdassa kaiteen poistamista.</w:t>
      </w:r>
    </w:p>
    <w:p w14:paraId="01FE0ADC" w14:textId="4A5312FD" w:rsidR="0067681F" w:rsidRPr="00F41A0C" w:rsidRDefault="0067681F" w:rsidP="00EA6D0A">
      <w:r w:rsidRPr="00F41A0C">
        <w:t>Harvinaisten erikoiskuljetusten edellyttämissä kulkuaukoissa käytettävien kaiteiden laatuvaatimukset on esitetty kohdassa 8.7</w:t>
      </w:r>
      <w:r w:rsidR="00EB0DEB" w:rsidRPr="00F41A0C">
        <w:t>.2</w:t>
      </w:r>
      <w:r w:rsidRPr="00F41A0C">
        <w:t>.</w:t>
      </w:r>
    </w:p>
    <w:p w14:paraId="3BDA866E" w14:textId="2D49C457" w:rsidR="00BB74A3" w:rsidRPr="00751993" w:rsidRDefault="006F190D" w:rsidP="00EA6D0A">
      <w:r w:rsidRPr="00751993">
        <w:t>Muutoin l</w:t>
      </w:r>
      <w:r w:rsidR="00BB74A3" w:rsidRPr="00751993">
        <w:t>iikuteltava betonikaide hyväksytään vain työmaakäytössä</w:t>
      </w:r>
      <w:r w:rsidR="001C1889" w:rsidRPr="00751993">
        <w:t xml:space="preserve"> tai muussa tilapäisessä suojauksessa</w:t>
      </w:r>
      <w:r w:rsidR="00BB74A3" w:rsidRPr="00751993">
        <w:t>.</w:t>
      </w:r>
    </w:p>
    <w:p w14:paraId="5F2946BD" w14:textId="77777777" w:rsidR="00091418" w:rsidRPr="00751993" w:rsidRDefault="00091418" w:rsidP="00091418">
      <w:pPr>
        <w:pStyle w:val="Leipteksti"/>
        <w:rPr>
          <w:lang w:eastAsia="en-US"/>
        </w:rPr>
      </w:pPr>
      <w:r w:rsidRPr="00751993">
        <w:rPr>
          <w:lang w:eastAsia="en-US"/>
        </w:rPr>
        <w:t>Liikuteltavan betonikaiteen betonin P-luku on v</w:t>
      </w:r>
      <w:r w:rsidRPr="00751993">
        <w:rPr>
          <w:rFonts w:cs="Exo 2"/>
          <w:lang w:eastAsia="en-US"/>
        </w:rPr>
        <w:t>ä</w:t>
      </w:r>
      <w:r w:rsidRPr="00751993">
        <w:rPr>
          <w:lang w:eastAsia="en-US"/>
        </w:rPr>
        <w:t>hint</w:t>
      </w:r>
      <w:r w:rsidRPr="00751993">
        <w:rPr>
          <w:rFonts w:cs="Exo 2"/>
          <w:lang w:eastAsia="en-US"/>
        </w:rPr>
        <w:t>ää</w:t>
      </w:r>
      <w:r w:rsidRPr="00751993">
        <w:rPr>
          <w:lang w:eastAsia="en-US"/>
        </w:rPr>
        <w:t>n P30 tai standardin SFS-EN 206 mukaisesti betonikaiteen tulee kest</w:t>
      </w:r>
      <w:r w:rsidRPr="00751993">
        <w:rPr>
          <w:rFonts w:cs="Exo 2"/>
          <w:lang w:eastAsia="en-US"/>
        </w:rPr>
        <w:t>ä</w:t>
      </w:r>
      <w:r w:rsidRPr="00751993">
        <w:rPr>
          <w:lang w:eastAsia="en-US"/>
        </w:rPr>
        <w:t>ä jäädytys-sulatus -rasitusta suolan kanssa rasitusluokan XF 4 ja kloridien aiheuttamaa rasitusta rasitusluokan XD 3 mukaisesti, kun suunnittelukäyttöikä on 20 vuotta.</w:t>
      </w:r>
    </w:p>
    <w:p w14:paraId="7C76ED23" w14:textId="77777777" w:rsidR="003407C4" w:rsidRPr="00751993" w:rsidRDefault="003407C4" w:rsidP="003407C4">
      <w:pPr>
        <w:pStyle w:val="Otsikko3"/>
      </w:pPr>
      <w:bookmarkStart w:id="50" w:name="_Toc75839444"/>
      <w:bookmarkStart w:id="51" w:name="_Hlk65659737"/>
      <w:r w:rsidRPr="00751993">
        <w:t>Betonikaiteen pinnan käsittely</w:t>
      </w:r>
      <w:bookmarkEnd w:id="50"/>
    </w:p>
    <w:p w14:paraId="79745CDC" w14:textId="77777777" w:rsidR="003407C4" w:rsidRPr="00751993" w:rsidRDefault="003407C4" w:rsidP="003407C4">
      <w:r w:rsidRPr="00751993">
        <w:t xml:space="preserve">Betonikaiteen pinnan laatuvaatimukset on esitetty InfraRYL luvussa </w:t>
      </w:r>
      <w:r w:rsidRPr="00751993">
        <w:rPr>
          <w:b/>
          <w:bCs/>
        </w:rPr>
        <w:t>32112 Betonikaiteet</w:t>
      </w:r>
      <w:r w:rsidRPr="00751993">
        <w:t>.</w:t>
      </w:r>
    </w:p>
    <w:p w14:paraId="3495401E" w14:textId="039502F7" w:rsidR="003407C4" w:rsidRPr="00751993" w:rsidRDefault="003407C4" w:rsidP="003407C4">
      <w:r w:rsidRPr="00751993">
        <w:t xml:space="preserve">Betonikaiteen pintaan alle 0,8 m korkeudelle ei sallita tien puolella pystyurituksia, rimoituksia tai ritilöitä, koska ne voivat lisätä kaiteen ja törmänneen auton </w:t>
      </w:r>
      <w:r w:rsidRPr="007A0DE6">
        <w:t>välistä kitkaa ja siten kääntää autoa eri tavalla kuin törmäyskokeessa. Betonin pintaan asennetut puurimat ja metalliritilät voivat</w:t>
      </w:r>
      <w:r w:rsidR="004634BC" w:rsidRPr="007A0DE6">
        <w:t xml:space="preserve"> myös</w:t>
      </w:r>
      <w:r w:rsidRPr="007A0DE6">
        <w:t xml:space="preserve"> irrota törmäyksessä tai aurauksen ja ikääntymisen vaikutuksesta, jolloin tielle irtoaa vaarallisia kap</w:t>
      </w:r>
      <w:r w:rsidRPr="00751993">
        <w:t>paleita. Siksi näitä ei sallita tien puolella myöskään yli 0,8 m korkeudella.</w:t>
      </w:r>
    </w:p>
    <w:p w14:paraId="3999F163" w14:textId="02DA254D" w:rsidR="003407C4" w:rsidRPr="00EF5D6D" w:rsidRDefault="003407C4" w:rsidP="003407C4">
      <w:r w:rsidRPr="00F41A0C">
        <w:t>Vaakaupotukset ja vaakasuorat koriste</w:t>
      </w:r>
      <w:r w:rsidR="00157722" w:rsidRPr="00F41A0C">
        <w:t>muotoilu</w:t>
      </w:r>
      <w:r w:rsidRPr="00F41A0C">
        <w:t>t ovat sallittuja. Vaakaupotuksia tulee kuitenkin välttää, koska ne keräävät suolaista likaa. Betonikaiteen ko</w:t>
      </w:r>
      <w:r w:rsidRPr="00EF5D6D">
        <w:t>risteluja tai upotuksia ei kuitenkaan käytetä, kun tien nopeustaso on 100 km/h tai korkeampi.</w:t>
      </w:r>
    </w:p>
    <w:p w14:paraId="0E065B11" w14:textId="02F9B78A" w:rsidR="003407C4" w:rsidRPr="00F41A0C" w:rsidRDefault="003407C4" w:rsidP="003407C4">
      <w:pPr>
        <w:pStyle w:val="Otsikko3"/>
      </w:pPr>
      <w:bookmarkStart w:id="52" w:name="_Toc75839445"/>
      <w:r w:rsidRPr="00F41A0C">
        <w:t>Betonikaiteen päälle asennettu kevyt meluseinä</w:t>
      </w:r>
      <w:r w:rsidR="00157722" w:rsidRPr="00F41A0C">
        <w:t xml:space="preserve"> ja korotusosa</w:t>
      </w:r>
      <w:bookmarkEnd w:id="52"/>
    </w:p>
    <w:p w14:paraId="76F5C20E" w14:textId="0FEEB657" w:rsidR="00782FF2" w:rsidRPr="00F41A0C" w:rsidRDefault="00D228CD" w:rsidP="00D228CD">
      <w:r w:rsidRPr="00F41A0C">
        <w:t>Jos kiinteän betonikaiteen päälle asennetaan</w:t>
      </w:r>
      <w:r w:rsidR="00157722" w:rsidRPr="00F41A0C">
        <w:t xml:space="preserve"> kevyt</w:t>
      </w:r>
      <w:r w:rsidRPr="00F41A0C">
        <w:t xml:space="preserve"> meluseinä, seinä sijoitetaan betonikaiteen laelle</w:t>
      </w:r>
      <w:r w:rsidR="00157722" w:rsidRPr="00F41A0C">
        <w:t xml:space="preserve"> tai laen taakse</w:t>
      </w:r>
      <w:r w:rsidRPr="00F41A0C">
        <w:t xml:space="preserve"> vähintään 200 mm etäisyydelle laen etureunasta</w:t>
      </w:r>
      <w:r w:rsidR="000B7316" w:rsidRPr="00F41A0C">
        <w:t xml:space="preserve"> ja kallistetaan 8…20 asteen kulmassa poispäin tieltä.</w:t>
      </w:r>
      <w:r w:rsidRPr="00F41A0C">
        <w:t xml:space="preserve"> Tällöin betonikaiteeseen törmäävä linja-auto ei </w:t>
      </w:r>
      <w:r w:rsidR="00D66C86" w:rsidRPr="00F41A0C">
        <w:t>törmäyssimuloin</w:t>
      </w:r>
      <w:r w:rsidRPr="00F41A0C">
        <w:t xml:space="preserve">tien mukaan osu liian herkästi meluseinään. </w:t>
      </w:r>
      <w:r w:rsidR="00782FF2" w:rsidRPr="00F41A0C">
        <w:t>Betonikaiteen korkeus on vähintään 1,0 m ja korotusosan enintään 2,0 m. Kun nopeustaso on enintään 70 km/h,</w:t>
      </w:r>
      <w:r w:rsidR="00F72E64" w:rsidRPr="00F41A0C">
        <w:t xml:space="preserve"> </w:t>
      </w:r>
      <w:r w:rsidR="00B829D7" w:rsidRPr="00F41A0C">
        <w:t>betonikaiteen korkeus on vähintään 0,8 m ja rakenteen kokonaiskorkeus enintään 4,0 m</w:t>
      </w:r>
      <w:r w:rsidR="00F82558" w:rsidRPr="00F41A0C">
        <w:t xml:space="preserve">, ja lisäksi </w:t>
      </w:r>
      <w:r w:rsidR="00365172" w:rsidRPr="00F41A0C">
        <w:t xml:space="preserve">ongelmallisissa </w:t>
      </w:r>
      <w:r w:rsidR="00F72E64" w:rsidRPr="00F41A0C">
        <w:t xml:space="preserve">kaarteissa ja linja-autopysäkeillä </w:t>
      </w:r>
      <w:r w:rsidR="00365172" w:rsidRPr="00F41A0C">
        <w:t>sekä</w:t>
      </w:r>
      <w:r w:rsidR="00F72E64" w:rsidRPr="00F41A0C">
        <w:t xml:space="preserve"> niiden jatkeilla </w:t>
      </w:r>
      <w:r w:rsidR="00F82558" w:rsidRPr="00F41A0C">
        <w:t xml:space="preserve">hyväksytään </w:t>
      </w:r>
      <w:r w:rsidR="00782FF2" w:rsidRPr="00F41A0C">
        <w:t xml:space="preserve">myös pystysuora </w:t>
      </w:r>
      <w:r w:rsidR="00B829D7" w:rsidRPr="00F41A0C">
        <w:t>meluseinä</w:t>
      </w:r>
      <w:r w:rsidR="00F72E64" w:rsidRPr="00F41A0C">
        <w:t xml:space="preserve"> laen etureunassa</w:t>
      </w:r>
      <w:r w:rsidR="00782FF2" w:rsidRPr="00F41A0C">
        <w:t xml:space="preserve">. </w:t>
      </w:r>
      <w:r w:rsidR="00F72E64" w:rsidRPr="00F41A0C">
        <w:t>Tämä johtuu siitä, että p</w:t>
      </w:r>
      <w:r w:rsidR="00782FF2" w:rsidRPr="00F41A0C">
        <w:t>ysäkkien kohdalla ja jyrkähköissä kaarteissa kaltevan meluseinän käyttö edellyttää muita kuin suorakulmaisia seinäelementtejä.</w:t>
      </w:r>
    </w:p>
    <w:p w14:paraId="560C8ACE" w14:textId="14887C7B" w:rsidR="00782FF2" w:rsidRPr="00F41A0C" w:rsidRDefault="00782FF2" w:rsidP="00D228CD">
      <w:r w:rsidRPr="00F41A0C">
        <w:t>Asennettaessa kevyt meluseinä betonikaiteen päälle on tärkeää, että alustassa ei ole routanousueroja (käytännössä routanousua), koska ne aiheuttavat suuria voimia elementtien saumojen kohdalle.</w:t>
      </w:r>
    </w:p>
    <w:p w14:paraId="36F11D9D" w14:textId="2D293FE3" w:rsidR="008D065A" w:rsidRPr="00F41A0C" w:rsidRDefault="003407C4" w:rsidP="008D065A">
      <w:r w:rsidRPr="00F41A0C">
        <w:t xml:space="preserve">Meluseinän pilarin kiinnityslaippa on sijoitettava betonielementtikaiteen jatkosten kohdalle. Laipan tulee sitoa peräkkäiset elementit toisiinsa niin, että ne eivät pääse liikkumaan haitallisesti toisiinsa nähden. Ilman lisäsidontaa peräkkäiset </w:t>
      </w:r>
      <w:r w:rsidR="00364345" w:rsidRPr="00F41A0C">
        <w:t>betoni</w:t>
      </w:r>
      <w:r w:rsidRPr="00F41A0C">
        <w:t xml:space="preserve">elementit voivat liikkua törmäyksessä sivusuunnassa liikaa toisiinsa nähden ja raskas ajoneuvo voi törmätä toisen elementin päällä olevaan </w:t>
      </w:r>
      <w:r w:rsidR="00157722" w:rsidRPr="00F41A0C">
        <w:t xml:space="preserve">meluseinän </w:t>
      </w:r>
      <w:r w:rsidRPr="00F41A0C">
        <w:t xml:space="preserve">pilariin. Kummankin elementin päähän asennetaan riittävä määrä (yleensä vähintään neljä) M24 sisäkierreankkuria pilarin kiinnitystä ja peräkkäisten elementtien sidontaa varten. Laipan mittana voi olla esimerkiksi elementin muotoon S355J2 teräksestä tehty L-220/220 x 15 profiili tai vastaava. Laipan pituus määräytyy valuankkureiden keskinäisten vähimmäisvälimatkojen perusteella. </w:t>
      </w:r>
      <w:r w:rsidR="008D065A" w:rsidRPr="00F41A0C">
        <w:t xml:space="preserve">Liukuvalettuun betonikaiteeseen </w:t>
      </w:r>
      <w:r w:rsidR="005E2682" w:rsidRPr="00F41A0C">
        <w:t>meluseinä</w:t>
      </w:r>
      <w:r w:rsidR="008D065A" w:rsidRPr="00F41A0C">
        <w:t xml:space="preserve"> kiinnitetään </w:t>
      </w:r>
      <w:r w:rsidR="005E2682" w:rsidRPr="00F41A0C">
        <w:t>välitettävien kuormien perusteella</w:t>
      </w:r>
      <w:r w:rsidR="008D065A" w:rsidRPr="00F41A0C">
        <w:t xml:space="preserve"> joko kemiallisesti ankkuroiduin </w:t>
      </w:r>
      <w:r w:rsidR="005E2682" w:rsidRPr="00F41A0C">
        <w:t>M24-</w:t>
      </w:r>
      <w:r w:rsidR="008D065A" w:rsidRPr="00F41A0C">
        <w:t>ruuvein tai valun sisään jä</w:t>
      </w:r>
      <w:r w:rsidR="00157722" w:rsidRPr="00F41A0C">
        <w:t>ävii</w:t>
      </w:r>
      <w:r w:rsidR="008D065A" w:rsidRPr="00F41A0C">
        <w:t>n terä</w:t>
      </w:r>
      <w:r w:rsidR="007523BA" w:rsidRPr="00F41A0C">
        <w:t>ksi</w:t>
      </w:r>
      <w:r w:rsidR="008D065A" w:rsidRPr="00F41A0C">
        <w:t>s</w:t>
      </w:r>
      <w:r w:rsidR="00157722" w:rsidRPr="00F41A0C">
        <w:t>ii</w:t>
      </w:r>
      <w:r w:rsidR="008D065A" w:rsidRPr="00F41A0C">
        <w:t>n</w:t>
      </w:r>
      <w:r w:rsidR="007523BA" w:rsidRPr="00F41A0C">
        <w:t xml:space="preserve"> ankkurointiosiin</w:t>
      </w:r>
      <w:r w:rsidR="008D065A" w:rsidRPr="00F41A0C">
        <w:t>, jo</w:t>
      </w:r>
      <w:r w:rsidR="00157722" w:rsidRPr="00F41A0C">
        <w:t>t</w:t>
      </w:r>
      <w:r w:rsidR="008D065A" w:rsidRPr="00F41A0C">
        <w:t>ka on kiinnitetty</w:t>
      </w:r>
      <w:r w:rsidR="00782FF2" w:rsidRPr="00F41A0C">
        <w:t xml:space="preserve"> </w:t>
      </w:r>
      <w:r w:rsidR="00157722" w:rsidRPr="00F41A0C">
        <w:t xml:space="preserve">betonikaiteen </w:t>
      </w:r>
      <w:r w:rsidR="008D065A" w:rsidRPr="00F41A0C">
        <w:t>anturaan</w:t>
      </w:r>
      <w:r w:rsidR="00455A8C" w:rsidRPr="00F41A0C">
        <w:t xml:space="preserve"> tai </w:t>
      </w:r>
      <w:r w:rsidR="007523BA" w:rsidRPr="00F41A0C">
        <w:t xml:space="preserve">ulottuvat </w:t>
      </w:r>
      <w:r w:rsidR="00455A8C" w:rsidRPr="00F41A0C">
        <w:t>muuten riittävän alas kaiteessa.</w:t>
      </w:r>
      <w:r w:rsidR="008D065A" w:rsidRPr="00F41A0C">
        <w:t xml:space="preserve"> </w:t>
      </w:r>
      <w:r w:rsidR="00455A8C" w:rsidRPr="00F41A0C">
        <w:t xml:space="preserve">Ankkurointiosat eivät </w:t>
      </w:r>
      <w:r w:rsidR="008D065A" w:rsidRPr="00F41A0C">
        <w:t xml:space="preserve">saa heikentää </w:t>
      </w:r>
      <w:r w:rsidR="00F80B32" w:rsidRPr="00F41A0C">
        <w:t xml:space="preserve">betonikaiteen </w:t>
      </w:r>
      <w:r w:rsidR="008D065A" w:rsidRPr="00F41A0C">
        <w:t>pituussuuntaisia teräksiä.</w:t>
      </w:r>
    </w:p>
    <w:p w14:paraId="4B5BFED8" w14:textId="2284ABA7" w:rsidR="00CC48E1" w:rsidRPr="00F41A0C" w:rsidRDefault="00455A8C" w:rsidP="005E7650">
      <w:r w:rsidRPr="00F41A0C">
        <w:t xml:space="preserve">Betonikaiteen päälle asennettavaksi meluseinäksi </w:t>
      </w:r>
      <w:r w:rsidR="003407C4" w:rsidRPr="00F41A0C">
        <w:t xml:space="preserve">soveltuu enintään 20 mm paksuinen levy tai absorboiva meluseinäelementti, jonka </w:t>
      </w:r>
      <w:r w:rsidR="00FC2C07" w:rsidRPr="00F41A0C">
        <w:t>kuiva</w:t>
      </w:r>
      <w:r w:rsidR="00A67D48" w:rsidRPr="00F41A0C">
        <w:t>paino neliömetrille</w:t>
      </w:r>
      <w:r w:rsidR="003407C4" w:rsidRPr="00F41A0C">
        <w:t xml:space="preserve"> on enintään 40</w:t>
      </w:r>
      <w:r w:rsidR="005E7650" w:rsidRPr="00F41A0C">
        <w:t> </w:t>
      </w:r>
      <w:r w:rsidR="003407C4" w:rsidRPr="00F41A0C">
        <w:t>kg/m</w:t>
      </w:r>
      <w:r w:rsidR="003407C4" w:rsidRPr="00F41A0C">
        <w:rPr>
          <w:vertAlign w:val="superscript"/>
        </w:rPr>
        <w:t>2</w:t>
      </w:r>
      <w:r w:rsidR="003407C4" w:rsidRPr="00F41A0C">
        <w:t>.</w:t>
      </w:r>
    </w:p>
    <w:p w14:paraId="07DF2B38" w14:textId="4995F65C" w:rsidR="00E06B96" w:rsidRDefault="009322DE" w:rsidP="009322DE">
      <w:r w:rsidRPr="00F41A0C">
        <w:t>Meluseinän mitoituskuormat</w:t>
      </w:r>
      <w:r w:rsidR="0023380B" w:rsidRPr="00F41A0C">
        <w:t>, sijoittaminen</w:t>
      </w:r>
      <w:r w:rsidRPr="00F41A0C">
        <w:t xml:space="preserve">, akustiset vaatimukset ja materiaalit valitaan ohjeen </w:t>
      </w:r>
      <w:r w:rsidRPr="00F41A0C">
        <w:rPr>
          <w:b/>
          <w:bCs/>
        </w:rPr>
        <w:t>Teiden ja ratojen meluesteiden suunnittelu</w:t>
      </w:r>
      <w:r w:rsidRPr="00F41A0C">
        <w:t xml:space="preserve"> mukaan. Jos betonikaiteen tai betonikaiteen ja korotusosan kokonaiskorkeus ylittää 2,0 m, perustukset mitoitetaan em. ohjeen mukaan. Ohjeessa on rajoitettu korkeiden betonikaiderakenteiden sijoittamista tien reunaan, koska ne rajoittavat auraamista ja näkemiä.</w:t>
      </w:r>
      <w:r w:rsidR="00E06B96">
        <w:br w:type="page"/>
      </w:r>
    </w:p>
    <w:p w14:paraId="561CD90A" w14:textId="6C9BA2A2" w:rsidR="003B7B1D" w:rsidRPr="007A0DE6" w:rsidRDefault="003407C4" w:rsidP="000B7316">
      <w:r w:rsidRPr="007A0DE6">
        <w:t xml:space="preserve">Enintään 0,6 m korkuinen korotusosa saa olla </w:t>
      </w:r>
      <w:r w:rsidR="005D4B22" w:rsidRPr="007A0DE6">
        <w:t>raskaampi</w:t>
      </w:r>
      <w:r w:rsidR="00CC48E1" w:rsidRPr="007A0DE6">
        <w:t>, kun betonikaiteen korkeus on vähintään 1,0 m</w:t>
      </w:r>
      <w:r w:rsidRPr="007A0DE6">
        <w:t>.</w:t>
      </w:r>
      <w:r w:rsidR="005D4B22" w:rsidRPr="007A0DE6">
        <w:t xml:space="preserve"> </w:t>
      </w:r>
      <w:r w:rsidR="000B7316" w:rsidRPr="007A0DE6">
        <w:t>Myös tällöin peräkkäiset betonikaide-elementit sidotaan toisiinsa edellä kuvatulla tavalla. Korotusosa kiinnitetään betonielementti</w:t>
      </w:r>
      <w:r w:rsidR="00F80B32">
        <w:t>-</w:t>
      </w:r>
      <w:r w:rsidR="00CC48E1" w:rsidRPr="007A0DE6">
        <w:t xml:space="preserve"> ja liukuvalukaiteesee</w:t>
      </w:r>
      <w:r w:rsidR="000B7316" w:rsidRPr="007A0DE6">
        <w:t xml:space="preserve">n kiinnikkeillä (vähintään 24 mm ruuvi tai terästanko), joita tarvitaan vähintään 2 kpl/m. </w:t>
      </w:r>
      <w:r w:rsidR="00CC48E1" w:rsidRPr="007A0DE6">
        <w:t>Kiinnitettäessä raskas korotusosa liukuvalettuun betonikaiteeseen, kiinnikeitä tarvitaan puolet vähemmän.</w:t>
      </w:r>
      <w:r w:rsidR="003B7B1D" w:rsidRPr="007A0DE6">
        <w:t xml:space="preserve"> Näin kiinnitetty raskaampi korotusosa saa olla pystysuora.</w:t>
      </w:r>
    </w:p>
    <w:p w14:paraId="67A8823A" w14:textId="75449B6B" w:rsidR="00455A8C" w:rsidRPr="00446B2D" w:rsidRDefault="009322DE" w:rsidP="00455A8C">
      <w:r w:rsidRPr="00446B2D">
        <w:t>Raskaamman k</w:t>
      </w:r>
      <w:r w:rsidR="00455A8C" w:rsidRPr="00446B2D">
        <w:t xml:space="preserve">orotusosan sauma tulee betonielementtikaiteen sauman kohdalle ja varustetaan </w:t>
      </w:r>
      <w:r w:rsidRPr="00446B2D">
        <w:t xml:space="preserve">leikkaus- ja taivutuskapasiteetiltaan </w:t>
      </w:r>
      <w:r w:rsidR="00455A8C" w:rsidRPr="00446B2D">
        <w:t>samanlaisella jatkoksella kuin betonikaide-elementit. Raskaalla korotusosalla varustetun osuuden päissä korotusosat viistetään kohdan 7.3.2 vaatimusten mukaisesti.</w:t>
      </w:r>
    </w:p>
    <w:p w14:paraId="787A8E79" w14:textId="77777777" w:rsidR="008D065A" w:rsidRPr="003B3A19" w:rsidRDefault="008D065A" w:rsidP="008D065A">
      <w:pPr>
        <w:pStyle w:val="Otsikko3"/>
      </w:pPr>
      <w:bookmarkStart w:id="53" w:name="_Toc75839446"/>
      <w:r w:rsidRPr="003B3A19">
        <w:t>Betonikaiteen madaltaminen ja yläjohde</w:t>
      </w:r>
      <w:bookmarkEnd w:id="53"/>
    </w:p>
    <w:p w14:paraId="29A2A6DB" w14:textId="18A66C3C" w:rsidR="008D065A" w:rsidRPr="00446B2D" w:rsidRDefault="005606B6" w:rsidP="008D065A">
      <w:r w:rsidRPr="00446B2D">
        <w:t>Kohdasta 3.1 poiketen e</w:t>
      </w:r>
      <w:r w:rsidR="005D4B22" w:rsidRPr="00446B2D">
        <w:t>nintään t</w:t>
      </w:r>
      <w:r w:rsidR="008D065A" w:rsidRPr="00446B2D">
        <w:t xml:space="preserve">örmäyskestävyysluokan H2 betonikaiteen betoniosan vähimmäiskorkeus on 0,8 m, kun näkemien järjestämiseksi kaiteen yli on tarpeen nähdä esimerkiksi liittymässä. </w:t>
      </w:r>
      <w:r w:rsidRPr="00446B2D">
        <w:t>K</w:t>
      </w:r>
      <w:r w:rsidR="0009165E" w:rsidRPr="00446B2D">
        <w:t>un betonikaiteen korkeus on alle 1,0 m</w:t>
      </w:r>
      <w:r w:rsidR="009322DE" w:rsidRPr="00446B2D">
        <w:t xml:space="preserve"> </w:t>
      </w:r>
      <w:r w:rsidR="00E07726" w:rsidRPr="00446B2D">
        <w:t>j</w:t>
      </w:r>
      <w:r w:rsidR="009322DE" w:rsidRPr="00446B2D">
        <w:t>a kaiteen takana oleva vaarakohta edellyttää luokan H2 kaidetta</w:t>
      </w:r>
      <w:r w:rsidR="0009165E" w:rsidRPr="00446B2D">
        <w:t>, k</w:t>
      </w:r>
      <w:r w:rsidR="008D065A" w:rsidRPr="00446B2D">
        <w:t xml:space="preserve">aiteen päälle on asennettava </w:t>
      </w:r>
      <w:r w:rsidR="0009165E" w:rsidRPr="00446B2D">
        <w:t xml:space="preserve">teräksinen </w:t>
      </w:r>
      <w:r w:rsidR="008D065A" w:rsidRPr="00446B2D">
        <w:t>yläjohde 1,2 m korkeuteen seuraavissa tapauksissa:</w:t>
      </w:r>
    </w:p>
    <w:p w14:paraId="5FE7F892" w14:textId="6648FE87" w:rsidR="008D065A" w:rsidRPr="00446B2D" w:rsidRDefault="008D065A" w:rsidP="008D065A">
      <w:pPr>
        <w:pStyle w:val="Luettelomerkki"/>
      </w:pPr>
      <w:r w:rsidRPr="00446B2D">
        <w:t xml:space="preserve">meluntorjunta edellyttää läpinäkyvän meluseinän asentamista </w:t>
      </w:r>
      <w:r w:rsidR="00F80B32" w:rsidRPr="00446B2D">
        <w:t>betoni</w:t>
      </w:r>
      <w:r w:rsidRPr="00446B2D">
        <w:t>kaitee</w:t>
      </w:r>
      <w:r w:rsidR="00F80B32" w:rsidRPr="00446B2D">
        <w:t>see</w:t>
      </w:r>
      <w:r w:rsidRPr="00446B2D">
        <w:t>n</w:t>
      </w:r>
      <w:r w:rsidR="00F80B32" w:rsidRPr="00446B2D">
        <w:t>,</w:t>
      </w:r>
      <w:r w:rsidR="00077F76" w:rsidRPr="00446B2D">
        <w:t xml:space="preserve"> ja</w:t>
      </w:r>
      <w:r w:rsidR="005606B6" w:rsidRPr="00446B2D">
        <w:t xml:space="preserve"> kun nopeustaso on </w:t>
      </w:r>
      <w:r w:rsidR="006379D0" w:rsidRPr="00446B2D">
        <w:t>6</w:t>
      </w:r>
      <w:r w:rsidR="005606B6" w:rsidRPr="00446B2D">
        <w:t xml:space="preserve">0 km/h tai </w:t>
      </w:r>
      <w:r w:rsidR="009051F3" w:rsidRPr="00446B2D">
        <w:t>korkeampi</w:t>
      </w:r>
    </w:p>
    <w:p w14:paraId="3A2B1F2A" w14:textId="6B14152C" w:rsidR="008D065A" w:rsidRPr="00446B2D" w:rsidRDefault="009322DE" w:rsidP="008D065A">
      <w:pPr>
        <w:pStyle w:val="Luettelomerkki"/>
        <w:spacing w:after="240"/>
      </w:pPr>
      <w:r w:rsidRPr="00446B2D">
        <w:t>kysymyksessä on pohjaveden suojeluun käytettävä betonikaide</w:t>
      </w:r>
      <w:r w:rsidR="008D065A" w:rsidRPr="00446B2D">
        <w:t>.</w:t>
      </w:r>
    </w:p>
    <w:p w14:paraId="2357585D" w14:textId="119A44AB" w:rsidR="008D065A" w:rsidRPr="00446B2D" w:rsidRDefault="008D065A" w:rsidP="008D065A">
      <w:r w:rsidRPr="00446B2D">
        <w:t xml:space="preserve">Törmäyssimulointien </w:t>
      </w:r>
      <w:r w:rsidR="00F80B32" w:rsidRPr="00446B2D">
        <w:t xml:space="preserve">perusteella </w:t>
      </w:r>
      <w:r w:rsidRPr="00446B2D">
        <w:t xml:space="preserve">oikealla tavalla </w:t>
      </w:r>
      <w:r w:rsidR="00F80B32" w:rsidRPr="00446B2D">
        <w:t>betoni</w:t>
      </w:r>
      <w:r w:rsidRPr="00446B2D">
        <w:t>kaiteen päälle asennettu päistään ankkuroitu 8</w:t>
      </w:r>
      <w:r w:rsidR="00077F76" w:rsidRPr="00446B2D">
        <w:t>8,</w:t>
      </w:r>
      <w:r w:rsidRPr="00446B2D">
        <w:t xml:space="preserve">9/6,3 mm teräsputkijohde saa kaiteen toimimaan kuten 1,2 m korkuinen luokan H2 betonikaide. Vaihtoehtoisten johteiden vaatimuksia ja toteutusta on käsitelty tarkemmin ohjeessa </w:t>
      </w:r>
      <w:r w:rsidRPr="00446B2D">
        <w:rPr>
          <w:b/>
          <w:bCs/>
        </w:rPr>
        <w:t>Siltakaiteiden suunnittelu</w:t>
      </w:r>
      <w:r w:rsidRPr="00446B2D">
        <w:t>.</w:t>
      </w:r>
    </w:p>
    <w:p w14:paraId="6B812B01" w14:textId="77777777" w:rsidR="003407C4" w:rsidRPr="00446B2D" w:rsidRDefault="003407C4" w:rsidP="003407C4">
      <w:pPr>
        <w:pStyle w:val="Otsikko3"/>
      </w:pPr>
      <w:bookmarkStart w:id="54" w:name="_Toc75839447"/>
      <w:bookmarkEnd w:id="51"/>
      <w:r w:rsidRPr="00446B2D">
        <w:t>Pilari tai pylväs betonikaiteessa</w:t>
      </w:r>
      <w:bookmarkEnd w:id="54"/>
    </w:p>
    <w:p w14:paraId="555BB0E2" w14:textId="6883848F" w:rsidR="003407C4" w:rsidRPr="00751993" w:rsidRDefault="00571AFE" w:rsidP="003407C4">
      <w:r w:rsidRPr="00446B2D">
        <w:t xml:space="preserve">Kun paikka on </w:t>
      </w:r>
      <w:r w:rsidR="00676B39" w:rsidRPr="00446B2D">
        <w:t xml:space="preserve">kohdan 4.2 </w:t>
      </w:r>
      <w:r w:rsidRPr="00446B2D">
        <w:t>taulukon 6 soveltamisen kannalta liian ahdas, s</w:t>
      </w:r>
      <w:r w:rsidR="003407C4" w:rsidRPr="00446B2D">
        <w:t>iltapilari tai portaalin pylväs voidaan upottaa kohdekohtaisen suunnitelman mukaisesti toteutettavan paikallavalettavan maahan ankkuroidun betonikaiteen sisään vähintään 0,2 m</w:t>
      </w:r>
      <w:r w:rsidR="00F80B32" w:rsidRPr="00446B2D">
        <w:t xml:space="preserve"> etäisyydellä</w:t>
      </w:r>
      <w:r w:rsidR="003407C4" w:rsidRPr="00446B2D">
        <w:t xml:space="preserve"> laen etureunasta. Kun nopeustaso on 100</w:t>
      </w:r>
      <w:r w:rsidR="00F80B32" w:rsidRPr="00446B2D">
        <w:t> </w:t>
      </w:r>
      <w:r w:rsidR="003407C4" w:rsidRPr="00446B2D">
        <w:t xml:space="preserve">km/h tai korkeampi, ja kaiteeseen upotetun pilarin tai pylvään etureunan </w:t>
      </w:r>
      <w:r w:rsidR="003407C4" w:rsidRPr="00751993">
        <w:t>etäisyys on 0,2…0,5 m laen etureunasta, betonikaiteen korkeus on vähintään 2,0 m, muuten vähintään 1,6 m. Korkeuden muutos edeltävästä kaiteesta tehdään viistosti matkalla, jonka pituus on vähintään 6 kertaa korkeusero. Paikallavalettava osuus voi sisältää esimerkiksi pilarin kohdan ja kaikki yli 1,6 m korkuiset osuudet.</w:t>
      </w:r>
    </w:p>
    <w:p w14:paraId="74066EC4" w14:textId="197EFBBB" w:rsidR="00446B2D" w:rsidRDefault="003407C4" w:rsidP="003407C4">
      <w:r w:rsidRPr="00751993">
        <w:t>Kun tien nopeustaso on enintään 70 km/h, pilari tai valaisinpylväs voidaan upottaa liukuvaletun tai elementeistä kootun betonikaiteen sisään tai päälle, vaikka pylvä</w:t>
      </w:r>
      <w:r w:rsidR="00B03388" w:rsidRPr="00751993">
        <w:t>s tulis</w:t>
      </w:r>
      <w:r w:rsidR="00EC13D8" w:rsidRPr="00751993">
        <w:t xml:space="preserve">i </w:t>
      </w:r>
      <w:r w:rsidRPr="00751993">
        <w:t>laen etureuna</w:t>
      </w:r>
      <w:r w:rsidR="00EC13D8" w:rsidRPr="00751993">
        <w:t>an</w:t>
      </w:r>
      <w:r w:rsidRPr="00751993">
        <w:t>. Betonikaiteen lakeen tehdään kiinnikkeet valaisinpylvään laippakiinnitystä varten tai kahden elementin väliin tehdään paikallavalu pilarin tai pylvään kohdalle.</w:t>
      </w:r>
      <w:r w:rsidR="008E3310" w:rsidRPr="00751993">
        <w:t xml:space="preserve"> Ratkaisu edellyttää kuitenkin tienpitäjän hyväksynnän.</w:t>
      </w:r>
      <w:r w:rsidR="00446B2D">
        <w:br w:type="page"/>
      </w:r>
    </w:p>
    <w:p w14:paraId="1B4EF407" w14:textId="199D3842" w:rsidR="00D72601" w:rsidRPr="00751993" w:rsidRDefault="00603B7B" w:rsidP="00B21CF8">
      <w:pPr>
        <w:pStyle w:val="Otsikko2"/>
      </w:pPr>
      <w:bookmarkStart w:id="55" w:name="_Toc75839448"/>
      <w:r w:rsidRPr="00751993">
        <w:t xml:space="preserve">Muista materiaaleista </w:t>
      </w:r>
      <w:r w:rsidR="00382F2D" w:rsidRPr="00751993">
        <w:t>valmistetu</w:t>
      </w:r>
      <w:r w:rsidRPr="00751993">
        <w:t xml:space="preserve">t </w:t>
      </w:r>
      <w:r w:rsidR="00D72601" w:rsidRPr="00751993">
        <w:t>kait</w:t>
      </w:r>
      <w:r w:rsidRPr="00751993">
        <w:t>eet</w:t>
      </w:r>
      <w:bookmarkEnd w:id="55"/>
    </w:p>
    <w:p w14:paraId="060E1A9B" w14:textId="7586CAE3" w:rsidR="00D323A3" w:rsidRPr="006379D0" w:rsidRDefault="00D323A3" w:rsidP="00D323A3">
      <w:pPr>
        <w:pStyle w:val="Otsikko3"/>
      </w:pPr>
      <w:bookmarkStart w:id="56" w:name="_Toc75839449"/>
      <w:r w:rsidRPr="006379D0">
        <w:t>Muiden materiaalien soveltuvuus</w:t>
      </w:r>
      <w:bookmarkEnd w:id="56"/>
    </w:p>
    <w:p w14:paraId="3EF47DCB" w14:textId="4F2265B1" w:rsidR="00603B7B" w:rsidRDefault="00603B7B" w:rsidP="001E44D9">
      <w:r w:rsidRPr="00751993">
        <w:t xml:space="preserve">Kaidetuotteissa voidaan käyttää myös muita materiaaleja kuten alumiinia, puuta tai muovia. Muiden kuin terästen ja betonin osalta valmistajan tulee osoittaa </w:t>
      </w:r>
      <w:r w:rsidR="006F190D" w:rsidRPr="00751993">
        <w:t xml:space="preserve">kaidetuotekohtaisesti </w:t>
      </w:r>
      <w:r w:rsidRPr="00751993">
        <w:t xml:space="preserve">materiaalien soveltuvuus ja kestävyys </w:t>
      </w:r>
      <w:r w:rsidR="001E44D9" w:rsidRPr="00751993">
        <w:t>Suomessa</w:t>
      </w:r>
      <w:r w:rsidRPr="00751993">
        <w:t xml:space="preserve"> esiintyvissä käyttöolosuhteissa.</w:t>
      </w:r>
    </w:p>
    <w:p w14:paraId="75A4219F" w14:textId="46F53CBA" w:rsidR="00D323A3" w:rsidRPr="0023380B" w:rsidRDefault="00625EB9" w:rsidP="00D323A3">
      <w:pPr>
        <w:pStyle w:val="Otsikko3"/>
      </w:pPr>
      <w:bookmarkStart w:id="57" w:name="_Toc75839450"/>
      <w:r w:rsidRPr="0023380B">
        <w:t>Puulla verhoiltu kaide</w:t>
      </w:r>
      <w:bookmarkEnd w:id="57"/>
    </w:p>
    <w:p w14:paraId="18E81031" w14:textId="0C138D61" w:rsidR="00D72601" w:rsidRPr="003B3A19" w:rsidRDefault="00D72601" w:rsidP="001E44D9">
      <w:r w:rsidRPr="00446B2D">
        <w:t xml:space="preserve">Jos ulkonäkösyistä halutaan museotielle tai </w:t>
      </w:r>
      <w:r w:rsidR="006F190D" w:rsidRPr="00446B2D">
        <w:t>muu</w:t>
      </w:r>
      <w:r w:rsidRPr="00446B2D">
        <w:t xml:space="preserve">lle </w:t>
      </w:r>
      <w:r w:rsidR="006F190D" w:rsidRPr="00446B2D">
        <w:t xml:space="preserve">maisemallisesti arvokkaalle tielle </w:t>
      </w:r>
      <w:r w:rsidRPr="00446B2D">
        <w:t>kaide, jossa on puulla verho</w:t>
      </w:r>
      <w:r w:rsidR="006958E8" w:rsidRPr="00446B2D">
        <w:t>i</w:t>
      </w:r>
      <w:r w:rsidR="00196B5E" w:rsidRPr="00446B2D">
        <w:t>l</w:t>
      </w:r>
      <w:r w:rsidR="00F80B32" w:rsidRPr="00446B2D">
        <w:t>lut</w:t>
      </w:r>
      <w:r w:rsidRPr="00446B2D">
        <w:t xml:space="preserve"> joh</w:t>
      </w:r>
      <w:r w:rsidR="00F80B32" w:rsidRPr="00446B2D">
        <w:t>teet ja pylväät</w:t>
      </w:r>
      <w:r w:rsidRPr="00446B2D">
        <w:t xml:space="preserve">, </w:t>
      </w:r>
      <w:r w:rsidR="00D323A3" w:rsidRPr="00446B2D">
        <w:t xml:space="preserve">kaiteen </w:t>
      </w:r>
      <w:r w:rsidRPr="00446B2D">
        <w:t>törmäyskestävyys</w:t>
      </w:r>
      <w:r w:rsidR="00BD072F" w:rsidRPr="00446B2D">
        <w:t>vaatimus</w:t>
      </w:r>
      <w:r w:rsidRPr="00446B2D">
        <w:t xml:space="preserve"> on normaalisti N2</w:t>
      </w:r>
      <w:r w:rsidR="00196B5E" w:rsidRPr="00446B2D">
        <w:t>.</w:t>
      </w:r>
      <w:r w:rsidR="00D323A3" w:rsidRPr="00446B2D">
        <w:t xml:space="preserve"> Puuverhouksen paikallaanpysyvyys on syytä selvittää aikaisempien asennuskohteiden perusteella.</w:t>
      </w:r>
      <w:r w:rsidR="00BD072F" w:rsidRPr="00446B2D">
        <w:t xml:space="preserve"> Kokonaan</w:t>
      </w:r>
      <w:r w:rsidRPr="00446B2D">
        <w:t xml:space="preserve"> puurakentei</w:t>
      </w:r>
      <w:r w:rsidRPr="003B3A19">
        <w:t>s</w:t>
      </w:r>
      <w:r w:rsidR="00BD072F" w:rsidRPr="003B3A19">
        <w:t>i</w:t>
      </w:r>
      <w:r w:rsidRPr="003B3A19">
        <w:t>a joh</w:t>
      </w:r>
      <w:r w:rsidR="00BD072F" w:rsidRPr="003B3A19">
        <w:t>tei</w:t>
      </w:r>
      <w:r w:rsidRPr="003B3A19">
        <w:t xml:space="preserve">ta </w:t>
      </w:r>
      <w:r w:rsidR="00673F1A" w:rsidRPr="003B3A19">
        <w:t>tai kaidepylv</w:t>
      </w:r>
      <w:r w:rsidR="00BD072F" w:rsidRPr="003B3A19">
        <w:t>äitä</w:t>
      </w:r>
      <w:r w:rsidR="00673F1A" w:rsidRPr="003B3A19">
        <w:t xml:space="preserve"> </w:t>
      </w:r>
      <w:r w:rsidRPr="003B3A19">
        <w:t>ei sallita, koska puun törmäysominaisuudet muuttuvat puun kuivumisen ja lahoamisen vuoksi merkittävästi.</w:t>
      </w:r>
    </w:p>
    <w:p w14:paraId="4C2415CA" w14:textId="009927BA" w:rsidR="00EC13D8" w:rsidRPr="003B3A19" w:rsidRDefault="00EC13D8" w:rsidP="00BA0EA5">
      <w:pPr>
        <w:pStyle w:val="Leipteksti"/>
      </w:pPr>
      <w:r w:rsidRPr="003B3A19">
        <w:rPr>
          <w:lang w:eastAsia="en-US"/>
        </w:rPr>
        <w:t xml:space="preserve">Puulla verhoillun kaiteen aurauskestävyyttä ei voi arvioida </w:t>
      </w:r>
      <w:r w:rsidRPr="003B3A19">
        <w:t>standardin</w:t>
      </w:r>
      <w:r w:rsidRPr="003B3A19">
        <w:rPr>
          <w:lang w:eastAsia="en-US"/>
        </w:rPr>
        <w:t xml:space="preserve"> SFS-EN 1317-5 perusmenetelmällä. Puuverhous suojaa teräsjohdetta kolhuilta, mutta puun kuivuminen ja halkeilu voi lisätä puupalojen irtoamista auran osuessa puuverhoukseen</w:t>
      </w:r>
      <w:r w:rsidR="00630E4C" w:rsidRPr="003B3A19">
        <w:rPr>
          <w:lang w:eastAsia="en-US"/>
        </w:rPr>
        <w:t>.</w:t>
      </w:r>
      <w:r w:rsidRPr="003B3A19">
        <w:rPr>
          <w:lang w:eastAsia="en-US"/>
        </w:rPr>
        <w:t xml:space="preserve"> Aurauskestävyys arvioidaan hankkimalla tietoja kaiteista, jo</w:t>
      </w:r>
      <w:r w:rsidR="00BA0EA5" w:rsidRPr="003B3A19">
        <w:rPr>
          <w:lang w:eastAsia="en-US"/>
        </w:rPr>
        <w:t>t</w:t>
      </w:r>
      <w:r w:rsidR="00BA0EA5" w:rsidRPr="003B3A19">
        <w:rPr>
          <w:lang w:eastAsia="en-US"/>
        </w:rPr>
        <w:softHyphen/>
      </w:r>
      <w:r w:rsidRPr="003B3A19">
        <w:rPr>
          <w:lang w:eastAsia="en-US"/>
        </w:rPr>
        <w:t xml:space="preserve">ka on asennettu vähintään 7 vuotta aikaisemmin sellaiselle alueelle, jolla lunta aurataan normaalitalvena vähintään 3 kuukautta jättämättä kaiteen eteen auraamatonta reunusta. Puulla verhoituja kaiteita ei käytetä, kun KVL ylittää </w:t>
      </w:r>
      <w:r w:rsidR="00BA0EA5" w:rsidRPr="003B3A19">
        <w:rPr>
          <w:lang w:eastAsia="en-US"/>
        </w:rPr>
        <w:t>30</w:t>
      </w:r>
      <w:r w:rsidRPr="003B3A19">
        <w:rPr>
          <w:lang w:eastAsia="en-US"/>
        </w:rPr>
        <w:t xml:space="preserve">00 ajon/vrk tai nopeustaso on </w:t>
      </w:r>
      <w:r w:rsidRPr="003B3A19">
        <w:t>80 km/h tai korkeampi</w:t>
      </w:r>
      <w:r w:rsidRPr="003B3A19">
        <w:rPr>
          <w:lang w:eastAsia="en-US"/>
        </w:rPr>
        <w:t>.</w:t>
      </w:r>
      <w:r w:rsidR="00571AFE" w:rsidRPr="003B3A19">
        <w:rPr>
          <w:lang w:eastAsia="en-US"/>
        </w:rPr>
        <w:t xml:space="preserve"> </w:t>
      </w:r>
      <w:r w:rsidR="00571AFE" w:rsidRPr="003B3A19">
        <w:t>Puulla verhoillun kaiteen johteissa voidaan kohdekohtaisesti hyväksyä myös teräslaatu JR ja J0.</w:t>
      </w:r>
    </w:p>
    <w:p w14:paraId="5814B616" w14:textId="5A230D5C" w:rsidR="00625EB9" w:rsidRPr="006379D0" w:rsidRDefault="00625EB9" w:rsidP="00BA0EA5">
      <w:pPr>
        <w:pStyle w:val="Otsikko3"/>
      </w:pPr>
      <w:bookmarkStart w:id="58" w:name="_Toc75839451"/>
      <w:r w:rsidRPr="006379D0">
        <w:t>Muovi kaiteen materiaalina</w:t>
      </w:r>
      <w:bookmarkEnd w:id="58"/>
    </w:p>
    <w:p w14:paraId="6A6EBFE9" w14:textId="538D7E0B" w:rsidR="00670898" w:rsidRPr="00751993" w:rsidRDefault="005F02C9" w:rsidP="00670898">
      <w:bookmarkStart w:id="59" w:name="_Hlk63260365"/>
      <w:r w:rsidRPr="00751993">
        <w:t xml:space="preserve">Muovia käytetään päämateriaalina </w:t>
      </w:r>
      <w:bookmarkEnd w:id="59"/>
      <w:r w:rsidRPr="00751993">
        <w:t xml:space="preserve">lähinnä tilapäiseen käyttöön tarkoitetuissa kevyissä kaiteissa sekä osittain esimerkiksi törmäysvaimentimien </w:t>
      </w:r>
      <w:r w:rsidR="00D635EF" w:rsidRPr="00751993">
        <w:t xml:space="preserve">kokoonpainuvissa elementeissä </w:t>
      </w:r>
      <w:r w:rsidR="00C66B18" w:rsidRPr="00751993">
        <w:t>tai</w:t>
      </w:r>
      <w:r w:rsidR="00D635EF" w:rsidRPr="00751993">
        <w:t xml:space="preserve"> muovitynnyreistä valmistetuissa törmäysvaimentimissa.</w:t>
      </w:r>
    </w:p>
    <w:p w14:paraId="53BF3AA1" w14:textId="35BAAE2D" w:rsidR="0053603D" w:rsidRPr="00446B2D" w:rsidRDefault="00021764" w:rsidP="00D72601">
      <w:pPr>
        <w:pStyle w:val="Leipteksti"/>
      </w:pPr>
      <w:r w:rsidRPr="00446B2D">
        <w:t>Muovisia kaidepylväitä</w:t>
      </w:r>
      <w:r w:rsidR="00DC73FC" w:rsidRPr="00446B2D">
        <w:t xml:space="preserve"> voidaan käyttää, j</w:t>
      </w:r>
      <w:r w:rsidR="0053603D" w:rsidRPr="00446B2D">
        <w:t>os maakaasuputken katodisen suojauksen huomataan syövyttäneen nopeasti teräksisiä pylväitä</w:t>
      </w:r>
      <w:r w:rsidR="00DC73FC" w:rsidRPr="00446B2D">
        <w:t xml:space="preserve">. Tällöin teräksiset </w:t>
      </w:r>
      <w:r w:rsidR="0053603D" w:rsidRPr="00446B2D">
        <w:t xml:space="preserve">pylväät voidaan korvata </w:t>
      </w:r>
      <w:r w:rsidR="00F80B32" w:rsidRPr="00446B2D">
        <w:t xml:space="preserve">esimerkiksi </w:t>
      </w:r>
      <w:r w:rsidR="0053603D" w:rsidRPr="00446B2D">
        <w:t>Norjassa käytetyn kaidetuotteen muovisilla pylväillä. Yleensä teräspylväät</w:t>
      </w:r>
      <w:r w:rsidR="003B3A19" w:rsidRPr="00446B2D">
        <w:t xml:space="preserve"> </w:t>
      </w:r>
      <w:r w:rsidR="0053603D" w:rsidRPr="00446B2D">
        <w:t xml:space="preserve">eivät </w:t>
      </w:r>
      <w:r w:rsidR="00B42740" w:rsidRPr="00446B2D">
        <w:t xml:space="preserve">kuitenkaan </w:t>
      </w:r>
      <w:r w:rsidR="0053603D" w:rsidRPr="00446B2D">
        <w:t>syövy nopeasti.</w:t>
      </w:r>
    </w:p>
    <w:p w14:paraId="41775011" w14:textId="77777777" w:rsidR="00021764" w:rsidRPr="00751993" w:rsidRDefault="00021764" w:rsidP="00021764">
      <w:r w:rsidRPr="00751993">
        <w:t>Muovina sallitaan vain sellaiset muovilaadut, joiden toiminta ei merkittävästi muutu -20…+30°C lämpötila-alueella verrattuna törmäyskokeen olosuhteisiin.</w:t>
      </w:r>
    </w:p>
    <w:p w14:paraId="57B3AE05" w14:textId="77777777" w:rsidR="00770736" w:rsidRPr="00751993" w:rsidRDefault="008310EE" w:rsidP="008310EE">
      <w:pPr>
        <w:pStyle w:val="Otsikko1"/>
      </w:pPr>
      <w:bookmarkStart w:id="60" w:name="_Toc75839452"/>
      <w:r w:rsidRPr="00751993">
        <w:t>Kaiteen valinta</w:t>
      </w:r>
      <w:bookmarkEnd w:id="60"/>
    </w:p>
    <w:p w14:paraId="2327E6A9" w14:textId="77777777" w:rsidR="00384797" w:rsidRPr="00751993" w:rsidRDefault="00384797" w:rsidP="00384797">
      <w:pPr>
        <w:pStyle w:val="Otsikko2"/>
      </w:pPr>
      <w:bookmarkStart w:id="61" w:name="_Toc75839453"/>
      <w:r w:rsidRPr="00751993">
        <w:t>Kaiteen tarve</w:t>
      </w:r>
      <w:bookmarkEnd w:id="61"/>
    </w:p>
    <w:p w14:paraId="4CC8AA00" w14:textId="78340DC5" w:rsidR="00131EB9" w:rsidRPr="00751993" w:rsidRDefault="00BA1B4F" w:rsidP="00A513EF">
      <w:r w:rsidRPr="00751993">
        <w:t xml:space="preserve">Kaiteen tarve tien reunassa määritellään alustavasti tiesuunnitelmassa ohjeen </w:t>
      </w:r>
      <w:r w:rsidRPr="00751993">
        <w:rPr>
          <w:b/>
        </w:rPr>
        <w:t>Tien poikkileikkauksen suunnittelu</w:t>
      </w:r>
      <w:r w:rsidRPr="00751993">
        <w:t xml:space="preserve"> </w:t>
      </w:r>
      <w:r w:rsidR="006C1213" w:rsidRPr="00751993">
        <w:t xml:space="preserve">sekä tämän ohjeen </w:t>
      </w:r>
      <w:r w:rsidR="00D02676" w:rsidRPr="00751993">
        <w:t>mukaisesti</w:t>
      </w:r>
      <w:r w:rsidRPr="00751993">
        <w:t>.</w:t>
      </w:r>
      <w:r w:rsidR="00D02676" w:rsidRPr="00751993">
        <w:t xml:space="preserve"> </w:t>
      </w:r>
      <w:r w:rsidR="00131EB9" w:rsidRPr="00751993">
        <w:t>Lopulliset kaidetoteutukset tien reunassa esitetään rakennussuunnitelmassa tämän ohjeen mukaisesti.</w:t>
      </w:r>
    </w:p>
    <w:p w14:paraId="1C2BB822" w14:textId="77777777" w:rsidR="00384797" w:rsidRPr="00751993" w:rsidRDefault="00384797" w:rsidP="00A513EF">
      <w:bookmarkStart w:id="62" w:name="_Hlk41608198"/>
      <w:r w:rsidRPr="00751993">
        <w:t xml:space="preserve">Ajosuuntia erottavien kaiteiden tarpeellisuus määritellään tiesuunnitelmassa </w:t>
      </w:r>
      <w:bookmarkEnd w:id="62"/>
      <w:r w:rsidRPr="00751993">
        <w:t xml:space="preserve">ohjeen </w:t>
      </w:r>
      <w:r w:rsidR="00131EB9" w:rsidRPr="00751993">
        <w:rPr>
          <w:b/>
        </w:rPr>
        <w:t>T</w:t>
      </w:r>
      <w:r w:rsidRPr="00751993">
        <w:rPr>
          <w:b/>
        </w:rPr>
        <w:t>ien poikkileikkauksen suunnittelu</w:t>
      </w:r>
      <w:r w:rsidRPr="00751993">
        <w:t xml:space="preserve"> perusteella. </w:t>
      </w:r>
      <w:r w:rsidR="006C1213" w:rsidRPr="00751993">
        <w:t>Muilta osin tien keskelle tulevien kaiteiden tarve määritellään kuten tien reunaan tulevat kaiteet</w:t>
      </w:r>
      <w:r w:rsidR="00131EB9" w:rsidRPr="00751993">
        <w:t>, ja</w:t>
      </w:r>
      <w:r w:rsidR="006C1213" w:rsidRPr="00751993">
        <w:t xml:space="preserve"> </w:t>
      </w:r>
      <w:r w:rsidR="00131EB9" w:rsidRPr="00751993">
        <w:t>k</w:t>
      </w:r>
      <w:r w:rsidRPr="00751993">
        <w:t>aiteen valintaa tien reunassa koskevat ohjeet pätevät soveltuvin osin myös tien keskelle sijoitettaviin kaiteisiin.</w:t>
      </w:r>
    </w:p>
    <w:p w14:paraId="4488CFD0" w14:textId="77777777" w:rsidR="00770736" w:rsidRPr="00751993" w:rsidRDefault="008310EE" w:rsidP="008310EE">
      <w:pPr>
        <w:pStyle w:val="Otsikko2"/>
      </w:pPr>
      <w:bookmarkStart w:id="63" w:name="_Toc75839454"/>
      <w:r w:rsidRPr="00751993">
        <w:t>Kaiteen valinta tien reunassa</w:t>
      </w:r>
      <w:bookmarkEnd w:id="63"/>
    </w:p>
    <w:p w14:paraId="4F993F12" w14:textId="32DF0FB8" w:rsidR="001837AA" w:rsidRPr="00751993" w:rsidRDefault="00C06D26" w:rsidP="006C1213">
      <w:r w:rsidRPr="00751993">
        <w:t>Tien reunassa käytetään tavallisesti luokan N2 teräspalkkikaidetta</w:t>
      </w:r>
      <w:r w:rsidR="001837AA" w:rsidRPr="00751993">
        <w:t xml:space="preserve">, ellei </w:t>
      </w:r>
      <w:r w:rsidRPr="00751993">
        <w:t xml:space="preserve">jäljempänä </w:t>
      </w:r>
      <w:r w:rsidR="001837AA" w:rsidRPr="00751993">
        <w:t>muuta edellytetä.</w:t>
      </w:r>
    </w:p>
    <w:p w14:paraId="7F8DEA25" w14:textId="14EE1E71" w:rsidR="00524EF8" w:rsidRPr="00751993" w:rsidRDefault="003D4DE8" w:rsidP="006C1213">
      <w:r w:rsidRPr="00751993">
        <w:t xml:space="preserve">Taulukossa </w:t>
      </w:r>
      <w:r w:rsidR="00CF372D" w:rsidRPr="00751993">
        <w:t>6</w:t>
      </w:r>
      <w:r w:rsidRPr="00751993">
        <w:t xml:space="preserve"> on esitetty </w:t>
      </w:r>
      <w:r w:rsidR="003D5CD8" w:rsidRPr="00751993">
        <w:t xml:space="preserve">yhteenveto </w:t>
      </w:r>
      <w:r w:rsidR="00163CDA" w:rsidRPr="00751993">
        <w:t xml:space="preserve">suojattavan </w:t>
      </w:r>
      <w:r w:rsidR="00584C0B" w:rsidRPr="00751993">
        <w:t>vaarakohda</w:t>
      </w:r>
      <w:r w:rsidR="00163CDA" w:rsidRPr="00751993">
        <w:t>n</w:t>
      </w:r>
      <w:r w:rsidR="00524EF8" w:rsidRPr="00751993">
        <w:t xml:space="preserve"> tai käyttötarkoituksen</w:t>
      </w:r>
      <w:r w:rsidR="00163CDA" w:rsidRPr="00751993">
        <w:t xml:space="preserve"> </w:t>
      </w:r>
      <w:r w:rsidR="00524EF8" w:rsidRPr="00751993">
        <w:t xml:space="preserve">edellyttämästä kaiteen </w:t>
      </w:r>
      <w:r w:rsidR="003D5CD8" w:rsidRPr="00751993">
        <w:t>törmäyskestävyy</w:t>
      </w:r>
      <w:r w:rsidR="00524EF8" w:rsidRPr="00751993">
        <w:t>sluokasta</w:t>
      </w:r>
      <w:r w:rsidR="00342836" w:rsidRPr="00751993">
        <w:t xml:space="preserve">. Taulukossa on esitetty myös, mikä kaidetuotteen toimintaleveys määrittää </w:t>
      </w:r>
      <w:r w:rsidR="006D4188" w:rsidRPr="00751993">
        <w:t>kaiteen ja esteen etupintojen väliin tarvittavan joustovaran</w:t>
      </w:r>
      <w:r w:rsidR="003D5CD8" w:rsidRPr="00751993">
        <w:t xml:space="preserve">. </w:t>
      </w:r>
      <w:r w:rsidR="00EE64A0" w:rsidRPr="00751993">
        <w:t>Taulukossa ilmoitet</w:t>
      </w:r>
      <w:r w:rsidR="00F13CE7" w:rsidRPr="00751993">
        <w:t>un</w:t>
      </w:r>
      <w:r w:rsidR="00EE64A0" w:rsidRPr="00751993">
        <w:t xml:space="preserve"> toimintaleveyden arvo saa olla </w:t>
      </w:r>
      <w:r w:rsidR="00C87FAD" w:rsidRPr="00751993">
        <w:t>enintään</w:t>
      </w:r>
      <w:r w:rsidR="00EE64A0" w:rsidRPr="00751993">
        <w:t xml:space="preserve"> joustovaran suuruinen.</w:t>
      </w:r>
    </w:p>
    <w:p w14:paraId="7476A8B6" w14:textId="4049FB45" w:rsidR="006D4188" w:rsidRPr="00751993" w:rsidRDefault="006D4188" w:rsidP="006C1213">
      <w:r w:rsidRPr="00E06B96">
        <w:t xml:space="preserve">Esimerkiksi </w:t>
      </w:r>
      <w:r w:rsidR="00B62068" w:rsidRPr="00E06B96">
        <w:t xml:space="preserve">taulukon 6 </w:t>
      </w:r>
      <w:r w:rsidRPr="00E06B96">
        <w:t>tapauksessa</w:t>
      </w:r>
      <w:r w:rsidR="009E008D" w:rsidRPr="00E06B96">
        <w:t xml:space="preserve"> C</w:t>
      </w:r>
      <w:r w:rsidRPr="00E06B96">
        <w:t xml:space="preserve"> </w:t>
      </w:r>
      <w:r w:rsidR="00987EA9" w:rsidRPr="00E06B96">
        <w:t>”</w:t>
      </w:r>
      <w:r w:rsidR="00B62068" w:rsidRPr="00E06B96">
        <w:t>Betonikaide melukaiteena</w:t>
      </w:r>
      <w:r w:rsidR="00987EA9" w:rsidRPr="00E06B96">
        <w:t>”</w:t>
      </w:r>
      <w:r w:rsidR="00B62068" w:rsidRPr="00E06B96">
        <w:t xml:space="preserve"> merkintä H2/N2W</w:t>
      </w:r>
      <w:r w:rsidR="00B62068" w:rsidRPr="00E06B96">
        <w:rPr>
          <w:rFonts w:cstheme="minorHAnsi"/>
          <w:vertAlign w:val="subscript"/>
        </w:rPr>
        <w:t>N</w:t>
      </w:r>
      <w:r w:rsidR="00B62068" w:rsidRPr="00E06B96">
        <w:t xml:space="preserve"> tarkoittaa, että </w:t>
      </w:r>
      <w:r w:rsidRPr="00E06B96">
        <w:t>törmäyskestävyysluokka on vähintään H2, mutta joustovaran tarve määräytyy luokkaan N2 liittyvän toimintaleveyden perus</w:t>
      </w:r>
      <w:r w:rsidRPr="00751993">
        <w:t xml:space="preserve">teella. </w:t>
      </w:r>
      <w:r w:rsidR="00F13CE7" w:rsidRPr="00751993">
        <w:t>Jos arvoa ei ole saatavissa,</w:t>
      </w:r>
      <w:r w:rsidR="00666548" w:rsidRPr="00751993">
        <w:t xml:space="preserve"> </w:t>
      </w:r>
      <w:r w:rsidR="006629A5" w:rsidRPr="00751993">
        <w:t xml:space="preserve">se </w:t>
      </w:r>
      <w:r w:rsidR="00E04C0B" w:rsidRPr="00751993">
        <w:t xml:space="preserve">voidaan </w:t>
      </w:r>
      <w:r w:rsidR="00666548" w:rsidRPr="00751993">
        <w:t xml:space="preserve">laskea kohdan 3.2.2 mukaan. </w:t>
      </w:r>
      <w:r w:rsidRPr="00751993">
        <w:t xml:space="preserve">Esimerkiksi portaalin pylväs </w:t>
      </w:r>
      <w:r w:rsidR="00E756D6" w:rsidRPr="00751993">
        <w:t>voi</w:t>
      </w:r>
      <w:r w:rsidRPr="00751993">
        <w:t xml:space="preserve"> silloin </w:t>
      </w:r>
      <w:r w:rsidR="00E756D6" w:rsidRPr="00751993">
        <w:t>sijait</w:t>
      </w:r>
      <w:r w:rsidRPr="00751993">
        <w:t>a melko lähellä siltakaidetta.</w:t>
      </w:r>
    </w:p>
    <w:p w14:paraId="18E6E2BE" w14:textId="24CD3415" w:rsidR="002D2AF3" w:rsidRPr="003B3A19" w:rsidRDefault="003D4DE8" w:rsidP="006C1213">
      <w:r w:rsidRPr="00751993">
        <w:t xml:space="preserve">Tarkemmin vaatimukset on esitetty taulukon jälkeen </w:t>
      </w:r>
      <w:r w:rsidR="00740300" w:rsidRPr="00751993">
        <w:t>tapauks</w:t>
      </w:r>
      <w:r w:rsidRPr="00751993">
        <w:t>issa A…</w:t>
      </w:r>
      <w:r w:rsidR="00EC659D" w:rsidRPr="00751993">
        <w:t>J</w:t>
      </w:r>
      <w:r w:rsidRPr="00751993">
        <w:t>.</w:t>
      </w:r>
      <w:r w:rsidR="00524EF8" w:rsidRPr="00751993">
        <w:t xml:space="preserve"> Vaatimuksissa l</w:t>
      </w:r>
      <w:r w:rsidR="003D5CD8" w:rsidRPr="00751993">
        <w:t>iikennemääränä käytetään</w:t>
      </w:r>
      <w:r w:rsidR="00624D70" w:rsidRPr="00751993">
        <w:t xml:space="preserve"> arvioitua</w:t>
      </w:r>
      <w:r w:rsidR="003D5CD8" w:rsidRPr="00751993">
        <w:t xml:space="preserve"> 10 vuoden kuluttua toteutuvaa </w:t>
      </w:r>
      <w:r w:rsidR="005F1BC0" w:rsidRPr="003B3A19">
        <w:t>ennuste</w:t>
      </w:r>
      <w:r w:rsidR="003D5CD8" w:rsidRPr="003B3A19">
        <w:t>liikennemäärää.</w:t>
      </w:r>
    </w:p>
    <w:p w14:paraId="519F1F04" w14:textId="77777777" w:rsidR="00B42740" w:rsidRDefault="00EF2652" w:rsidP="006C1213">
      <w:r w:rsidRPr="00751993">
        <w:t xml:space="preserve">Erkanevilla rampeilla on kohonnut </w:t>
      </w:r>
      <w:r w:rsidR="005C6714" w:rsidRPr="00751993">
        <w:t>törmäys</w:t>
      </w:r>
      <w:r w:rsidRPr="00751993">
        <w:t xml:space="preserve">todennäköisyys ja suurempi </w:t>
      </w:r>
      <w:r w:rsidR="005C6714" w:rsidRPr="00751993">
        <w:t>törmäys</w:t>
      </w:r>
      <w:r w:rsidRPr="00751993">
        <w:t>kulma, koska geometria on jyrkkäpiirteisempää</w:t>
      </w:r>
      <w:r w:rsidR="00982626" w:rsidRPr="00751993">
        <w:t xml:space="preserve"> ja</w:t>
      </w:r>
      <w:r w:rsidRPr="00751993">
        <w:t xml:space="preserve"> talvihoito eriaikaista päätiehen nähden. Siksi </w:t>
      </w:r>
      <w:r w:rsidR="005C6714" w:rsidRPr="00751993">
        <w:t>erkanemis</w:t>
      </w:r>
      <w:r w:rsidRPr="00751993">
        <w:t xml:space="preserve">rampeilla </w:t>
      </w:r>
      <w:r w:rsidR="00152FCC" w:rsidRPr="00751993">
        <w:t xml:space="preserve">sovelletaan jäljempänä </w:t>
      </w:r>
      <w:r w:rsidR="00740300" w:rsidRPr="00751993">
        <w:t>tapauks</w:t>
      </w:r>
      <w:r w:rsidR="00152FCC" w:rsidRPr="00751993">
        <w:t>issa H</w:t>
      </w:r>
      <w:r w:rsidR="005C6714" w:rsidRPr="00751993">
        <w:t>…</w:t>
      </w:r>
      <w:r w:rsidR="00152FCC" w:rsidRPr="00751993">
        <w:t>J tiukempia kriteerejä kaiteen törmäyskestävyysluokan valinnassa.</w:t>
      </w:r>
    </w:p>
    <w:p w14:paraId="1B570821" w14:textId="173B1B9D" w:rsidR="00135F7D" w:rsidRPr="00751993" w:rsidRDefault="00135F7D" w:rsidP="006C1213">
      <w:r w:rsidRPr="00751993">
        <w:br w:type="page"/>
      </w:r>
    </w:p>
    <w:p w14:paraId="41D14117" w14:textId="2B1010BF" w:rsidR="00584C0B" w:rsidRPr="00751993" w:rsidRDefault="00584C0B" w:rsidP="00A7091F">
      <w:pPr>
        <w:pStyle w:val="Kuvaotsikko"/>
      </w:pPr>
      <w:r w:rsidRPr="00751993">
        <w:t xml:space="preserve">Taulukko </w:t>
      </w:r>
      <w:r w:rsidRPr="00751993">
        <w:fldChar w:fldCharType="begin"/>
      </w:r>
      <w:r w:rsidRPr="00751993">
        <w:instrText xml:space="preserve"> SEQ Taulukko \* ARABIC </w:instrText>
      </w:r>
      <w:r w:rsidRPr="00751993">
        <w:fldChar w:fldCharType="separate"/>
      </w:r>
      <w:r w:rsidR="00676A69">
        <w:rPr>
          <w:noProof/>
        </w:rPr>
        <w:t>6</w:t>
      </w:r>
      <w:r w:rsidRPr="00751993">
        <w:fldChar w:fldCharType="end"/>
      </w:r>
      <w:r w:rsidRPr="00751993">
        <w:t>.</w:t>
      </w:r>
      <w:r w:rsidRPr="00751993">
        <w:tab/>
      </w:r>
      <w:r w:rsidR="00342836" w:rsidRPr="00751993">
        <w:t xml:space="preserve">Vaadittava törmäyskestävyysluokka ja kaidetuotteen </w:t>
      </w:r>
      <w:r w:rsidR="00A7091F" w:rsidRPr="00751993">
        <w:rPr>
          <w:rStyle w:val="KuvaotsikkoChar"/>
          <w:i/>
          <w:iCs/>
        </w:rPr>
        <w:t>toimintaleveys</w:t>
      </w:r>
      <w:r w:rsidR="00342836" w:rsidRPr="00751993">
        <w:t>, joka määrittää joustovaran vähimmäisleveyden</w:t>
      </w:r>
      <w:r w:rsidR="00942626">
        <w:t>.</w:t>
      </w:r>
    </w:p>
    <w:tbl>
      <w:tblPr>
        <w:tblW w:w="823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7"/>
        <w:gridCol w:w="3448"/>
        <w:gridCol w:w="2268"/>
        <w:gridCol w:w="1569"/>
      </w:tblGrid>
      <w:tr w:rsidR="006C621A" w:rsidRPr="00DD3036" w14:paraId="2480139D" w14:textId="77777777" w:rsidTr="00053297">
        <w:trPr>
          <w:trHeight w:val="592"/>
          <w:tblHeader/>
        </w:trPr>
        <w:tc>
          <w:tcPr>
            <w:tcW w:w="947" w:type="dxa"/>
            <w:shd w:val="clear" w:color="auto" w:fill="F2F2F2" w:themeFill="background1" w:themeFillShade="F2"/>
            <w:vAlign w:val="center"/>
          </w:tcPr>
          <w:p w14:paraId="6883BF21" w14:textId="419F4A07" w:rsidR="006C621A" w:rsidRPr="005531B0" w:rsidRDefault="006C621A" w:rsidP="006C621A">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Tapaus</w:t>
            </w:r>
          </w:p>
        </w:tc>
        <w:tc>
          <w:tcPr>
            <w:tcW w:w="3448" w:type="dxa"/>
            <w:shd w:val="clear" w:color="auto" w:fill="F2F2F2" w:themeFill="background1" w:themeFillShade="F2"/>
            <w:vAlign w:val="center"/>
            <w:hideMark/>
          </w:tcPr>
          <w:p w14:paraId="506172AE" w14:textId="21D0F640" w:rsidR="006C621A" w:rsidRPr="005531B0" w:rsidRDefault="006C621A" w:rsidP="006C621A">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Vaarakohta tai käyttötarkoitus</w:t>
            </w:r>
          </w:p>
        </w:tc>
        <w:tc>
          <w:tcPr>
            <w:tcW w:w="2268" w:type="dxa"/>
            <w:shd w:val="clear" w:color="auto" w:fill="F2F2F2" w:themeFill="background1" w:themeFillShade="F2"/>
            <w:vAlign w:val="center"/>
            <w:hideMark/>
          </w:tcPr>
          <w:p w14:paraId="457955DA" w14:textId="089A5758" w:rsidR="006C621A" w:rsidRPr="005531B0" w:rsidRDefault="006C621A" w:rsidP="005531B0">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Törmäyskestävyys/</w:t>
            </w:r>
            <w:r w:rsidRPr="005531B0">
              <w:rPr>
                <w:rFonts w:ascii="Exo 2 Semi Bold" w:eastAsia="Times New Roman" w:hAnsi="Exo 2 Semi Bold" w:cs="Arial"/>
                <w:sz w:val="20"/>
                <w:szCs w:val="20"/>
                <w:lang w:eastAsia="fi-FI"/>
              </w:rPr>
              <w:br w:type="textWrapping" w:clear="all"/>
              <w:t>joustovaran tarve</w:t>
            </w:r>
          </w:p>
        </w:tc>
        <w:tc>
          <w:tcPr>
            <w:tcW w:w="1569" w:type="dxa"/>
            <w:shd w:val="clear" w:color="auto" w:fill="F2F2F2" w:themeFill="background1" w:themeFillShade="F2"/>
            <w:vAlign w:val="center"/>
            <w:hideMark/>
          </w:tcPr>
          <w:p w14:paraId="5ADF6176" w14:textId="77777777" w:rsidR="006C621A" w:rsidRPr="005531B0" w:rsidRDefault="006C621A" w:rsidP="006C621A">
            <w:pPr>
              <w:spacing w:after="0"/>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Poikkeus</w:t>
            </w:r>
          </w:p>
        </w:tc>
      </w:tr>
      <w:tr w:rsidR="006C621A" w:rsidRPr="00BB33C1" w14:paraId="51841ED6" w14:textId="77777777" w:rsidTr="005531B0">
        <w:trPr>
          <w:trHeight w:val="345"/>
        </w:trPr>
        <w:tc>
          <w:tcPr>
            <w:tcW w:w="947" w:type="dxa"/>
            <w:vAlign w:val="center"/>
          </w:tcPr>
          <w:p w14:paraId="6B824268" w14:textId="16E7D2CD"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A, B</w:t>
            </w:r>
          </w:p>
        </w:tc>
        <w:tc>
          <w:tcPr>
            <w:tcW w:w="3448" w:type="dxa"/>
            <w:shd w:val="clear" w:color="auto" w:fill="auto"/>
            <w:vAlign w:val="center"/>
            <w:hideMark/>
          </w:tcPr>
          <w:p w14:paraId="607D2568" w14:textId="21483E14"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Jyrkkä pengerluiska</w:t>
            </w:r>
          </w:p>
        </w:tc>
        <w:tc>
          <w:tcPr>
            <w:tcW w:w="2268" w:type="dxa"/>
            <w:shd w:val="clear" w:color="auto" w:fill="auto"/>
            <w:vAlign w:val="center"/>
            <w:hideMark/>
          </w:tcPr>
          <w:p w14:paraId="3C10E98A"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N2/0,5 m*</w:t>
            </w:r>
          </w:p>
        </w:tc>
        <w:tc>
          <w:tcPr>
            <w:tcW w:w="1569" w:type="dxa"/>
            <w:shd w:val="clear" w:color="auto" w:fill="auto"/>
            <w:vAlign w:val="center"/>
            <w:hideMark/>
          </w:tcPr>
          <w:p w14:paraId="6FDC160B"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N2/0,3 m*</w:t>
            </w:r>
          </w:p>
        </w:tc>
      </w:tr>
      <w:tr w:rsidR="006C621A" w:rsidRPr="00BB33C1" w14:paraId="1DA4025D" w14:textId="77777777" w:rsidTr="005531B0">
        <w:trPr>
          <w:trHeight w:val="345"/>
        </w:trPr>
        <w:tc>
          <w:tcPr>
            <w:tcW w:w="947" w:type="dxa"/>
            <w:vAlign w:val="center"/>
          </w:tcPr>
          <w:p w14:paraId="0034BC07" w14:textId="568EB74C"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C</w:t>
            </w:r>
          </w:p>
        </w:tc>
        <w:tc>
          <w:tcPr>
            <w:tcW w:w="3448" w:type="dxa"/>
            <w:shd w:val="clear" w:color="auto" w:fill="auto"/>
            <w:vAlign w:val="center"/>
            <w:hideMark/>
          </w:tcPr>
          <w:p w14:paraId="549FC66A" w14:textId="7F3A7202"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Betonikaide melukaiteena</w:t>
            </w:r>
          </w:p>
        </w:tc>
        <w:tc>
          <w:tcPr>
            <w:tcW w:w="2268" w:type="dxa"/>
            <w:shd w:val="clear" w:color="auto" w:fill="auto"/>
            <w:vAlign w:val="center"/>
            <w:hideMark/>
          </w:tcPr>
          <w:p w14:paraId="108BC613"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H2/N2W</w:t>
            </w:r>
            <w:r w:rsidRPr="00BB33C1">
              <w:rPr>
                <w:rFonts w:eastAsia="Times New Roman" w:cs="Arial"/>
                <w:szCs w:val="22"/>
                <w:vertAlign w:val="subscript"/>
                <w:lang w:eastAsia="fi-FI"/>
              </w:rPr>
              <w:t>N</w:t>
            </w:r>
          </w:p>
        </w:tc>
        <w:tc>
          <w:tcPr>
            <w:tcW w:w="1569" w:type="dxa"/>
            <w:shd w:val="clear" w:color="auto" w:fill="auto"/>
            <w:vAlign w:val="center"/>
            <w:hideMark/>
          </w:tcPr>
          <w:p w14:paraId="5D3A7A27"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 </w:t>
            </w:r>
          </w:p>
        </w:tc>
      </w:tr>
      <w:tr w:rsidR="006C621A" w:rsidRPr="00BB33C1" w14:paraId="63D11F97" w14:textId="77777777" w:rsidTr="005531B0">
        <w:trPr>
          <w:trHeight w:val="345"/>
        </w:trPr>
        <w:tc>
          <w:tcPr>
            <w:tcW w:w="947" w:type="dxa"/>
            <w:vAlign w:val="center"/>
          </w:tcPr>
          <w:p w14:paraId="568EE42D" w14:textId="3C1ABA9F"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D</w:t>
            </w:r>
          </w:p>
        </w:tc>
        <w:tc>
          <w:tcPr>
            <w:tcW w:w="3448" w:type="dxa"/>
            <w:shd w:val="clear" w:color="auto" w:fill="auto"/>
            <w:vAlign w:val="center"/>
            <w:hideMark/>
          </w:tcPr>
          <w:p w14:paraId="37FB76E3" w14:textId="021E116B"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Betonikaide pohjaveden suojauksena</w:t>
            </w:r>
          </w:p>
        </w:tc>
        <w:tc>
          <w:tcPr>
            <w:tcW w:w="2268" w:type="dxa"/>
            <w:shd w:val="clear" w:color="auto" w:fill="auto"/>
            <w:vAlign w:val="center"/>
            <w:hideMark/>
          </w:tcPr>
          <w:p w14:paraId="450CB8C8"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H2/N2W</w:t>
            </w:r>
            <w:r w:rsidRPr="00BB33C1">
              <w:rPr>
                <w:rFonts w:eastAsia="Times New Roman" w:cs="Arial"/>
                <w:szCs w:val="22"/>
                <w:vertAlign w:val="subscript"/>
                <w:lang w:eastAsia="fi-FI"/>
              </w:rPr>
              <w:t>N</w:t>
            </w:r>
          </w:p>
        </w:tc>
        <w:tc>
          <w:tcPr>
            <w:tcW w:w="1569" w:type="dxa"/>
            <w:shd w:val="clear" w:color="auto" w:fill="auto"/>
            <w:vAlign w:val="center"/>
            <w:hideMark/>
          </w:tcPr>
          <w:p w14:paraId="1419B417"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H4/N2W</w:t>
            </w:r>
            <w:r w:rsidRPr="00BB33C1">
              <w:rPr>
                <w:rFonts w:eastAsia="Times New Roman" w:cs="Arial"/>
                <w:szCs w:val="22"/>
                <w:vertAlign w:val="subscript"/>
                <w:lang w:eastAsia="fi-FI"/>
              </w:rPr>
              <w:t>N</w:t>
            </w:r>
          </w:p>
        </w:tc>
      </w:tr>
      <w:tr w:rsidR="006C621A" w:rsidRPr="00BB33C1" w14:paraId="09FED0FC" w14:textId="77777777" w:rsidTr="005531B0">
        <w:trPr>
          <w:trHeight w:val="345"/>
        </w:trPr>
        <w:tc>
          <w:tcPr>
            <w:tcW w:w="947" w:type="dxa"/>
            <w:vAlign w:val="center"/>
          </w:tcPr>
          <w:p w14:paraId="6DE46273" w14:textId="687641B2"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E</w:t>
            </w:r>
          </w:p>
        </w:tc>
        <w:tc>
          <w:tcPr>
            <w:tcW w:w="3448" w:type="dxa"/>
            <w:shd w:val="clear" w:color="auto" w:fill="auto"/>
            <w:vAlign w:val="center"/>
            <w:hideMark/>
          </w:tcPr>
          <w:p w14:paraId="68B5E208" w14:textId="42D4844D"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Normaali este</w:t>
            </w:r>
          </w:p>
        </w:tc>
        <w:tc>
          <w:tcPr>
            <w:tcW w:w="2268" w:type="dxa"/>
            <w:shd w:val="clear" w:color="auto" w:fill="auto"/>
            <w:vAlign w:val="center"/>
            <w:hideMark/>
          </w:tcPr>
          <w:p w14:paraId="24AD489D"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N2/N2W</w:t>
            </w:r>
            <w:r w:rsidRPr="00BB33C1">
              <w:rPr>
                <w:rFonts w:eastAsia="Times New Roman" w:cs="Arial"/>
                <w:szCs w:val="22"/>
                <w:vertAlign w:val="subscript"/>
                <w:lang w:eastAsia="fi-FI"/>
              </w:rPr>
              <w:t>N</w:t>
            </w:r>
          </w:p>
        </w:tc>
        <w:tc>
          <w:tcPr>
            <w:tcW w:w="1569" w:type="dxa"/>
            <w:shd w:val="clear" w:color="auto" w:fill="auto"/>
            <w:vAlign w:val="center"/>
            <w:hideMark/>
          </w:tcPr>
          <w:p w14:paraId="26C7849B"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N2/TB11W</w:t>
            </w:r>
            <w:r w:rsidRPr="00BB33C1">
              <w:rPr>
                <w:rFonts w:eastAsia="Times New Roman" w:cs="Arial"/>
                <w:szCs w:val="22"/>
                <w:vertAlign w:val="subscript"/>
                <w:lang w:eastAsia="fi-FI"/>
              </w:rPr>
              <w:t>N</w:t>
            </w:r>
          </w:p>
        </w:tc>
      </w:tr>
      <w:tr w:rsidR="006C621A" w:rsidRPr="00BB33C1" w14:paraId="350E072A" w14:textId="77777777" w:rsidTr="005531B0">
        <w:trPr>
          <w:trHeight w:val="345"/>
        </w:trPr>
        <w:tc>
          <w:tcPr>
            <w:tcW w:w="947" w:type="dxa"/>
            <w:vAlign w:val="center"/>
          </w:tcPr>
          <w:p w14:paraId="7230CBA8" w14:textId="1BC34500"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F</w:t>
            </w:r>
          </w:p>
        </w:tc>
        <w:tc>
          <w:tcPr>
            <w:tcW w:w="3448" w:type="dxa"/>
            <w:shd w:val="clear" w:color="auto" w:fill="auto"/>
            <w:vAlign w:val="center"/>
            <w:hideMark/>
          </w:tcPr>
          <w:p w14:paraId="0FA40C6C" w14:textId="6DA1C5DE"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N2 kaiteen tilalla jäykempi kaide</w:t>
            </w:r>
          </w:p>
        </w:tc>
        <w:tc>
          <w:tcPr>
            <w:tcW w:w="2268" w:type="dxa"/>
            <w:shd w:val="clear" w:color="auto" w:fill="auto"/>
            <w:vAlign w:val="center"/>
            <w:hideMark/>
          </w:tcPr>
          <w:p w14:paraId="237D398B"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H1…4/N2W</w:t>
            </w:r>
            <w:r w:rsidRPr="00BB33C1">
              <w:rPr>
                <w:rFonts w:eastAsia="Times New Roman" w:cs="Arial"/>
                <w:szCs w:val="22"/>
                <w:vertAlign w:val="subscript"/>
                <w:lang w:eastAsia="fi-FI"/>
              </w:rPr>
              <w:t>N</w:t>
            </w:r>
          </w:p>
        </w:tc>
        <w:tc>
          <w:tcPr>
            <w:tcW w:w="1569" w:type="dxa"/>
            <w:shd w:val="clear" w:color="auto" w:fill="auto"/>
            <w:vAlign w:val="center"/>
            <w:hideMark/>
          </w:tcPr>
          <w:p w14:paraId="161546B7"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 </w:t>
            </w:r>
          </w:p>
        </w:tc>
      </w:tr>
      <w:tr w:rsidR="006C621A" w:rsidRPr="00BB33C1" w14:paraId="213B3EBA" w14:textId="77777777" w:rsidTr="005531B0">
        <w:trPr>
          <w:trHeight w:val="345"/>
        </w:trPr>
        <w:tc>
          <w:tcPr>
            <w:tcW w:w="947" w:type="dxa"/>
            <w:vAlign w:val="center"/>
          </w:tcPr>
          <w:p w14:paraId="464F05DA" w14:textId="2D3AC3BA"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G</w:t>
            </w:r>
          </w:p>
        </w:tc>
        <w:tc>
          <w:tcPr>
            <w:tcW w:w="3448" w:type="dxa"/>
            <w:shd w:val="clear" w:color="auto" w:fill="auto"/>
            <w:vAlign w:val="center"/>
            <w:hideMark/>
          </w:tcPr>
          <w:p w14:paraId="7635AED2" w14:textId="5501EF88"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Siltakaiteen pidennys</w:t>
            </w:r>
          </w:p>
        </w:tc>
        <w:tc>
          <w:tcPr>
            <w:tcW w:w="2268" w:type="dxa"/>
            <w:shd w:val="clear" w:color="auto" w:fill="auto"/>
            <w:vAlign w:val="center"/>
            <w:hideMark/>
          </w:tcPr>
          <w:p w14:paraId="0480A2F5" w14:textId="0A24F5F8"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H2…4/N2W</w:t>
            </w:r>
            <w:r w:rsidRPr="00BB33C1">
              <w:rPr>
                <w:rFonts w:eastAsia="Times New Roman" w:cs="Arial"/>
                <w:szCs w:val="22"/>
                <w:vertAlign w:val="subscript"/>
                <w:lang w:eastAsia="fi-FI"/>
              </w:rPr>
              <w:t>N</w:t>
            </w:r>
          </w:p>
        </w:tc>
        <w:tc>
          <w:tcPr>
            <w:tcW w:w="1569" w:type="dxa"/>
            <w:shd w:val="clear" w:color="auto" w:fill="auto"/>
            <w:vAlign w:val="center"/>
            <w:hideMark/>
          </w:tcPr>
          <w:p w14:paraId="55F83D6F" w14:textId="77777777"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 </w:t>
            </w:r>
          </w:p>
        </w:tc>
      </w:tr>
      <w:tr w:rsidR="006C621A" w:rsidRPr="005531B0" w14:paraId="1D758F6B" w14:textId="77777777" w:rsidTr="00053297">
        <w:trPr>
          <w:trHeight w:val="345"/>
        </w:trPr>
        <w:tc>
          <w:tcPr>
            <w:tcW w:w="8232" w:type="dxa"/>
            <w:gridSpan w:val="4"/>
            <w:shd w:val="clear" w:color="auto" w:fill="F2F2F2" w:themeFill="background1" w:themeFillShade="F2"/>
            <w:vAlign w:val="center"/>
          </w:tcPr>
          <w:p w14:paraId="5374AB9D" w14:textId="55FAC819" w:rsidR="006C621A" w:rsidRPr="005531B0" w:rsidRDefault="006C621A" w:rsidP="006C621A">
            <w:pPr>
              <w:spacing w:after="0"/>
              <w:rPr>
                <w:rFonts w:eastAsia="Times New Roman" w:cs="Arial"/>
                <w:sz w:val="20"/>
                <w:szCs w:val="20"/>
                <w:lang w:eastAsia="fi-FI"/>
              </w:rPr>
            </w:pPr>
            <w:r w:rsidRPr="005531B0">
              <w:rPr>
                <w:rFonts w:eastAsia="Times New Roman" w:cs="Arial"/>
                <w:b/>
                <w:bCs/>
                <w:sz w:val="20"/>
                <w:szCs w:val="20"/>
                <w:lang w:eastAsia="fi-FI"/>
              </w:rPr>
              <w:t xml:space="preserve">Erityinen suojaustarve </w:t>
            </w:r>
            <w:r w:rsidRPr="005531B0">
              <w:rPr>
                <w:rFonts w:eastAsia="Times New Roman" w:cs="Arial"/>
                <w:sz w:val="20"/>
                <w:szCs w:val="20"/>
                <w:lang w:eastAsia="fi-FI"/>
              </w:rPr>
              <w:t>(tilaajan suunnitelmassa määritellyissä kohteissa)</w:t>
            </w:r>
          </w:p>
        </w:tc>
      </w:tr>
      <w:tr w:rsidR="00E06B96" w:rsidRPr="00E06B96" w14:paraId="31FCE027" w14:textId="77777777" w:rsidTr="005531B0">
        <w:trPr>
          <w:trHeight w:val="345"/>
        </w:trPr>
        <w:tc>
          <w:tcPr>
            <w:tcW w:w="947" w:type="dxa"/>
            <w:vAlign w:val="center"/>
          </w:tcPr>
          <w:p w14:paraId="3E9C0FCE" w14:textId="664CBFC1" w:rsidR="006C621A" w:rsidRPr="00E06B96" w:rsidRDefault="006C621A" w:rsidP="0062208D">
            <w:pPr>
              <w:spacing w:after="0"/>
              <w:jc w:val="center"/>
              <w:rPr>
                <w:rFonts w:eastAsia="Times New Roman" w:cs="Arial"/>
                <w:szCs w:val="22"/>
                <w:lang w:eastAsia="fi-FI"/>
              </w:rPr>
            </w:pPr>
            <w:r w:rsidRPr="00E06B96">
              <w:rPr>
                <w:rFonts w:eastAsia="Times New Roman" w:cs="Arial"/>
                <w:szCs w:val="22"/>
                <w:lang w:eastAsia="fi-FI"/>
              </w:rPr>
              <w:t>H</w:t>
            </w:r>
          </w:p>
        </w:tc>
        <w:tc>
          <w:tcPr>
            <w:tcW w:w="3448" w:type="dxa"/>
            <w:shd w:val="clear" w:color="auto" w:fill="auto"/>
            <w:vAlign w:val="center"/>
          </w:tcPr>
          <w:p w14:paraId="420BB69D" w14:textId="105B27F1" w:rsidR="006C621A" w:rsidRPr="00E06B96" w:rsidRDefault="006C621A" w:rsidP="006C621A">
            <w:pPr>
              <w:spacing w:after="0"/>
              <w:rPr>
                <w:rFonts w:eastAsia="Times New Roman" w:cs="Arial"/>
                <w:szCs w:val="22"/>
                <w:lang w:eastAsia="fi-FI"/>
              </w:rPr>
            </w:pPr>
            <w:r w:rsidRPr="00E06B96">
              <w:rPr>
                <w:rFonts w:eastAsia="Times New Roman" w:cs="Arial"/>
                <w:szCs w:val="22"/>
                <w:lang w:eastAsia="fi-FI"/>
              </w:rPr>
              <w:t>Erityinen linja-auton suojaus</w:t>
            </w:r>
          </w:p>
        </w:tc>
        <w:tc>
          <w:tcPr>
            <w:tcW w:w="2268" w:type="dxa"/>
            <w:shd w:val="clear" w:color="auto" w:fill="auto"/>
            <w:vAlign w:val="center"/>
          </w:tcPr>
          <w:p w14:paraId="56698E75" w14:textId="14180519" w:rsidR="006C621A" w:rsidRPr="00E06B96" w:rsidRDefault="006C621A" w:rsidP="006C621A">
            <w:pPr>
              <w:spacing w:after="0"/>
              <w:rPr>
                <w:rFonts w:eastAsia="Times New Roman" w:cs="Arial"/>
                <w:szCs w:val="22"/>
                <w:lang w:eastAsia="fi-FI"/>
              </w:rPr>
            </w:pPr>
            <w:r w:rsidRPr="00E06B96">
              <w:rPr>
                <w:rFonts w:eastAsia="Times New Roman" w:cs="Arial"/>
                <w:szCs w:val="22"/>
                <w:lang w:eastAsia="fi-FI"/>
              </w:rPr>
              <w:t>H2/H2W</w:t>
            </w:r>
            <w:r w:rsidRPr="00E06B96">
              <w:rPr>
                <w:rFonts w:eastAsia="Times New Roman" w:cs="Arial"/>
                <w:szCs w:val="22"/>
                <w:vertAlign w:val="subscript"/>
                <w:lang w:eastAsia="fi-FI"/>
              </w:rPr>
              <w:t>N</w:t>
            </w:r>
            <w:r w:rsidRPr="00E06B96">
              <w:rPr>
                <w:rFonts w:eastAsia="Times New Roman" w:cs="Arial"/>
                <w:szCs w:val="22"/>
                <w:lang w:eastAsia="fi-FI"/>
              </w:rPr>
              <w:t xml:space="preserve"> ja VI</w:t>
            </w:r>
            <w:r w:rsidRPr="00E06B96">
              <w:rPr>
                <w:rFonts w:eastAsia="Times New Roman" w:cs="Arial"/>
                <w:szCs w:val="22"/>
                <w:vertAlign w:val="subscript"/>
                <w:lang w:eastAsia="fi-FI"/>
              </w:rPr>
              <w:t>N</w:t>
            </w:r>
          </w:p>
        </w:tc>
        <w:tc>
          <w:tcPr>
            <w:tcW w:w="1569" w:type="dxa"/>
            <w:shd w:val="clear" w:color="auto" w:fill="auto"/>
            <w:vAlign w:val="center"/>
          </w:tcPr>
          <w:p w14:paraId="2A8B0E26" w14:textId="3D9B9685" w:rsidR="006C621A" w:rsidRPr="00E06B96" w:rsidRDefault="006C621A" w:rsidP="006C621A">
            <w:pPr>
              <w:spacing w:after="0"/>
              <w:rPr>
                <w:rFonts w:eastAsia="Times New Roman" w:cs="Arial"/>
                <w:szCs w:val="22"/>
                <w:vertAlign w:val="superscript"/>
                <w:lang w:eastAsia="fi-FI"/>
              </w:rPr>
            </w:pPr>
            <w:r w:rsidRPr="00E06B96">
              <w:rPr>
                <w:rFonts w:eastAsia="Times New Roman" w:cs="Arial"/>
                <w:szCs w:val="22"/>
                <w:lang w:eastAsia="fi-FI"/>
              </w:rPr>
              <w:t>H2/N2W</w:t>
            </w:r>
            <w:r w:rsidRPr="00E06B96">
              <w:rPr>
                <w:rFonts w:eastAsia="Times New Roman" w:cs="Arial"/>
                <w:szCs w:val="22"/>
                <w:vertAlign w:val="subscript"/>
                <w:lang w:eastAsia="fi-FI"/>
              </w:rPr>
              <w:t>N</w:t>
            </w:r>
            <w:r w:rsidR="00F7217C" w:rsidRPr="00E06B96">
              <w:rPr>
                <w:rFonts w:eastAsia="Times New Roman" w:cs="Arial"/>
                <w:szCs w:val="22"/>
                <w:vertAlign w:val="superscript"/>
                <w:lang w:eastAsia="fi-FI"/>
              </w:rPr>
              <w:t xml:space="preserve"> X</w:t>
            </w:r>
          </w:p>
        </w:tc>
      </w:tr>
      <w:tr w:rsidR="006C621A" w:rsidRPr="00751993" w14:paraId="50CB453F" w14:textId="77777777" w:rsidTr="005531B0">
        <w:trPr>
          <w:trHeight w:val="567"/>
        </w:trPr>
        <w:tc>
          <w:tcPr>
            <w:tcW w:w="947" w:type="dxa"/>
            <w:vAlign w:val="center"/>
          </w:tcPr>
          <w:p w14:paraId="06C58B1A" w14:textId="29653FF5"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I</w:t>
            </w:r>
          </w:p>
        </w:tc>
        <w:tc>
          <w:tcPr>
            <w:tcW w:w="3448" w:type="dxa"/>
            <w:shd w:val="clear" w:color="auto" w:fill="auto"/>
            <w:vAlign w:val="center"/>
          </w:tcPr>
          <w:p w14:paraId="4D300053" w14:textId="2C5D820B"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Heikko siltapilari</w:t>
            </w:r>
          </w:p>
        </w:tc>
        <w:tc>
          <w:tcPr>
            <w:tcW w:w="2268" w:type="dxa"/>
            <w:shd w:val="clear" w:color="auto" w:fill="auto"/>
            <w:vAlign w:val="center"/>
          </w:tcPr>
          <w:p w14:paraId="458946EB" w14:textId="1A52A5C2"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H2/H2W</w:t>
            </w:r>
            <w:r w:rsidRPr="00BB33C1">
              <w:rPr>
                <w:rFonts w:eastAsia="Times New Roman" w:cs="Arial"/>
                <w:szCs w:val="22"/>
                <w:vertAlign w:val="subscript"/>
                <w:lang w:eastAsia="fi-FI"/>
              </w:rPr>
              <w:t>N</w:t>
            </w:r>
            <w:r w:rsidRPr="00BB33C1">
              <w:rPr>
                <w:rFonts w:eastAsia="Times New Roman" w:cs="Arial"/>
                <w:szCs w:val="22"/>
                <w:lang w:eastAsia="fi-FI"/>
              </w:rPr>
              <w:t xml:space="preserve"> ja VI</w:t>
            </w:r>
            <w:r w:rsidRPr="00BB33C1">
              <w:rPr>
                <w:rFonts w:eastAsia="Times New Roman" w:cs="Arial"/>
                <w:szCs w:val="22"/>
                <w:vertAlign w:val="subscript"/>
                <w:lang w:eastAsia="fi-FI"/>
              </w:rPr>
              <w:t>N</w:t>
            </w:r>
          </w:p>
        </w:tc>
        <w:tc>
          <w:tcPr>
            <w:tcW w:w="1569" w:type="dxa"/>
            <w:shd w:val="clear" w:color="auto" w:fill="auto"/>
            <w:vAlign w:val="center"/>
          </w:tcPr>
          <w:p w14:paraId="3E728C40" w14:textId="6FADBB12" w:rsidR="006C621A" w:rsidRPr="00751993" w:rsidRDefault="006C621A" w:rsidP="006C621A">
            <w:pPr>
              <w:spacing w:after="0"/>
              <w:rPr>
                <w:rFonts w:eastAsia="Times New Roman" w:cs="Arial"/>
                <w:sz w:val="20"/>
                <w:szCs w:val="20"/>
                <w:lang w:eastAsia="fi-FI"/>
              </w:rPr>
            </w:pPr>
            <w:r w:rsidRPr="00415C99">
              <w:rPr>
                <w:rFonts w:eastAsia="Times New Roman" w:cs="Arial"/>
                <w:szCs w:val="22"/>
                <w:lang w:eastAsia="fi-FI"/>
              </w:rPr>
              <w:t>H3...4/</w:t>
            </w:r>
            <w:r w:rsidRPr="00415C99">
              <w:rPr>
                <w:rFonts w:eastAsia="Times New Roman" w:cs="Arial"/>
                <w:szCs w:val="22"/>
                <w:lang w:eastAsia="fi-FI"/>
              </w:rPr>
              <w:br w:type="textWrapping" w:clear="all"/>
            </w:r>
            <w:r w:rsidRPr="00751993">
              <w:rPr>
                <w:rFonts w:eastAsia="Times New Roman" w:cs="Arial"/>
                <w:sz w:val="20"/>
                <w:szCs w:val="20"/>
                <w:lang w:eastAsia="fi-FI"/>
              </w:rPr>
              <w:t>H3…4W</w:t>
            </w:r>
            <w:r w:rsidRPr="00751993">
              <w:rPr>
                <w:rFonts w:eastAsia="Times New Roman" w:cs="Arial"/>
                <w:sz w:val="20"/>
                <w:szCs w:val="20"/>
                <w:vertAlign w:val="subscript"/>
                <w:lang w:eastAsia="fi-FI"/>
              </w:rPr>
              <w:t>N</w:t>
            </w:r>
            <w:r w:rsidRPr="00751993">
              <w:rPr>
                <w:rFonts w:eastAsia="Times New Roman" w:cs="Arial"/>
                <w:sz w:val="20"/>
                <w:szCs w:val="20"/>
                <w:lang w:eastAsia="fi-FI"/>
              </w:rPr>
              <w:t xml:space="preserve"> ja VI</w:t>
            </w:r>
            <w:r w:rsidRPr="00751993">
              <w:rPr>
                <w:rFonts w:eastAsia="Times New Roman" w:cs="Arial"/>
                <w:sz w:val="20"/>
                <w:szCs w:val="20"/>
                <w:vertAlign w:val="subscript"/>
                <w:lang w:eastAsia="fi-FI"/>
              </w:rPr>
              <w:t>N</w:t>
            </w:r>
          </w:p>
        </w:tc>
      </w:tr>
      <w:tr w:rsidR="006C621A" w:rsidRPr="00751993" w14:paraId="5214D844" w14:textId="77777777" w:rsidTr="005531B0">
        <w:trPr>
          <w:trHeight w:val="567"/>
        </w:trPr>
        <w:tc>
          <w:tcPr>
            <w:tcW w:w="947" w:type="dxa"/>
            <w:vAlign w:val="center"/>
          </w:tcPr>
          <w:p w14:paraId="62A1D4E0" w14:textId="2C53629C" w:rsidR="006C621A" w:rsidRPr="00BB33C1" w:rsidRDefault="006C621A" w:rsidP="0062208D">
            <w:pPr>
              <w:spacing w:after="0"/>
              <w:jc w:val="center"/>
              <w:rPr>
                <w:rFonts w:eastAsia="Times New Roman" w:cs="Arial"/>
                <w:szCs w:val="22"/>
                <w:lang w:eastAsia="fi-FI"/>
              </w:rPr>
            </w:pPr>
            <w:r w:rsidRPr="00BB33C1">
              <w:rPr>
                <w:rFonts w:eastAsia="Times New Roman" w:cs="Arial"/>
                <w:szCs w:val="22"/>
                <w:lang w:eastAsia="fi-FI"/>
              </w:rPr>
              <w:t>J</w:t>
            </w:r>
          </w:p>
        </w:tc>
        <w:tc>
          <w:tcPr>
            <w:tcW w:w="3448" w:type="dxa"/>
            <w:shd w:val="clear" w:color="auto" w:fill="auto"/>
            <w:vAlign w:val="center"/>
          </w:tcPr>
          <w:p w14:paraId="75708431" w14:textId="76EE9932"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Suurjännitejohdon pylväs tms.</w:t>
            </w:r>
          </w:p>
        </w:tc>
        <w:tc>
          <w:tcPr>
            <w:tcW w:w="2268" w:type="dxa"/>
            <w:shd w:val="clear" w:color="auto" w:fill="auto"/>
            <w:vAlign w:val="center"/>
          </w:tcPr>
          <w:p w14:paraId="788C3E70" w14:textId="3A781684" w:rsidR="006C621A" w:rsidRPr="00BB33C1" w:rsidRDefault="006C621A" w:rsidP="006C621A">
            <w:pPr>
              <w:spacing w:after="0"/>
              <w:rPr>
                <w:rFonts w:eastAsia="Times New Roman" w:cs="Arial"/>
                <w:szCs w:val="22"/>
                <w:lang w:eastAsia="fi-FI"/>
              </w:rPr>
            </w:pPr>
            <w:r w:rsidRPr="00BB33C1">
              <w:rPr>
                <w:rFonts w:eastAsia="Times New Roman" w:cs="Arial"/>
                <w:szCs w:val="22"/>
                <w:lang w:eastAsia="fi-FI"/>
              </w:rPr>
              <w:t>H2/H2W</w:t>
            </w:r>
            <w:r w:rsidRPr="00BB33C1">
              <w:rPr>
                <w:rFonts w:eastAsia="Times New Roman" w:cs="Arial"/>
                <w:szCs w:val="22"/>
                <w:vertAlign w:val="subscript"/>
                <w:lang w:eastAsia="fi-FI"/>
              </w:rPr>
              <w:t>N</w:t>
            </w:r>
            <w:r w:rsidRPr="00BB33C1">
              <w:rPr>
                <w:rFonts w:eastAsia="Times New Roman" w:cs="Arial"/>
                <w:szCs w:val="22"/>
                <w:lang w:eastAsia="fi-FI"/>
              </w:rPr>
              <w:t xml:space="preserve"> ja VI</w:t>
            </w:r>
            <w:r w:rsidRPr="00BB33C1">
              <w:rPr>
                <w:rFonts w:eastAsia="Times New Roman" w:cs="Arial"/>
                <w:szCs w:val="22"/>
                <w:vertAlign w:val="subscript"/>
                <w:lang w:eastAsia="fi-FI"/>
              </w:rPr>
              <w:t>N</w:t>
            </w:r>
          </w:p>
        </w:tc>
        <w:tc>
          <w:tcPr>
            <w:tcW w:w="1569" w:type="dxa"/>
            <w:shd w:val="clear" w:color="auto" w:fill="auto"/>
            <w:vAlign w:val="center"/>
          </w:tcPr>
          <w:p w14:paraId="37444B98" w14:textId="2C048977" w:rsidR="006C621A" w:rsidRPr="00751993" w:rsidRDefault="006C621A" w:rsidP="006C621A">
            <w:pPr>
              <w:spacing w:after="0"/>
              <w:rPr>
                <w:rFonts w:eastAsia="Times New Roman" w:cs="Arial"/>
                <w:sz w:val="20"/>
                <w:szCs w:val="20"/>
                <w:lang w:eastAsia="fi-FI"/>
              </w:rPr>
            </w:pPr>
            <w:r w:rsidRPr="00415C99">
              <w:rPr>
                <w:rFonts w:eastAsia="Times New Roman" w:cs="Arial"/>
                <w:szCs w:val="22"/>
                <w:lang w:eastAsia="fi-FI"/>
              </w:rPr>
              <w:t>H3...4/</w:t>
            </w:r>
            <w:r w:rsidRPr="00415C99">
              <w:rPr>
                <w:rFonts w:eastAsia="Times New Roman" w:cs="Arial"/>
                <w:szCs w:val="22"/>
                <w:lang w:eastAsia="fi-FI"/>
              </w:rPr>
              <w:br w:type="textWrapping" w:clear="all"/>
            </w:r>
            <w:r w:rsidRPr="00751993">
              <w:rPr>
                <w:rFonts w:eastAsia="Times New Roman" w:cs="Arial"/>
                <w:sz w:val="20"/>
                <w:szCs w:val="20"/>
                <w:lang w:eastAsia="fi-FI"/>
              </w:rPr>
              <w:t>H3…4W</w:t>
            </w:r>
            <w:r w:rsidRPr="00751993">
              <w:rPr>
                <w:rFonts w:eastAsia="Times New Roman" w:cs="Arial"/>
                <w:sz w:val="20"/>
                <w:szCs w:val="20"/>
                <w:vertAlign w:val="subscript"/>
                <w:lang w:eastAsia="fi-FI"/>
              </w:rPr>
              <w:t>N</w:t>
            </w:r>
            <w:r w:rsidRPr="00751993">
              <w:rPr>
                <w:rFonts w:eastAsia="Times New Roman" w:cs="Arial"/>
                <w:sz w:val="20"/>
                <w:szCs w:val="20"/>
                <w:lang w:eastAsia="fi-FI"/>
              </w:rPr>
              <w:t xml:space="preserve"> ja VI</w:t>
            </w:r>
            <w:r w:rsidRPr="00751993">
              <w:rPr>
                <w:rFonts w:eastAsia="Times New Roman" w:cs="Arial"/>
                <w:sz w:val="20"/>
                <w:szCs w:val="20"/>
                <w:vertAlign w:val="subscript"/>
                <w:lang w:eastAsia="fi-FI"/>
              </w:rPr>
              <w:t>N</w:t>
            </w:r>
          </w:p>
        </w:tc>
      </w:tr>
    </w:tbl>
    <w:p w14:paraId="212C6AF0" w14:textId="2BE22F19" w:rsidR="006C621A" w:rsidRPr="00E06B96" w:rsidRDefault="006C621A" w:rsidP="00DD3036">
      <w:pPr>
        <w:jc w:val="left"/>
        <w:rPr>
          <w:strike/>
          <w:sz w:val="20"/>
          <w:szCs w:val="20"/>
        </w:rPr>
      </w:pPr>
      <w:r w:rsidRPr="00BA744F">
        <w:rPr>
          <w:sz w:val="20"/>
          <w:szCs w:val="20"/>
        </w:rPr>
        <w:t>* Tukipientareen levennys kaiteen etupinnan takapuolella</w:t>
      </w:r>
      <w:r w:rsidR="00F7217C">
        <w:rPr>
          <w:strike/>
          <w:sz w:val="20"/>
          <w:szCs w:val="20"/>
        </w:rPr>
        <w:br w:type="textWrapping" w:clear="all"/>
      </w:r>
      <w:r w:rsidR="00F7217C" w:rsidRPr="00E06B96">
        <w:rPr>
          <w:sz w:val="20"/>
          <w:szCs w:val="20"/>
          <w:vertAlign w:val="superscript"/>
        </w:rPr>
        <w:t>X</w:t>
      </w:r>
      <w:r w:rsidR="00F7217C" w:rsidRPr="00E06B96">
        <w:rPr>
          <w:sz w:val="20"/>
          <w:szCs w:val="20"/>
        </w:rPr>
        <w:t xml:space="preserve"> Koskee myös tapauksia I ja J</w:t>
      </w:r>
    </w:p>
    <w:p w14:paraId="1EFCEC07" w14:textId="77777777" w:rsidR="00DD3036" w:rsidRDefault="00135F7D" w:rsidP="00B27977">
      <w:pPr>
        <w:rPr>
          <w:b/>
        </w:rPr>
      </w:pPr>
      <w:r w:rsidRPr="00751993">
        <w:rPr>
          <w:b/>
        </w:rPr>
        <w:t xml:space="preserve">A. Teräskaide jyrkän </w:t>
      </w:r>
      <w:r w:rsidR="00133BFC" w:rsidRPr="00751993">
        <w:rPr>
          <w:b/>
        </w:rPr>
        <w:t>penger</w:t>
      </w:r>
      <w:r w:rsidRPr="00751993">
        <w:rPr>
          <w:b/>
        </w:rPr>
        <w:t>luiskan kohdalla</w:t>
      </w:r>
    </w:p>
    <w:p w14:paraId="5E00F568" w14:textId="0CCE4D59" w:rsidR="00135F7D" w:rsidRPr="00E06B96" w:rsidRDefault="00135F7D" w:rsidP="00B27977">
      <w:r w:rsidRPr="003B3A19">
        <w:t>Jyrkä</w:t>
      </w:r>
      <w:r w:rsidR="00133BFC" w:rsidRPr="003B3A19">
        <w:t>llä</w:t>
      </w:r>
      <w:r w:rsidRPr="003B3A19">
        <w:t xml:space="preserve"> </w:t>
      </w:r>
      <w:r w:rsidR="00133BFC" w:rsidRPr="003B3A19">
        <w:t>penger</w:t>
      </w:r>
      <w:r w:rsidRPr="003B3A19">
        <w:t>luiska</w:t>
      </w:r>
      <w:r w:rsidR="00133BFC" w:rsidRPr="003B3A19">
        <w:t>lla</w:t>
      </w:r>
      <w:r w:rsidRPr="003B3A19">
        <w:t xml:space="preserve"> tarkoit</w:t>
      </w:r>
      <w:r w:rsidR="00133BFC" w:rsidRPr="003B3A19">
        <w:t>et</w:t>
      </w:r>
      <w:r w:rsidRPr="003B3A19">
        <w:t>aa</w:t>
      </w:r>
      <w:r w:rsidR="00133BFC" w:rsidRPr="003B3A19">
        <w:t xml:space="preserve">n </w:t>
      </w:r>
      <w:r w:rsidRPr="003B3A19">
        <w:t xml:space="preserve">ohjeen </w:t>
      </w:r>
      <w:bookmarkStart w:id="64" w:name="_Hlk71103766"/>
      <w:r w:rsidRPr="003B3A19">
        <w:rPr>
          <w:b/>
          <w:bCs/>
        </w:rPr>
        <w:t>Tien poikkileikkauksen suunnittelu</w:t>
      </w:r>
      <w:r w:rsidRPr="003B3A19">
        <w:t xml:space="preserve"> </w:t>
      </w:r>
      <w:bookmarkEnd w:id="64"/>
      <w:r w:rsidR="00133BFC" w:rsidRPr="003B3A19">
        <w:t xml:space="preserve">korkean </w:t>
      </w:r>
      <w:r w:rsidRPr="003B3A19">
        <w:t>pen</w:t>
      </w:r>
      <w:r w:rsidR="00133BFC" w:rsidRPr="003B3A19">
        <w:t xml:space="preserve">kereen </w:t>
      </w:r>
      <w:r w:rsidRPr="003B3A19">
        <w:t>luiskaa 1:1,5</w:t>
      </w:r>
      <w:r w:rsidR="00E04C0B" w:rsidRPr="003B3A19">
        <w:t xml:space="preserve"> (1:2)</w:t>
      </w:r>
      <w:r w:rsidR="00FD5FD5" w:rsidRPr="003B3A19">
        <w:t>.</w:t>
      </w:r>
      <w:r w:rsidR="00133BFC" w:rsidRPr="003B3A19">
        <w:t xml:space="preserve"> </w:t>
      </w:r>
      <w:r w:rsidR="00FD5FD5" w:rsidRPr="003B3A19">
        <w:t xml:space="preserve">Uusilla </w:t>
      </w:r>
      <w:r w:rsidR="00133BFC" w:rsidRPr="003B3A19">
        <w:t xml:space="preserve">tai </w:t>
      </w:r>
      <w:r w:rsidR="00FD5FD5" w:rsidRPr="003B3A19">
        <w:t>parannettavilla teillä</w:t>
      </w:r>
      <w:r w:rsidR="00F7543C" w:rsidRPr="003B3A19">
        <w:t>, joilla</w:t>
      </w:r>
      <w:r w:rsidR="00133BFC" w:rsidRPr="003B3A19">
        <w:t xml:space="preserve"> </w:t>
      </w:r>
      <w:bookmarkStart w:id="65" w:name="_Hlk41480498"/>
      <w:r w:rsidR="00AD7865" w:rsidRPr="003B3A19">
        <w:t>KVL on yli 3000</w:t>
      </w:r>
      <w:r w:rsidR="00E04C0B" w:rsidRPr="003B3A19">
        <w:t xml:space="preserve"> ajon/vrk</w:t>
      </w:r>
      <w:r w:rsidR="00AD7865" w:rsidRPr="003B3A19">
        <w:t xml:space="preserve"> ja </w:t>
      </w:r>
      <w:bookmarkEnd w:id="65"/>
      <w:r w:rsidR="00AD7865" w:rsidRPr="003B3A19">
        <w:t>nopeustaso on 80 km/h tai korkeampi,</w:t>
      </w:r>
      <w:r w:rsidR="00AD7865" w:rsidRPr="003B3A19">
        <w:rPr>
          <w:rFonts w:cs="Calibri"/>
        </w:rPr>
        <w:t xml:space="preserve"> </w:t>
      </w:r>
      <w:r w:rsidR="00FD5FD5" w:rsidRPr="003B3A19">
        <w:rPr>
          <w:rFonts w:cs="Calibri"/>
        </w:rPr>
        <w:t>kohtaa</w:t>
      </w:r>
      <w:r w:rsidRPr="003B3A19">
        <w:t xml:space="preserve"> sovelle</w:t>
      </w:r>
      <w:r w:rsidRPr="00E06B96">
        <w:t>taan myös</w:t>
      </w:r>
      <w:r w:rsidR="00133BFC" w:rsidRPr="00E06B96">
        <w:t xml:space="preserve"> </w:t>
      </w:r>
      <w:r w:rsidR="006D4188" w:rsidRPr="00E06B96">
        <w:t xml:space="preserve">muihin </w:t>
      </w:r>
      <w:r w:rsidRPr="00E06B96">
        <w:t>1:2,5</w:t>
      </w:r>
      <w:r w:rsidR="00FD5FD5" w:rsidRPr="00E06B96">
        <w:t xml:space="preserve"> tai jyrkempiin </w:t>
      </w:r>
      <w:r w:rsidRPr="00E06B96">
        <w:t xml:space="preserve">luiskiin, jos niitä käytetään yli </w:t>
      </w:r>
      <w:r w:rsidR="00AD7865" w:rsidRPr="00E06B96">
        <w:t>6</w:t>
      </w:r>
      <w:r w:rsidRPr="00E06B96">
        <w:t xml:space="preserve">0 m matkalla. Kaiteen toimintaleveys </w:t>
      </w:r>
      <w:r w:rsidR="001C1889" w:rsidRPr="00E06B96">
        <w:t>N2W</w:t>
      </w:r>
      <w:r w:rsidR="001C1889" w:rsidRPr="00E06B96">
        <w:rPr>
          <w:vertAlign w:val="subscript"/>
        </w:rPr>
        <w:t>N</w:t>
      </w:r>
      <w:r w:rsidR="001C1889" w:rsidRPr="00E06B96">
        <w:t xml:space="preserve"> tulee olla</w:t>
      </w:r>
      <w:r w:rsidRPr="00E06B96">
        <w:t xml:space="preserve"> enintään 2,1 m ja </w:t>
      </w:r>
      <w:r w:rsidR="00E52C10" w:rsidRPr="00E06B96">
        <w:t xml:space="preserve">tukipientareen levennys ulotetaan 0,5 m kaiteen etupinnasta </w:t>
      </w:r>
      <w:r w:rsidRPr="00E06B96">
        <w:t xml:space="preserve">kaiteen taakse. Kun kaide asennetaan nykyiselle tielle jälkeenpäin ja tietä ei levennetä, kaiteen takana voidaan hyväksyä 0,3 m </w:t>
      </w:r>
      <w:r w:rsidR="00E52C10" w:rsidRPr="00E06B96">
        <w:t>levennys</w:t>
      </w:r>
      <w:r w:rsidRPr="00E06B96">
        <w:t>, jos kaiteen pylväsväli puolitetaan.</w:t>
      </w:r>
    </w:p>
    <w:p w14:paraId="323C62AA" w14:textId="77777777" w:rsidR="00DD3036" w:rsidRDefault="00135F7D" w:rsidP="00B27977">
      <w:pPr>
        <w:rPr>
          <w:b/>
        </w:rPr>
      </w:pPr>
      <w:r w:rsidRPr="00E06B96">
        <w:rPr>
          <w:b/>
        </w:rPr>
        <w:t xml:space="preserve">B. Betonikaide jyrkän </w:t>
      </w:r>
      <w:r w:rsidR="00133BFC" w:rsidRPr="00E06B96">
        <w:rPr>
          <w:b/>
        </w:rPr>
        <w:t>penger</w:t>
      </w:r>
      <w:r w:rsidRPr="00E06B96">
        <w:rPr>
          <w:b/>
        </w:rPr>
        <w:t>luiskan kohdalla</w:t>
      </w:r>
    </w:p>
    <w:p w14:paraId="70625101" w14:textId="70F5BB20" w:rsidR="00135F7D" w:rsidRPr="00E06B96" w:rsidRDefault="00B310B0" w:rsidP="00B27977">
      <w:r w:rsidRPr="00E06B96">
        <w:t xml:space="preserve">Luokan </w:t>
      </w:r>
      <w:r w:rsidR="005D45DC" w:rsidRPr="00E06B96">
        <w:t>H2</w:t>
      </w:r>
      <w:r w:rsidR="001C02A7" w:rsidRPr="00E06B96">
        <w:t>…4</w:t>
      </w:r>
      <w:r w:rsidRPr="00E06B96">
        <w:t xml:space="preserve"> kaiteen </w:t>
      </w:r>
      <w:r w:rsidR="00135F7D" w:rsidRPr="00E06B96">
        <w:t xml:space="preserve">toimintaleveys on enintään </w:t>
      </w:r>
      <w:r w:rsidR="001650B7" w:rsidRPr="00E06B96">
        <w:t>2,1</w:t>
      </w:r>
      <w:r w:rsidR="00135F7D" w:rsidRPr="00E06B96">
        <w:t xml:space="preserve"> m ja kaiteen taakse tehdään</w:t>
      </w:r>
      <w:r w:rsidR="00BB7990" w:rsidRPr="00E06B96">
        <w:t xml:space="preserve"> kohdan 3.6.1 mukainen pientareen levennys</w:t>
      </w:r>
      <w:r w:rsidR="00135F7D" w:rsidRPr="00E06B96">
        <w:t xml:space="preserve">, jonka takareunan etäisyys on 0,5 m kaiteen </w:t>
      </w:r>
      <w:r w:rsidR="001C02A7" w:rsidRPr="00E06B96">
        <w:t>taka</w:t>
      </w:r>
      <w:r w:rsidR="00135F7D" w:rsidRPr="00E06B96">
        <w:t xml:space="preserve">pinnasta. </w:t>
      </w:r>
      <w:r w:rsidR="001C02A7" w:rsidRPr="00E06B96">
        <w:t xml:space="preserve">Nykyiselle tielle kaidetta rakennettaessa hyväksytään </w:t>
      </w:r>
      <w:r w:rsidR="00E04C0B" w:rsidRPr="00E06B96">
        <w:t xml:space="preserve">0,3 m </w:t>
      </w:r>
      <w:r w:rsidR="00BB7990" w:rsidRPr="00E06B96">
        <w:t>levennys</w:t>
      </w:r>
      <w:r w:rsidR="00E04C0B" w:rsidRPr="00E06B96">
        <w:t>, jos siten vältetään kokonaan tien leventäminen. Kun betonikaiteen alkamiskohdan takana on vähintään 2,0 m korkuinen pengerluiska</w:t>
      </w:r>
      <w:r w:rsidR="00884BC3" w:rsidRPr="00E06B96">
        <w:t>,</w:t>
      </w:r>
      <w:r w:rsidR="001C1889" w:rsidRPr="00E06B96">
        <w:t xml:space="preserve"> ja kun tien nopeustaso on 80</w:t>
      </w:r>
      <w:r w:rsidR="00660812" w:rsidRPr="00E06B96">
        <w:t> </w:t>
      </w:r>
      <w:r w:rsidR="001C1889" w:rsidRPr="00E06B96">
        <w:t>km/h tai korkeampi sekä KVLras on yli 300</w:t>
      </w:r>
      <w:r w:rsidR="00E04C0B" w:rsidRPr="00E06B96">
        <w:t xml:space="preserve"> ajon/vrk</w:t>
      </w:r>
      <w:r w:rsidR="001C1889" w:rsidRPr="00E06B96">
        <w:t>,</w:t>
      </w:r>
      <w:r w:rsidR="00135F7D" w:rsidRPr="00E06B96">
        <w:t xml:space="preserve"> betonielementtikaiteen ensimmäiset elementit ankkuroidaan</w:t>
      </w:r>
      <w:r w:rsidR="00931906" w:rsidRPr="00E06B96">
        <w:t xml:space="preserve"> kohdan 5.1</w:t>
      </w:r>
      <w:r w:rsidR="00FD5FD5" w:rsidRPr="00E06B96">
        <w:t>.2</w:t>
      </w:r>
      <w:r w:rsidR="00135F7D" w:rsidRPr="00E06B96">
        <w:t xml:space="preserve"> mukaisesti, jotta kaiteen </w:t>
      </w:r>
      <w:r w:rsidR="00A64CA3" w:rsidRPr="00E06B96">
        <w:t>alkuun</w:t>
      </w:r>
      <w:r w:rsidR="00135F7D" w:rsidRPr="00E06B96">
        <w:t xml:space="preserve"> törmännyt raskas </w:t>
      </w:r>
      <w:r w:rsidR="00E77EEE" w:rsidRPr="00E06B96">
        <w:t>ajoneuvo</w:t>
      </w:r>
      <w:r w:rsidR="00135F7D" w:rsidRPr="00E06B96">
        <w:t xml:space="preserve"> ei saa elementtijonoa putoamaan penkeree</w:t>
      </w:r>
      <w:r w:rsidR="00884BC3" w:rsidRPr="00E06B96">
        <w:t>ltä</w:t>
      </w:r>
      <w:r w:rsidR="00135F7D" w:rsidRPr="00E06B96">
        <w:t>.</w:t>
      </w:r>
    </w:p>
    <w:p w14:paraId="519DB442" w14:textId="77777777" w:rsidR="00DD3036" w:rsidRDefault="00135F7D" w:rsidP="00B27977">
      <w:pPr>
        <w:rPr>
          <w:b/>
        </w:rPr>
      </w:pPr>
      <w:r w:rsidRPr="00E06B96">
        <w:rPr>
          <w:b/>
        </w:rPr>
        <w:t>C. Betonikaide melukaiteena</w:t>
      </w:r>
    </w:p>
    <w:p w14:paraId="024A3144" w14:textId="36240F43" w:rsidR="005F4209" w:rsidRDefault="00135F7D" w:rsidP="00B27977">
      <w:pPr>
        <w:rPr>
          <w:rFonts w:cs="Times New Roman"/>
          <w:sz w:val="24"/>
          <w:lang w:eastAsia="fi-FI"/>
        </w:rPr>
      </w:pPr>
      <w:r w:rsidRPr="00E06B96">
        <w:t xml:space="preserve">Melukaiteena käytetään </w:t>
      </w:r>
      <w:r w:rsidR="00A64CA3" w:rsidRPr="00E06B96">
        <w:t>vähintään</w:t>
      </w:r>
      <w:r w:rsidRPr="00E06B96">
        <w:t xml:space="preserve"> luokan H2 betonikaidetta. Esteiden kohdalla joustovaraksi riittää kuitenkin toimintaleveys N2W</w:t>
      </w:r>
      <w:r w:rsidRPr="00E06B96">
        <w:rPr>
          <w:vertAlign w:val="subscript"/>
        </w:rPr>
        <w:t>N</w:t>
      </w:r>
      <w:r w:rsidRPr="00E06B96">
        <w:t xml:space="preserve">, jos </w:t>
      </w:r>
      <w:r w:rsidR="00660812" w:rsidRPr="00E06B96">
        <w:t>tapaukse</w:t>
      </w:r>
      <w:r w:rsidRPr="00E06B96">
        <w:t xml:space="preserve">t F…I eivät muuta vaadi. Ohjeessa </w:t>
      </w:r>
      <w:r w:rsidRPr="00E06B96">
        <w:rPr>
          <w:b/>
        </w:rPr>
        <w:t>Teiden ja ratojen meluesteiden suunnittelu</w:t>
      </w:r>
      <w:r w:rsidRPr="00E06B96">
        <w:t xml:space="preserve"> on </w:t>
      </w:r>
      <w:r w:rsidR="00E77EEE" w:rsidRPr="00E06B96">
        <w:t>esitetty, että</w:t>
      </w:r>
      <w:r w:rsidRPr="00E06B96">
        <w:t xml:space="preserve"> yli 1,</w:t>
      </w:r>
      <w:r w:rsidR="001C6946" w:rsidRPr="00E06B96">
        <w:t>2</w:t>
      </w:r>
      <w:r w:rsidRPr="00E06B96">
        <w:t xml:space="preserve"> m korkuisen betonikaiteen käyttöä </w:t>
      </w:r>
      <w:r w:rsidR="00A64CA3" w:rsidRPr="00E06B96">
        <w:t xml:space="preserve">pitkällä matkalla </w:t>
      </w:r>
      <w:r w:rsidRPr="00E06B96">
        <w:t xml:space="preserve">tulee välttää, </w:t>
      </w:r>
      <w:r w:rsidRPr="00751993">
        <w:t xml:space="preserve">koska korkea kaide estää lumen aurauksen kaiteen yli tavanomaisella aurauskalustolla. </w:t>
      </w:r>
      <w:r w:rsidR="000C7635" w:rsidRPr="00751993">
        <w:t xml:space="preserve">Ohjeessa </w:t>
      </w:r>
      <w:r w:rsidRPr="00751993">
        <w:t xml:space="preserve">on esitetty muitakin vaatimuksia melukaiteelle sekä esimerkki teräksisestä </w:t>
      </w:r>
      <w:r w:rsidR="0011783C" w:rsidRPr="00751993">
        <w:t>melukaiteesta</w:t>
      </w:r>
      <w:r w:rsidRPr="00751993">
        <w:t>.</w:t>
      </w:r>
    </w:p>
    <w:p w14:paraId="5189284A" w14:textId="77777777" w:rsidR="00DD3036" w:rsidRDefault="00135F7D" w:rsidP="00B27977">
      <w:pPr>
        <w:rPr>
          <w:b/>
        </w:rPr>
      </w:pPr>
      <w:r w:rsidRPr="00751993">
        <w:rPr>
          <w:b/>
        </w:rPr>
        <w:t>D. Betonikaide pohjaveden suojau</w:t>
      </w:r>
      <w:r w:rsidR="00B25E19" w:rsidRPr="00751993">
        <w:rPr>
          <w:b/>
        </w:rPr>
        <w:t>ksen</w:t>
      </w:r>
      <w:r w:rsidRPr="00751993">
        <w:rPr>
          <w:b/>
        </w:rPr>
        <w:t>a</w:t>
      </w:r>
    </w:p>
    <w:p w14:paraId="081E84B1" w14:textId="45526AFB" w:rsidR="005D27B0" w:rsidRPr="00751993" w:rsidRDefault="00135F7D" w:rsidP="00B27977">
      <w:r w:rsidRPr="00751993">
        <w:t xml:space="preserve">Ohje </w:t>
      </w:r>
      <w:r w:rsidRPr="00751993">
        <w:rPr>
          <w:b/>
        </w:rPr>
        <w:t xml:space="preserve">Pohjaveden suojelu </w:t>
      </w:r>
      <w:r w:rsidR="00C818A9" w:rsidRPr="00751993">
        <w:rPr>
          <w:b/>
        </w:rPr>
        <w:t>maanteillä</w:t>
      </w:r>
      <w:r w:rsidRPr="00751993">
        <w:t xml:space="preserve"> </w:t>
      </w:r>
      <w:r w:rsidR="0011783C" w:rsidRPr="00751993">
        <w:t>edellyttää</w:t>
      </w:r>
      <w:r w:rsidR="005D27B0" w:rsidRPr="00751993">
        <w:t xml:space="preserve">, että penkereillä </w:t>
      </w:r>
      <w:r w:rsidR="00561A95" w:rsidRPr="00751993">
        <w:t xml:space="preserve">käytetään </w:t>
      </w:r>
      <w:r w:rsidR="005D27B0" w:rsidRPr="00751993">
        <w:t>luis</w:t>
      </w:r>
      <w:r w:rsidR="005D27B0" w:rsidRPr="003B3A19">
        <w:t xml:space="preserve">kasuojauksen tilalla betonikaiteen ja </w:t>
      </w:r>
      <w:r w:rsidR="00E04C0B" w:rsidRPr="003B3A19">
        <w:t>hulevesiviemäröinnin</w:t>
      </w:r>
      <w:r w:rsidR="005D27B0" w:rsidRPr="003B3A19">
        <w:t xml:space="preserve"> yhdistelmää, koska luiskasuojauksen tiivistemateriaalit eivät pysy kunnolla penkereen luiskassa. Lisäksi betonikaiteella voidaan varmemmin estää säiliöauton suistuminen kau</w:t>
      </w:r>
      <w:r w:rsidR="005D27B0" w:rsidRPr="00751993">
        <w:t>emmas pohjavesialueelle.</w:t>
      </w:r>
    </w:p>
    <w:p w14:paraId="2F952C11" w14:textId="6D48C174" w:rsidR="00135F7D" w:rsidRPr="00751993" w:rsidRDefault="00135F7D" w:rsidP="00B27977">
      <w:r w:rsidRPr="00751993">
        <w:t xml:space="preserve">Kaiteeksi valitaan vähintään 1,0 metrin korkuinen hulevedet ja suolavesiroiskeet tiellä pitävä </w:t>
      </w:r>
      <w:r w:rsidR="0011783C" w:rsidRPr="00751993">
        <w:t xml:space="preserve">saumoistaan tiivistetty </w:t>
      </w:r>
      <w:r w:rsidRPr="00751993">
        <w:t xml:space="preserve">vähintään luokan H2 </w:t>
      </w:r>
      <w:r w:rsidR="005D27B0" w:rsidRPr="00751993">
        <w:t>betoni</w:t>
      </w:r>
      <w:r w:rsidRPr="00751993">
        <w:t>kaide. Säi</w:t>
      </w:r>
      <w:r w:rsidRPr="003B3A19">
        <w:t xml:space="preserve">liöautojen </w:t>
      </w:r>
      <w:bookmarkStart w:id="66" w:name="_Hlk69405051"/>
      <w:r w:rsidRPr="003B3A19">
        <w:t xml:space="preserve">tieltä suistumisen estämiseksi suositeltavampaa on kuitenkin valita luokan H4 </w:t>
      </w:r>
      <w:r w:rsidR="00E04C0B" w:rsidRPr="003B3A19">
        <w:t xml:space="preserve">tai kohdan </w:t>
      </w:r>
      <w:r w:rsidR="00172277" w:rsidRPr="003B3A19">
        <w:t>5.1.2</w:t>
      </w:r>
      <w:r w:rsidR="00E04C0B" w:rsidRPr="003B3A19">
        <w:t xml:space="preserve"> mukaisesti ankkuroitu luokan H2 </w:t>
      </w:r>
      <w:r w:rsidRPr="003B3A19">
        <w:t xml:space="preserve">betonikaide. </w:t>
      </w:r>
      <w:bookmarkEnd w:id="66"/>
      <w:r w:rsidRPr="003B3A19">
        <w:t>Pohjavedensuojauksen kohdalla betonikaiteet</w:t>
      </w:r>
      <w:r w:rsidR="00A64CA3" w:rsidRPr="003B3A19">
        <w:t xml:space="preserve"> asennetaan</w:t>
      </w:r>
      <w:r w:rsidRPr="003B3A19">
        <w:t xml:space="preserve"> ohjeen </w:t>
      </w:r>
      <w:r w:rsidR="000C7635" w:rsidRPr="003B3A19">
        <w:rPr>
          <w:b/>
        </w:rPr>
        <w:t>Pohjaveden suo</w:t>
      </w:r>
      <w:r w:rsidR="000C7635" w:rsidRPr="00751993">
        <w:rPr>
          <w:b/>
        </w:rPr>
        <w:t xml:space="preserve">jelu </w:t>
      </w:r>
      <w:r w:rsidR="00C818A9" w:rsidRPr="00751993">
        <w:rPr>
          <w:b/>
        </w:rPr>
        <w:t>maanteillä</w:t>
      </w:r>
      <w:r w:rsidRPr="00751993">
        <w:t xml:space="preserve"> mukaisesti.</w:t>
      </w:r>
    </w:p>
    <w:p w14:paraId="5F45517B" w14:textId="77777777" w:rsidR="00DD3036" w:rsidRDefault="00135F7D" w:rsidP="00B27977">
      <w:pPr>
        <w:rPr>
          <w:b/>
        </w:rPr>
      </w:pPr>
      <w:r w:rsidRPr="00751993">
        <w:rPr>
          <w:b/>
        </w:rPr>
        <w:t xml:space="preserve">E. </w:t>
      </w:r>
      <w:r w:rsidR="00737482" w:rsidRPr="00751993">
        <w:rPr>
          <w:b/>
        </w:rPr>
        <w:t>Kaiteen toteutus</w:t>
      </w:r>
      <w:r w:rsidRPr="00751993">
        <w:rPr>
          <w:b/>
        </w:rPr>
        <w:t xml:space="preserve"> normaalin esteen kohdalla</w:t>
      </w:r>
    </w:p>
    <w:p w14:paraId="0AE62D68" w14:textId="0C0E7C06" w:rsidR="00135F7D" w:rsidRPr="003B3A19" w:rsidRDefault="00135F7D" w:rsidP="00B27977">
      <w:r w:rsidRPr="00751993">
        <w:t xml:space="preserve">Pääsääntö on, että kaiteen törmäyskestävyysluokka on N2 ja joustovara on vähintään </w:t>
      </w:r>
      <w:r w:rsidR="00737482" w:rsidRPr="00751993">
        <w:t xml:space="preserve">toimintaleveyden </w:t>
      </w:r>
      <w:r w:rsidRPr="00751993">
        <w:t>N2W</w:t>
      </w:r>
      <w:r w:rsidRPr="00751993">
        <w:rPr>
          <w:vertAlign w:val="subscript"/>
        </w:rPr>
        <w:t>N</w:t>
      </w:r>
      <w:r w:rsidRPr="00751993">
        <w:t xml:space="preserve"> </w:t>
      </w:r>
      <w:r w:rsidR="00737482" w:rsidRPr="00751993">
        <w:t xml:space="preserve">mukainen. </w:t>
      </w:r>
      <w:r w:rsidRPr="00751993">
        <w:t xml:space="preserve">Törmäyskestävyysluokan osalta </w:t>
      </w:r>
      <w:r w:rsidRPr="00E06B96">
        <w:t xml:space="preserve">poikkeuksia </w:t>
      </w:r>
      <w:r w:rsidR="00737482" w:rsidRPr="00E06B96">
        <w:t xml:space="preserve">on esitetty </w:t>
      </w:r>
      <w:r w:rsidR="009E008D" w:rsidRPr="00E06B96">
        <w:t>tapauks</w:t>
      </w:r>
      <w:r w:rsidRPr="00E06B96">
        <w:t>issa C…</w:t>
      </w:r>
      <w:r w:rsidR="00EC659D" w:rsidRPr="00E06B96">
        <w:t>J</w:t>
      </w:r>
      <w:r w:rsidRPr="00E06B96">
        <w:t xml:space="preserve">. Joustovaran </w:t>
      </w:r>
      <w:r w:rsidR="00FC6F3E" w:rsidRPr="00E06B96">
        <w:t xml:space="preserve">tarpeeseen </w:t>
      </w:r>
      <w:r w:rsidRPr="00E06B96">
        <w:t xml:space="preserve">on </w:t>
      </w:r>
      <w:r w:rsidR="00FC6F3E" w:rsidRPr="00E06B96">
        <w:t xml:space="preserve">lisäksi </w:t>
      </w:r>
      <w:r w:rsidRPr="00751993">
        <w:t>seu</w:t>
      </w:r>
      <w:r w:rsidRPr="003B3A19">
        <w:t>raavat poikkeukset:</w:t>
      </w:r>
    </w:p>
    <w:p w14:paraId="3B68B61D" w14:textId="3F82DCB2" w:rsidR="00135F7D" w:rsidRPr="003B3A19" w:rsidRDefault="00135F7D" w:rsidP="00CF78E2">
      <w:pPr>
        <w:pStyle w:val="Luettelonumerointi"/>
        <w:numPr>
          <w:ilvl w:val="0"/>
          <w:numId w:val="37"/>
        </w:numPr>
      </w:pPr>
      <w:r w:rsidRPr="003B3A19">
        <w:t xml:space="preserve">Kun tien nopeustaso on enintään </w:t>
      </w:r>
      <w:r w:rsidR="00172277" w:rsidRPr="003B3A19">
        <w:t>7</w:t>
      </w:r>
      <w:r w:rsidRPr="003B3A19">
        <w:t xml:space="preserve">0 km/h tai KVL </w:t>
      </w:r>
      <w:r w:rsidR="000A76C5" w:rsidRPr="003B3A19">
        <w:t>on alle</w:t>
      </w:r>
      <w:r w:rsidRPr="003B3A19">
        <w:t xml:space="preserve"> 1500 ajon/vrk riittää </w:t>
      </w:r>
      <w:r w:rsidR="00737482" w:rsidRPr="003B3A19">
        <w:t xml:space="preserve">toimintaleveys </w:t>
      </w:r>
      <w:r w:rsidRPr="003B3A19">
        <w:t>TB11W</w:t>
      </w:r>
      <w:r w:rsidRPr="003B3A19">
        <w:rPr>
          <w:vertAlign w:val="subscript"/>
        </w:rPr>
        <w:t>N</w:t>
      </w:r>
      <w:r w:rsidRPr="003B3A19">
        <w:t>.</w:t>
      </w:r>
    </w:p>
    <w:p w14:paraId="3B1F4D61" w14:textId="6B44BEE3" w:rsidR="00135F7D" w:rsidRPr="003B3A19" w:rsidRDefault="0010681F" w:rsidP="00CF78E2">
      <w:pPr>
        <w:pStyle w:val="Luettelonumerointi"/>
        <w:numPr>
          <w:ilvl w:val="0"/>
          <w:numId w:val="37"/>
        </w:numPr>
      </w:pPr>
      <w:bookmarkStart w:id="67" w:name="_Hlk63264090"/>
      <w:r w:rsidRPr="003B3A19">
        <w:t xml:space="preserve">Kun parannettavalla tiellä käytettävään uuteen tai vanhaan törmäyskestävyysluokan N2 kaidetuotteeseen ei aikaisemmin rakennetun, lähellä tietä sijaitsevan esteen kohdalla </w:t>
      </w:r>
      <w:r w:rsidR="00805E5C" w:rsidRPr="003B3A19">
        <w:t xml:space="preserve">voi pylväsväliä lyhentämällä </w:t>
      </w:r>
      <w:r w:rsidRPr="003B3A19">
        <w:t xml:space="preserve">joustovaran puitteissa </w:t>
      </w:r>
      <w:r w:rsidR="00805E5C" w:rsidRPr="003B3A19">
        <w:t xml:space="preserve">toteuttaa </w:t>
      </w:r>
      <w:r w:rsidRPr="003B3A19">
        <w:t>kaidetta, jonka toimintaleveys N2W</w:t>
      </w:r>
      <w:r w:rsidRPr="003B3A19">
        <w:rPr>
          <w:vertAlign w:val="subscript"/>
        </w:rPr>
        <w:t>N</w:t>
      </w:r>
      <w:r w:rsidRPr="003B3A19">
        <w:t xml:space="preserve"> olisi riittävän pieni, voidaan hyväksyä toimintaleveys TB11W</w:t>
      </w:r>
      <w:r w:rsidRPr="003B3A19">
        <w:rPr>
          <w:vertAlign w:val="subscript"/>
        </w:rPr>
        <w:t>N</w:t>
      </w:r>
      <w:r w:rsidRPr="003B3A19">
        <w:t xml:space="preserve">. </w:t>
      </w:r>
      <w:bookmarkEnd w:id="67"/>
      <w:r w:rsidR="00FC6F3E" w:rsidRPr="003B3A19">
        <w:t>R</w:t>
      </w:r>
      <w:r w:rsidR="00135F7D" w:rsidRPr="003B3A19">
        <w:t>atkaisusta on perittävä arvonvähennys</w:t>
      </w:r>
      <w:r w:rsidR="00FC6F3E" w:rsidRPr="003B3A19">
        <w:t xml:space="preserve"> kohdan </w:t>
      </w:r>
      <w:r w:rsidR="00A31310" w:rsidRPr="003B3A19">
        <w:t>10.4</w:t>
      </w:r>
      <w:r w:rsidR="00FC6F3E" w:rsidRPr="003B3A19">
        <w:t xml:space="preserve"> mukaisesti</w:t>
      </w:r>
      <w:r w:rsidR="00135F7D" w:rsidRPr="003B3A19">
        <w:t>.</w:t>
      </w:r>
    </w:p>
    <w:p w14:paraId="3AE849B8" w14:textId="4B70FA86" w:rsidR="00135F7D" w:rsidRPr="003B3A19" w:rsidRDefault="00135F7D" w:rsidP="00CF78E2">
      <w:pPr>
        <w:pStyle w:val="Luettelonumerointi"/>
        <w:numPr>
          <w:ilvl w:val="0"/>
          <w:numId w:val="37"/>
        </w:numPr>
        <w:spacing w:after="240"/>
      </w:pPr>
      <w:r w:rsidRPr="00751993">
        <w:rPr>
          <w:szCs w:val="22"/>
        </w:rPr>
        <w:t xml:space="preserve">Jäykkien valaisinpylväiden </w:t>
      </w:r>
      <w:r w:rsidR="002C1B2C" w:rsidRPr="00751993">
        <w:rPr>
          <w:szCs w:val="22"/>
        </w:rPr>
        <w:t>kohdalla</w:t>
      </w:r>
      <w:r w:rsidRPr="00751993">
        <w:rPr>
          <w:szCs w:val="22"/>
        </w:rPr>
        <w:t xml:space="preserve"> joustovaran on oltava vähintään </w:t>
      </w:r>
      <w:r w:rsidR="00056EE6" w:rsidRPr="00751993">
        <w:rPr>
          <w:szCs w:val="22"/>
        </w:rPr>
        <w:t>toi</w:t>
      </w:r>
      <w:r w:rsidR="00056EE6" w:rsidRPr="00751993">
        <w:t>mintaleveyden N2W</w:t>
      </w:r>
      <w:r w:rsidR="00056EE6" w:rsidRPr="00751993">
        <w:rPr>
          <w:vertAlign w:val="subscript"/>
        </w:rPr>
        <w:t>N</w:t>
      </w:r>
      <w:r w:rsidR="00056EE6" w:rsidRPr="00751993">
        <w:t xml:space="preserve"> mukainen</w:t>
      </w:r>
      <w:r w:rsidRPr="00751993">
        <w:t>, mutta törmäysturvallisen</w:t>
      </w:r>
      <w:r w:rsidR="00056EE6" w:rsidRPr="00751993">
        <w:t xml:space="preserve"> valaisinpylvään</w:t>
      </w:r>
      <w:r w:rsidRPr="00751993">
        <w:t xml:space="preserve"> kohdalla riittää TB11W</w:t>
      </w:r>
      <w:r w:rsidRPr="00751993">
        <w:rPr>
          <w:vertAlign w:val="subscript"/>
        </w:rPr>
        <w:t>N</w:t>
      </w:r>
      <w:r w:rsidRPr="00751993">
        <w:t>.</w:t>
      </w:r>
      <w:r w:rsidR="00BB063B" w:rsidRPr="00751993">
        <w:t xml:space="preserve"> Ohjeen </w:t>
      </w:r>
      <w:r w:rsidR="00BB063B" w:rsidRPr="00751993">
        <w:rPr>
          <w:b/>
          <w:bCs/>
        </w:rPr>
        <w:t>Tien poikkileikkauksen suunnittelu</w:t>
      </w:r>
      <w:r w:rsidR="00BB063B" w:rsidRPr="00751993">
        <w:t xml:space="preserve"> mukaisesti törmäysturvallisen valaisinpylvään kohdalla ei kuitenkaan </w:t>
      </w:r>
      <w:r w:rsidR="00BB063B" w:rsidRPr="003B3A19">
        <w:t xml:space="preserve">tarvita kaidetta </w:t>
      </w:r>
      <w:r w:rsidR="00056EE6" w:rsidRPr="003B3A19">
        <w:t>lainkaan</w:t>
      </w:r>
      <w:r w:rsidR="00BB063B" w:rsidRPr="003B3A19">
        <w:t>, jos muu syy ei kaidetta edellytä.</w:t>
      </w:r>
      <w:r w:rsidR="0011783C" w:rsidRPr="003B3A19">
        <w:t xml:space="preserve"> Törmäysturvallisen valaisinpylvään laatuvaatimukset on esitetty ohjeessa </w:t>
      </w:r>
      <w:r w:rsidR="0011783C" w:rsidRPr="003B3A19">
        <w:rPr>
          <w:b/>
          <w:bCs/>
        </w:rPr>
        <w:t>Tien valaisinpylväiden ja jalustojen laatuvaatimukset</w:t>
      </w:r>
      <w:r w:rsidR="00A31310" w:rsidRPr="003B3A19">
        <w:rPr>
          <w:b/>
          <w:bCs/>
        </w:rPr>
        <w:t xml:space="preserve"> </w:t>
      </w:r>
      <w:r w:rsidR="00A31310" w:rsidRPr="003B3A19">
        <w:t>(201</w:t>
      </w:r>
      <w:r w:rsidR="009A608D" w:rsidRPr="003B3A19">
        <w:t>0</w:t>
      </w:r>
      <w:r w:rsidR="00A31310" w:rsidRPr="003B3A19">
        <w:t xml:space="preserve"> tai uudempi)</w:t>
      </w:r>
      <w:r w:rsidR="0011783C" w:rsidRPr="003B3A19">
        <w:t>.</w:t>
      </w:r>
    </w:p>
    <w:p w14:paraId="50B53DC3" w14:textId="77777777" w:rsidR="00DD3036" w:rsidRDefault="000A0AAF" w:rsidP="00B27977">
      <w:pPr>
        <w:rPr>
          <w:b/>
        </w:rPr>
      </w:pPr>
      <w:r w:rsidRPr="00751993">
        <w:rPr>
          <w:b/>
        </w:rPr>
        <w:t>F. Jäykempi kaidetyyppi toimintaleveyden pienentämiseksi</w:t>
      </w:r>
    </w:p>
    <w:p w14:paraId="2FC8455E" w14:textId="54C2A837" w:rsidR="00135F7D" w:rsidRPr="00751993" w:rsidRDefault="00135F7D" w:rsidP="00B27977">
      <w:r w:rsidRPr="00751993">
        <w:t xml:space="preserve">Jos törmäyskestävyysluokan vaatimus on N2, mutta esteen kohdalle </w:t>
      </w:r>
      <w:r w:rsidR="00ED3FDD" w:rsidRPr="00751993">
        <w:t>tarv</w:t>
      </w:r>
      <w:r w:rsidRPr="00751993">
        <w:t xml:space="preserve">itaan luokan H1…4 kaide pienemmän toimintaleveyden vuoksi, joustovaran on oltava </w:t>
      </w:r>
      <w:r w:rsidRPr="00751993">
        <w:rPr>
          <w:szCs w:val="22"/>
        </w:rPr>
        <w:t xml:space="preserve">vähintään </w:t>
      </w:r>
      <w:r w:rsidR="00213E47" w:rsidRPr="00751993">
        <w:rPr>
          <w:szCs w:val="22"/>
        </w:rPr>
        <w:t>toimintaleveyden N2W</w:t>
      </w:r>
      <w:r w:rsidR="00213E47" w:rsidRPr="00751993">
        <w:rPr>
          <w:szCs w:val="22"/>
          <w:vertAlign w:val="subscript"/>
        </w:rPr>
        <w:t>N</w:t>
      </w:r>
      <w:r w:rsidR="00213E47" w:rsidRPr="00751993">
        <w:rPr>
          <w:szCs w:val="22"/>
        </w:rPr>
        <w:t xml:space="preserve"> mukainen</w:t>
      </w:r>
      <w:r w:rsidRPr="00751993">
        <w:t>.</w:t>
      </w:r>
    </w:p>
    <w:p w14:paraId="7D650EE2" w14:textId="7A7BE087" w:rsidR="00EC659D" w:rsidRPr="00751993" w:rsidRDefault="00805E5C" w:rsidP="00B27977">
      <w:r w:rsidRPr="003B3A19">
        <w:t>Kun esteen kohdalla käytetään jäykempää kaidetyyppiä pienen joustovaran vuoksi</w:t>
      </w:r>
      <w:r w:rsidR="00982626" w:rsidRPr="003B3A19">
        <w:t>,</w:t>
      </w:r>
      <w:r w:rsidR="00EC659D" w:rsidRPr="003B3A19">
        <w:t xml:space="preserve"> joustavamman kaiteen </w:t>
      </w:r>
      <w:r w:rsidR="00982626" w:rsidRPr="003B3A19">
        <w:t xml:space="preserve">ja siihen liitettävän </w:t>
      </w:r>
      <w:r w:rsidR="00EC659D" w:rsidRPr="003B3A19">
        <w:t>jäykemmän kait</w:t>
      </w:r>
      <w:r w:rsidR="005D27B0" w:rsidRPr="003B3A19">
        <w:t>ee</w:t>
      </w:r>
      <w:r w:rsidR="00EC659D" w:rsidRPr="003B3A19">
        <w:t xml:space="preserve">n liitoksen </w:t>
      </w:r>
      <w:r w:rsidR="000A0AAF" w:rsidRPr="00751993">
        <w:t>tulee täyttää luvun 7</w:t>
      </w:r>
      <w:r w:rsidR="00982626" w:rsidRPr="00751993">
        <w:t xml:space="preserve"> vaatimukset</w:t>
      </w:r>
      <w:r w:rsidR="00EC659D" w:rsidRPr="00751993">
        <w:t xml:space="preserve">. </w:t>
      </w:r>
      <w:r w:rsidR="00982626" w:rsidRPr="00751993">
        <w:t>L</w:t>
      </w:r>
      <w:r w:rsidR="00EC659D" w:rsidRPr="00751993">
        <w:t>inja-autojen matkustajien sekä yleisemminkin raskaiden ajoneuvojen törmäysten kannalta</w:t>
      </w:r>
      <w:r w:rsidR="00740300" w:rsidRPr="00751993">
        <w:t xml:space="preserve"> luokan</w:t>
      </w:r>
      <w:r w:rsidR="00EC659D" w:rsidRPr="00751993">
        <w:t xml:space="preserve"> H2</w:t>
      </w:r>
      <w:r w:rsidR="00740300" w:rsidRPr="00751993">
        <w:t xml:space="preserve"> </w:t>
      </w:r>
      <w:r w:rsidR="00EC659D" w:rsidRPr="00751993">
        <w:t xml:space="preserve">kaiteen käyttö </w:t>
      </w:r>
      <w:r w:rsidR="006B7FCD" w:rsidRPr="00751993">
        <w:t xml:space="preserve">tällä tavalla </w:t>
      </w:r>
      <w:r w:rsidR="00EC659D" w:rsidRPr="00751993">
        <w:t>paranta</w:t>
      </w:r>
      <w:r w:rsidR="006B7FCD" w:rsidRPr="00751993">
        <w:t>a jonkin verran</w:t>
      </w:r>
      <w:r w:rsidR="00EC659D" w:rsidRPr="00751993">
        <w:t xml:space="preserve"> turvallisuutta</w:t>
      </w:r>
      <w:r w:rsidR="006B7FCD" w:rsidRPr="00751993">
        <w:t xml:space="preserve">, mutta siirtymärakenteen tarve </w:t>
      </w:r>
      <w:r w:rsidR="00982626" w:rsidRPr="00751993">
        <w:t xml:space="preserve">kuitenkin </w:t>
      </w:r>
      <w:r w:rsidR="00EC659D" w:rsidRPr="00751993">
        <w:t>suurentaa henkilöauton matkustajien riskitasoa törmäyksessä</w:t>
      </w:r>
      <w:r w:rsidR="007328B3" w:rsidRPr="00751993">
        <w:t>.</w:t>
      </w:r>
    </w:p>
    <w:p w14:paraId="0B7E3F19" w14:textId="77777777" w:rsidR="00DD3036" w:rsidRDefault="00EC659D" w:rsidP="00B27977">
      <w:r w:rsidRPr="00751993">
        <w:t>Jäykemmän kaiteen pituus määräytyy kohdan 6.</w:t>
      </w:r>
      <w:r w:rsidR="000A76C5" w:rsidRPr="00751993">
        <w:t>3</w:t>
      </w:r>
      <w:r w:rsidRPr="00751993">
        <w:t xml:space="preserve"> mukaisesti.</w:t>
      </w:r>
    </w:p>
    <w:p w14:paraId="751C8542" w14:textId="77777777" w:rsidR="00DD3036" w:rsidRDefault="00EC659D" w:rsidP="00B27977">
      <w:pPr>
        <w:rPr>
          <w:b/>
        </w:rPr>
      </w:pPr>
      <w:r w:rsidRPr="00751993">
        <w:rPr>
          <w:b/>
        </w:rPr>
        <w:t>G</w:t>
      </w:r>
      <w:r w:rsidR="00135F7D" w:rsidRPr="00751993">
        <w:rPr>
          <w:b/>
        </w:rPr>
        <w:t>. Sil</w:t>
      </w:r>
      <w:r w:rsidR="00213E47" w:rsidRPr="00751993">
        <w:rPr>
          <w:b/>
        </w:rPr>
        <w:t>ta</w:t>
      </w:r>
      <w:r w:rsidR="00135F7D" w:rsidRPr="00751993">
        <w:rPr>
          <w:b/>
        </w:rPr>
        <w:t>kaiteen jatkaminen penkereelle</w:t>
      </w:r>
    </w:p>
    <w:p w14:paraId="41859617" w14:textId="4C8067D7" w:rsidR="00636B97" w:rsidRPr="003A63F6" w:rsidRDefault="005D27B0" w:rsidP="00B27977">
      <w:r w:rsidRPr="00751993">
        <w:t>Kun vilkasliikenteinen tie (KVL &gt;</w:t>
      </w:r>
      <w:r w:rsidRPr="003B3A19">
        <w:t>6000</w:t>
      </w:r>
      <w:r w:rsidR="00C00399" w:rsidRPr="003B3A19">
        <w:t xml:space="preserve"> ajon/vrk</w:t>
      </w:r>
      <w:r w:rsidRPr="003B3A19">
        <w:t xml:space="preserve"> ja nopeustaso </w:t>
      </w:r>
      <w:r w:rsidRPr="00751993">
        <w:t xml:space="preserve">≥80 km/h) ylittää toisen vilkasliikenteisen tien tai vilkasliikenteisen rautatien, jolla kulkee yli 100 </w:t>
      </w:r>
      <w:r w:rsidRPr="00E06B96">
        <w:t>junaa/vrk ja jolla junien sallittu nopeus on 120 km/h</w:t>
      </w:r>
      <w:r w:rsidR="00F7543C" w:rsidRPr="00E06B96">
        <w:t xml:space="preserve"> tai korkeampi</w:t>
      </w:r>
      <w:r w:rsidRPr="00E06B96">
        <w:t>, siltakai</w:t>
      </w:r>
      <w:r w:rsidR="003B3A19" w:rsidRPr="00E06B96">
        <w:t>teen</w:t>
      </w:r>
      <w:r w:rsidRPr="00E06B96">
        <w:t xml:space="preserve"> </w:t>
      </w:r>
      <w:r w:rsidR="00A35BB9" w:rsidRPr="00E06B96">
        <w:t>ennakkopidennys on koh</w:t>
      </w:r>
      <w:r w:rsidR="003B3A19" w:rsidRPr="00E06B96">
        <w:t>dan</w:t>
      </w:r>
      <w:r w:rsidR="00A35BB9" w:rsidRPr="00E06B96">
        <w:t xml:space="preserve"> 6.3 ja</w:t>
      </w:r>
      <w:r w:rsidR="003B3A19" w:rsidRPr="00E06B96">
        <w:t xml:space="preserve"> kohdan</w:t>
      </w:r>
      <w:r w:rsidR="00A35BB9" w:rsidRPr="00E06B96">
        <w:t xml:space="preserve"> 6.2.1 taulukon 9 tapauksen</w:t>
      </w:r>
      <w:r w:rsidR="003B3A19" w:rsidRPr="00E06B96">
        <w:t xml:space="preserve"> R</w:t>
      </w:r>
      <w:r w:rsidR="00F57AC2" w:rsidRPr="00E06B96">
        <w:t xml:space="preserve"> ”Tulo sillalle”</w:t>
      </w:r>
      <w:r w:rsidR="00A35BB9" w:rsidRPr="00E06B96">
        <w:t xml:space="preserve"> </w:t>
      </w:r>
      <w:r w:rsidR="00E821A9" w:rsidRPr="00E06B96">
        <w:t>mukai</w:t>
      </w:r>
      <w:r w:rsidR="00A35BB9" w:rsidRPr="00E06B96">
        <w:t>nen</w:t>
      </w:r>
      <w:r w:rsidR="00BB1A0B" w:rsidRPr="00E06B96">
        <w:t>.</w:t>
      </w:r>
      <w:r w:rsidR="00A35BB9" w:rsidRPr="00E06B96">
        <w:t xml:space="preserve"> </w:t>
      </w:r>
      <w:r w:rsidR="0026462F" w:rsidRPr="00E06B96">
        <w:t>Siltak</w:t>
      </w:r>
      <w:r w:rsidR="00A35BB9" w:rsidRPr="00E06B96">
        <w:t>aiteen jälkipidennys on kohdan 6.3 mukainen.</w:t>
      </w:r>
      <w:r w:rsidR="00636B97" w:rsidRPr="00E06B96">
        <w:t xml:space="preserve"> Vaatimus </w:t>
      </w:r>
      <w:r w:rsidR="00636B97" w:rsidRPr="00F57AC2">
        <w:t xml:space="preserve">ei koske </w:t>
      </w:r>
      <w:r w:rsidR="00A35BB9" w:rsidRPr="00F57AC2">
        <w:t xml:space="preserve">mm. </w:t>
      </w:r>
      <w:r w:rsidR="00636B97" w:rsidRPr="003A63F6">
        <w:t>rombis</w:t>
      </w:r>
      <w:r w:rsidR="00805E5C" w:rsidRPr="003A63F6">
        <w:t>i</w:t>
      </w:r>
      <w:r w:rsidR="00636B97" w:rsidRPr="003A63F6">
        <w:t>a liittym</w:t>
      </w:r>
      <w:r w:rsidR="00805E5C" w:rsidRPr="003A63F6">
        <w:t>i</w:t>
      </w:r>
      <w:r w:rsidR="00636B97" w:rsidRPr="003A63F6">
        <w:t>ä</w:t>
      </w:r>
      <w:r w:rsidR="00B879AA" w:rsidRPr="003A63F6">
        <w:t>, jo</w:t>
      </w:r>
      <w:r w:rsidR="00805E5C" w:rsidRPr="003A63F6">
        <w:t>i</w:t>
      </w:r>
      <w:r w:rsidR="00B879AA" w:rsidRPr="003A63F6">
        <w:t xml:space="preserve">ssa siltakaiteen jatkeeksi ei mahdu riittävän pitkää siltakaidetta rampin liittymisen vuoksi. Tällöin on </w:t>
      </w:r>
      <w:r w:rsidR="00340332" w:rsidRPr="003A63F6">
        <w:t xml:space="preserve">kuitenkin </w:t>
      </w:r>
      <w:r w:rsidR="00B879AA" w:rsidRPr="003A63F6">
        <w:t>arvioitava</w:t>
      </w:r>
      <w:r w:rsidR="00BC58C9" w:rsidRPr="003A63F6">
        <w:t>, miten voidaan vähentää</w:t>
      </w:r>
      <w:r w:rsidR="00B879AA" w:rsidRPr="003A63F6">
        <w:t xml:space="preserve"> </w:t>
      </w:r>
      <w:r w:rsidR="0053603D" w:rsidRPr="003A63F6">
        <w:t>kohda</w:t>
      </w:r>
      <w:r w:rsidR="00BC58C9" w:rsidRPr="003A63F6">
        <w:t>ssa</w:t>
      </w:r>
      <w:r w:rsidR="0053603D" w:rsidRPr="003A63F6">
        <w:t xml:space="preserve"> 8.1</w:t>
      </w:r>
      <w:r w:rsidR="00B879AA" w:rsidRPr="003A63F6">
        <w:t xml:space="preserve"> </w:t>
      </w:r>
      <w:r w:rsidR="00BC58C9" w:rsidRPr="003A63F6">
        <w:t>esitettyjä ongelmia</w:t>
      </w:r>
      <w:r w:rsidR="00B879AA" w:rsidRPr="003A63F6">
        <w:t>.</w:t>
      </w:r>
    </w:p>
    <w:p w14:paraId="17105181" w14:textId="67672EA7" w:rsidR="00636B97" w:rsidRPr="00E06B96" w:rsidRDefault="00BB1A0B" w:rsidP="00B27977">
      <w:pPr>
        <w:rPr>
          <w:rFonts w:cs="Times New Roman"/>
          <w:sz w:val="24"/>
          <w:lang w:eastAsia="fi-FI"/>
        </w:rPr>
      </w:pPr>
      <w:r w:rsidRPr="0023380B">
        <w:t>K</w:t>
      </w:r>
      <w:r w:rsidR="00135F7D" w:rsidRPr="0023380B">
        <w:t>aiteen jatk</w:t>
      </w:r>
      <w:r w:rsidRPr="0023380B">
        <w:t>amisessa</w:t>
      </w:r>
      <w:r w:rsidR="00135F7D" w:rsidRPr="0023380B">
        <w:t xml:space="preserve"> käytetään </w:t>
      </w:r>
      <w:r w:rsidR="00636B97" w:rsidRPr="0023380B">
        <w:t>maa-asennukseen suunniteltua luokan H2 kaidetta, joka voidaan liittää turvallisesti siltakaiteeseen</w:t>
      </w:r>
      <w:r w:rsidR="00B879AA" w:rsidRPr="0023380B">
        <w:t>,</w:t>
      </w:r>
      <w:r w:rsidR="00636B97" w:rsidRPr="0023380B">
        <w:t xml:space="preserve"> tai siltakaiteen muun</w:t>
      </w:r>
      <w:r w:rsidR="00636B97" w:rsidRPr="00E06B96">
        <w:t xml:space="preserve">nelmaa, joka asennetaan maahan </w:t>
      </w:r>
      <w:r w:rsidR="00B879AA" w:rsidRPr="00E06B96">
        <w:t>kohdan 4.4 tapauksen 1</w:t>
      </w:r>
      <w:r w:rsidR="001F4D98" w:rsidRPr="00E06B96">
        <w:t>1</w:t>
      </w:r>
      <w:r w:rsidR="00B879AA" w:rsidRPr="00E06B96">
        <w:t xml:space="preserve"> mukaisesti.</w:t>
      </w:r>
    </w:p>
    <w:p w14:paraId="0EC079F8" w14:textId="01594579" w:rsidR="00135F7D" w:rsidRPr="003B3A19" w:rsidRDefault="00135F7D" w:rsidP="00B27977">
      <w:r w:rsidRPr="003B3A19">
        <w:t>Kun kahden peräkkäisen sil</w:t>
      </w:r>
      <w:r w:rsidR="001F0F6A" w:rsidRPr="003B3A19">
        <w:t>ta</w:t>
      </w:r>
      <w:r w:rsidRPr="003B3A19">
        <w:t>kaiteen välinen etäisyys on pienempi kuin 25 m, sil</w:t>
      </w:r>
      <w:r w:rsidR="00566B3A" w:rsidRPr="003B3A19">
        <w:t>ta</w:t>
      </w:r>
      <w:r w:rsidRPr="003B3A19">
        <w:t>kaiteet yhdistetään.</w:t>
      </w:r>
      <w:r w:rsidR="00B24766" w:rsidRPr="003B3A19">
        <w:t xml:space="preserve"> Jos matalampi törmäyskestävyysluokan N2 kaide on tarpeen silloilta poistettavan lumen saamiseksi kaiteen yli, kaiteita ei yhdistetä.</w:t>
      </w:r>
    </w:p>
    <w:p w14:paraId="6E9E854F" w14:textId="77777777" w:rsidR="00DD3036" w:rsidRDefault="00EC659D" w:rsidP="00B27977">
      <w:pPr>
        <w:rPr>
          <w:b/>
        </w:rPr>
      </w:pPr>
      <w:r w:rsidRPr="00751993">
        <w:rPr>
          <w:b/>
        </w:rPr>
        <w:t>H</w:t>
      </w:r>
      <w:r w:rsidR="00135F7D" w:rsidRPr="00751993">
        <w:rPr>
          <w:b/>
        </w:rPr>
        <w:t xml:space="preserve">. </w:t>
      </w:r>
      <w:bookmarkStart w:id="68" w:name="_Hlk22656533"/>
      <w:r w:rsidR="00135F7D" w:rsidRPr="00751993">
        <w:rPr>
          <w:b/>
        </w:rPr>
        <w:t>Runsas pitkämatkainen linja-autoliikenne</w:t>
      </w:r>
      <w:bookmarkEnd w:id="68"/>
    </w:p>
    <w:p w14:paraId="344FC553" w14:textId="15C6E026" w:rsidR="00BB1A0B" w:rsidRPr="00751993" w:rsidRDefault="00135F7D" w:rsidP="00B27977">
      <w:r w:rsidRPr="00751993">
        <w:t>Runsas pitkämatkainen linja-autoliikenne otetaan huomioon vilkkaan kansainvälisen lentokentän</w:t>
      </w:r>
      <w:r w:rsidR="00BE47A3" w:rsidRPr="00751993">
        <w:t>,</w:t>
      </w:r>
      <w:r w:rsidRPr="00751993">
        <w:t xml:space="preserve"> matkustajaliikenteen autolauttasatam</w:t>
      </w:r>
      <w:r w:rsidR="00BB1A0B" w:rsidRPr="00751993">
        <w:t>ie</w:t>
      </w:r>
      <w:r w:rsidRPr="00751993">
        <w:t>n</w:t>
      </w:r>
      <w:r w:rsidR="00BE47A3" w:rsidRPr="00751993">
        <w:t xml:space="preserve"> </w:t>
      </w:r>
      <w:r w:rsidR="00BB1A0B" w:rsidRPr="00751993">
        <w:t>ja</w:t>
      </w:r>
      <w:r w:rsidRPr="00751993">
        <w:t xml:space="preserve"> erityyppis</w:t>
      </w:r>
      <w:r w:rsidR="00BE47A3" w:rsidRPr="00751993">
        <w:t>ten</w:t>
      </w:r>
      <w:r w:rsidRPr="00751993">
        <w:t xml:space="preserve"> suurtapahtuma-alueiden sisääntuloteillä </w:t>
      </w:r>
      <w:r w:rsidR="00BC58C9" w:rsidRPr="00751993">
        <w:t>20</w:t>
      </w:r>
      <w:r w:rsidRPr="00751993">
        <w:t xml:space="preserve"> km säteellä kohteesta, kun merkittävä määrä matkustajia saapuu </w:t>
      </w:r>
      <w:r w:rsidR="00836A6C" w:rsidRPr="00751993">
        <w:t xml:space="preserve">kohteeseen </w:t>
      </w:r>
      <w:r w:rsidRPr="00751993">
        <w:t>tilausliikenteen linja-auto</w:t>
      </w:r>
      <w:r w:rsidR="00836A6C" w:rsidRPr="00751993">
        <w:t>ill</w:t>
      </w:r>
      <w:r w:rsidRPr="00751993">
        <w:t>a.</w:t>
      </w:r>
    </w:p>
    <w:p w14:paraId="37CF01B6" w14:textId="3C92672F" w:rsidR="0056003A" w:rsidRPr="00751993" w:rsidRDefault="00135F7D" w:rsidP="00B27977">
      <w:pPr>
        <w:rPr>
          <w:szCs w:val="22"/>
        </w:rPr>
      </w:pPr>
      <w:r w:rsidRPr="00751993">
        <w:rPr>
          <w:szCs w:val="22"/>
        </w:rPr>
        <w:t xml:space="preserve">Kun näillä väylillä </w:t>
      </w:r>
      <w:r w:rsidR="0011783C" w:rsidRPr="00751993">
        <w:rPr>
          <w:szCs w:val="22"/>
        </w:rPr>
        <w:t>nopeustaso on</w:t>
      </w:r>
      <w:r w:rsidRPr="00751993">
        <w:rPr>
          <w:szCs w:val="22"/>
        </w:rPr>
        <w:t xml:space="preserve"> 80 km/h</w:t>
      </w:r>
      <w:r w:rsidR="00BB1A0B" w:rsidRPr="00751993">
        <w:rPr>
          <w:szCs w:val="22"/>
        </w:rPr>
        <w:t xml:space="preserve"> tai korkeampi</w:t>
      </w:r>
      <w:r w:rsidRPr="00751993">
        <w:rPr>
          <w:szCs w:val="22"/>
        </w:rPr>
        <w:t>, siltapilarin</w:t>
      </w:r>
      <w:r w:rsidR="00836A6C" w:rsidRPr="00751993">
        <w:rPr>
          <w:szCs w:val="22"/>
        </w:rPr>
        <w:t>,</w:t>
      </w:r>
      <w:r w:rsidRPr="00751993">
        <w:rPr>
          <w:szCs w:val="22"/>
        </w:rPr>
        <w:t xml:space="preserve"> portaalin </w:t>
      </w:r>
      <w:r w:rsidR="00BE47A3" w:rsidRPr="00751993">
        <w:rPr>
          <w:szCs w:val="22"/>
        </w:rPr>
        <w:t>pilarin</w:t>
      </w:r>
      <w:r w:rsidR="00E76E71" w:rsidRPr="00751993">
        <w:rPr>
          <w:szCs w:val="22"/>
        </w:rPr>
        <w:t>,</w:t>
      </w:r>
      <w:r w:rsidRPr="00751993">
        <w:rPr>
          <w:szCs w:val="22"/>
        </w:rPr>
        <w:t xml:space="preserve"> suurjännitejohdon pylvään</w:t>
      </w:r>
      <w:r w:rsidR="00E76E71" w:rsidRPr="00751993">
        <w:rPr>
          <w:szCs w:val="22"/>
        </w:rPr>
        <w:t xml:space="preserve"> tai vesistön</w:t>
      </w:r>
      <w:r w:rsidRPr="00751993">
        <w:rPr>
          <w:szCs w:val="22"/>
        </w:rPr>
        <w:t xml:space="preserve"> kohdall</w:t>
      </w:r>
      <w:r w:rsidR="0056003A" w:rsidRPr="00751993">
        <w:rPr>
          <w:szCs w:val="22"/>
        </w:rPr>
        <w:t>a</w:t>
      </w:r>
      <w:r w:rsidR="00BB1A0B" w:rsidRPr="00751993">
        <w:rPr>
          <w:szCs w:val="22"/>
        </w:rPr>
        <w:t xml:space="preserve"> käytetään vähintään 1,</w:t>
      </w:r>
      <w:r w:rsidR="002C1B2C" w:rsidRPr="00751993">
        <w:rPr>
          <w:szCs w:val="22"/>
        </w:rPr>
        <w:t>0</w:t>
      </w:r>
      <w:r w:rsidR="00BB1A0B" w:rsidRPr="00751993">
        <w:rPr>
          <w:szCs w:val="22"/>
        </w:rPr>
        <w:t xml:space="preserve"> metrin korkuista vähintään luokan H2 kaidetta vakavien onnettomuuksien estämiseksi.</w:t>
      </w:r>
      <w:r w:rsidR="00B0019C" w:rsidRPr="00751993">
        <w:rPr>
          <w:szCs w:val="22"/>
        </w:rPr>
        <w:t xml:space="preserve"> Lisäksi sove</w:t>
      </w:r>
      <w:r w:rsidR="005135AA" w:rsidRPr="00751993">
        <w:rPr>
          <w:szCs w:val="22"/>
        </w:rPr>
        <w:t>l</w:t>
      </w:r>
      <w:r w:rsidR="00B0019C" w:rsidRPr="00751993">
        <w:rPr>
          <w:szCs w:val="22"/>
        </w:rPr>
        <w:t xml:space="preserve">letaan </w:t>
      </w:r>
      <w:r w:rsidR="006629A5" w:rsidRPr="00751993">
        <w:rPr>
          <w:szCs w:val="22"/>
        </w:rPr>
        <w:t>tapaukse</w:t>
      </w:r>
      <w:r w:rsidR="00B0019C" w:rsidRPr="00751993">
        <w:rPr>
          <w:szCs w:val="22"/>
        </w:rPr>
        <w:t xml:space="preserve">n G ratkaisua </w:t>
      </w:r>
      <w:r w:rsidR="005135AA" w:rsidRPr="00751993">
        <w:rPr>
          <w:szCs w:val="22"/>
        </w:rPr>
        <w:t>ennen vesistö- tai risteyssiltaa.</w:t>
      </w:r>
    </w:p>
    <w:p w14:paraId="585DAEF7" w14:textId="7000FBF3" w:rsidR="00135F7D" w:rsidRPr="003B3A19" w:rsidRDefault="00135F7D" w:rsidP="00B27977">
      <w:r w:rsidRPr="003B3A19">
        <w:t xml:space="preserve">Esteen kohdalla joustovaran tulee olla vähintään </w:t>
      </w:r>
      <w:r w:rsidR="00BE47A3" w:rsidRPr="003B3A19">
        <w:t>toimintaleveyden H2W</w:t>
      </w:r>
      <w:r w:rsidR="00BE47A3" w:rsidRPr="003B3A19">
        <w:rPr>
          <w:vertAlign w:val="subscript"/>
        </w:rPr>
        <w:t>N</w:t>
      </w:r>
      <w:r w:rsidR="00BE47A3" w:rsidRPr="003B3A19">
        <w:t xml:space="preserve"> </w:t>
      </w:r>
      <w:bookmarkStart w:id="69" w:name="_Hlk22065343"/>
      <w:r w:rsidR="00BE47A3" w:rsidRPr="003B3A19">
        <w:t>mukainen</w:t>
      </w:r>
      <w:r w:rsidRPr="003B3A19">
        <w:t xml:space="preserve"> </w:t>
      </w:r>
      <w:bookmarkEnd w:id="69"/>
      <w:r w:rsidRPr="003B3A19">
        <w:t xml:space="preserve">ja </w:t>
      </w:r>
      <w:r w:rsidR="00BE47A3" w:rsidRPr="003B3A19">
        <w:t>ajoneuvon ulottuma</w:t>
      </w:r>
      <w:r w:rsidR="00182E0C" w:rsidRPr="003B3A19">
        <w:t>n vähintään</w:t>
      </w:r>
      <w:r w:rsidRPr="003B3A19">
        <w:t xml:space="preserve"> </w:t>
      </w:r>
      <w:r w:rsidR="00500023" w:rsidRPr="003B3A19">
        <w:t xml:space="preserve">0,6 x </w:t>
      </w:r>
      <w:r w:rsidRPr="003B3A19">
        <w:t>H2VI</w:t>
      </w:r>
      <w:r w:rsidRPr="003B3A19">
        <w:rPr>
          <w:vertAlign w:val="subscript"/>
        </w:rPr>
        <w:t>N</w:t>
      </w:r>
      <w:r w:rsidRPr="003B3A19">
        <w:t xml:space="preserve"> </w:t>
      </w:r>
      <w:r w:rsidR="00182E0C" w:rsidRPr="003B3A19">
        <w:t xml:space="preserve">mukainen. </w:t>
      </w:r>
      <w:r w:rsidRPr="003B3A19">
        <w:t>Vaatimusta sovelletaan myös näiltä teiltä erkanevilla rampeilla kohdissa, joissa törmäysvaara on suuri</w:t>
      </w:r>
      <w:r w:rsidR="005F4226" w:rsidRPr="003B3A19">
        <w:t xml:space="preserve"> </w:t>
      </w:r>
      <w:bookmarkStart w:id="70" w:name="_Hlk42251129"/>
      <w:r w:rsidR="005F4226" w:rsidRPr="003B3A19">
        <w:t>ja nopeustaso on 60 km/h</w:t>
      </w:r>
      <w:bookmarkEnd w:id="70"/>
      <w:r w:rsidR="00172277" w:rsidRPr="003B3A19">
        <w:t xml:space="preserve"> </w:t>
      </w:r>
      <w:r w:rsidR="00172277" w:rsidRPr="003B3A19">
        <w:rPr>
          <w:szCs w:val="22"/>
        </w:rPr>
        <w:t>tai korkeampi</w:t>
      </w:r>
      <w:r w:rsidRPr="003B3A19">
        <w:t>.</w:t>
      </w:r>
      <w:r w:rsidR="00182E0C" w:rsidRPr="003B3A19">
        <w:t xml:space="preserve"> </w:t>
      </w:r>
      <w:r w:rsidR="005C6714" w:rsidRPr="003B3A19">
        <w:t xml:space="preserve">Törmäysvaara voi olla suuri rampin geometrian tai vaarakohdan sijainnin vuoksi. </w:t>
      </w:r>
      <w:r w:rsidR="00340332" w:rsidRPr="003B3A19">
        <w:t>Jäykemmän k</w:t>
      </w:r>
      <w:r w:rsidR="0056003A" w:rsidRPr="003B3A19">
        <w:t xml:space="preserve">aiteen pituus määräytyy </w:t>
      </w:r>
      <w:r w:rsidR="00D0112A" w:rsidRPr="003B3A19">
        <w:t>kohdan</w:t>
      </w:r>
      <w:r w:rsidRPr="003B3A19">
        <w:t xml:space="preserve"> </w:t>
      </w:r>
      <w:r w:rsidR="00012A65" w:rsidRPr="003B3A19">
        <w:t>6.3</w:t>
      </w:r>
      <w:r w:rsidRPr="003B3A19">
        <w:t xml:space="preserve"> mukaisesti</w:t>
      </w:r>
      <w:r w:rsidR="00D0112A" w:rsidRPr="003B3A19">
        <w:t>.</w:t>
      </w:r>
    </w:p>
    <w:p w14:paraId="3C49CB61" w14:textId="1CCC1F5F" w:rsidR="00B72012" w:rsidRPr="003B3A19" w:rsidRDefault="00B72012" w:rsidP="00B27977">
      <w:r w:rsidRPr="003B3A19">
        <w:t>Parannettavilla teillä nykyisen esteen kohdalla toimintaleveys- ja ajoneuvon ulottuma -vaatimuksista voidaan kuitenkin poiketa, jos maahan asennettavalla luokan H2...3 siltakaiteella ei voida saavuttaa riittävän pientä toimintaleveyttä tai ajoneuvon ulottumaa, eikä betoni</w:t>
      </w:r>
      <w:r w:rsidR="0050497C">
        <w:t>elementti</w:t>
      </w:r>
      <w:r w:rsidRPr="003B3A19">
        <w:t xml:space="preserve">kaiteen ankkurointia tai liukuvalettavaa betonikaidetta voida toteuttaa. Tämä </w:t>
      </w:r>
      <w:bookmarkStart w:id="71" w:name="_Hlk69404704"/>
      <w:r w:rsidRPr="003B3A19">
        <w:t>koskee myös tapauksia I ja J</w:t>
      </w:r>
      <w:bookmarkEnd w:id="71"/>
      <w:r w:rsidRPr="003B3A19">
        <w:t>.</w:t>
      </w:r>
    </w:p>
    <w:p w14:paraId="1A7964D2" w14:textId="77777777" w:rsidR="00DD3036" w:rsidRDefault="00EC659D" w:rsidP="00DD3036">
      <w:pPr>
        <w:keepNext/>
        <w:keepLines/>
        <w:rPr>
          <w:b/>
        </w:rPr>
      </w:pPr>
      <w:r w:rsidRPr="00751993">
        <w:rPr>
          <w:b/>
        </w:rPr>
        <w:t>I</w:t>
      </w:r>
      <w:r w:rsidR="00135F7D" w:rsidRPr="00751993">
        <w:rPr>
          <w:b/>
        </w:rPr>
        <w:t>. Siltapilari, jota ei ole mitoitettu kestämään kuorma-auton törmäystä</w:t>
      </w:r>
    </w:p>
    <w:p w14:paraId="4913012A" w14:textId="4A737789" w:rsidR="00724072" w:rsidRPr="003B3A19" w:rsidRDefault="00135F7D" w:rsidP="00DD3036">
      <w:pPr>
        <w:keepNext/>
        <w:keepLines/>
      </w:pPr>
      <w:r w:rsidRPr="003B3A19">
        <w:t>Kun tiellä raskaiden ajoneuvojen liikennemäärä</w:t>
      </w:r>
      <w:r w:rsidR="00172277" w:rsidRPr="003B3A19">
        <w:t xml:space="preserve"> </w:t>
      </w:r>
      <w:r w:rsidRPr="003B3A19">
        <w:t xml:space="preserve">(KVLras) </w:t>
      </w:r>
      <w:r w:rsidR="00172277" w:rsidRPr="003B3A19">
        <w:t xml:space="preserve">on </w:t>
      </w:r>
      <w:r w:rsidR="00953CCB" w:rsidRPr="003B3A19">
        <w:t>yli</w:t>
      </w:r>
      <w:r w:rsidR="00B60769" w:rsidRPr="003B3A19">
        <w:t xml:space="preserve"> </w:t>
      </w:r>
      <w:r w:rsidRPr="003B3A19">
        <w:t>600</w:t>
      </w:r>
      <w:r w:rsidR="00172277" w:rsidRPr="003B3A19">
        <w:t xml:space="preserve"> ajon/vrk</w:t>
      </w:r>
      <w:r w:rsidRPr="003B3A19">
        <w:t xml:space="preserve"> ja </w:t>
      </w:r>
      <w:r w:rsidR="0011783C" w:rsidRPr="003B3A19">
        <w:t>nopeustaso on</w:t>
      </w:r>
      <w:r w:rsidRPr="003B3A19">
        <w:t xml:space="preserve"> 80 km/h</w:t>
      </w:r>
      <w:r w:rsidR="00DC5F7C" w:rsidRPr="003B3A19">
        <w:t xml:space="preserve"> tai korkeampi</w:t>
      </w:r>
      <w:r w:rsidRPr="003B3A19">
        <w:t xml:space="preserve">, sillan sortumisen estämiseksi kaiteeksi valitaan vähintään luokan H2 kaide. Sama koskee </w:t>
      </w:r>
      <w:r w:rsidR="005F4226" w:rsidRPr="003B3A19">
        <w:t>erkanemis</w:t>
      </w:r>
      <w:r w:rsidRPr="003B3A19">
        <w:t xml:space="preserve">ramppeja, joilla </w:t>
      </w:r>
      <w:r w:rsidRPr="00E06B96">
        <w:t>KVLras</w:t>
      </w:r>
      <w:r w:rsidR="00C631A9" w:rsidRPr="00E06B96">
        <w:t xml:space="preserve"> on</w:t>
      </w:r>
      <w:r w:rsidRPr="00E06B96">
        <w:t xml:space="preserve"> </w:t>
      </w:r>
      <w:r w:rsidR="00953CCB" w:rsidRPr="00E06B96">
        <w:t>yli</w:t>
      </w:r>
      <w:r w:rsidRPr="00E06B96">
        <w:t xml:space="preserve"> </w:t>
      </w:r>
      <w:r w:rsidRPr="00E06B96">
        <w:rPr>
          <w:szCs w:val="22"/>
        </w:rPr>
        <w:t xml:space="preserve">200 </w:t>
      </w:r>
      <w:r w:rsidR="00797291" w:rsidRPr="00E06B96">
        <w:t xml:space="preserve">ajon/vrk </w:t>
      </w:r>
      <w:r w:rsidRPr="00E06B96">
        <w:rPr>
          <w:szCs w:val="22"/>
        </w:rPr>
        <w:t>ja</w:t>
      </w:r>
      <w:r w:rsidR="005F4226" w:rsidRPr="00E06B96">
        <w:rPr>
          <w:szCs w:val="22"/>
        </w:rPr>
        <w:t xml:space="preserve"> nopeustaso on </w:t>
      </w:r>
      <w:r w:rsidR="00797291" w:rsidRPr="00E06B96">
        <w:t xml:space="preserve">60 km/h </w:t>
      </w:r>
      <w:r w:rsidR="00797291" w:rsidRPr="00E06B96">
        <w:rPr>
          <w:szCs w:val="22"/>
        </w:rPr>
        <w:t>tai korkeampi</w:t>
      </w:r>
      <w:r w:rsidR="005F4226" w:rsidRPr="00E06B96">
        <w:rPr>
          <w:szCs w:val="22"/>
        </w:rPr>
        <w:t>, kun</w:t>
      </w:r>
      <w:r w:rsidRPr="00E06B96">
        <w:rPr>
          <w:szCs w:val="22"/>
        </w:rPr>
        <w:t xml:space="preserve"> törmäysvaara on suuri.</w:t>
      </w:r>
      <w:r w:rsidR="00500023" w:rsidRPr="00E06B96">
        <w:rPr>
          <w:szCs w:val="22"/>
        </w:rPr>
        <w:t xml:space="preserve"> </w:t>
      </w:r>
      <w:r w:rsidR="004D7C97" w:rsidRPr="00E06B96">
        <w:rPr>
          <w:szCs w:val="22"/>
        </w:rPr>
        <w:t xml:space="preserve">Kun sillan tai muun rakenteen sortumisen vaikutukset olisivat erityisen suuria, käytetään luokan H4 kaidetta tai ankkuroidaan luokan H2 betonikaide kohdan 5.1.2 mukaisesti. </w:t>
      </w:r>
      <w:r w:rsidR="002C1B2C" w:rsidRPr="00E06B96">
        <w:rPr>
          <w:szCs w:val="22"/>
        </w:rPr>
        <w:t>Esteen</w:t>
      </w:r>
      <w:r w:rsidR="00500023" w:rsidRPr="00E06B96">
        <w:rPr>
          <w:szCs w:val="22"/>
        </w:rPr>
        <w:t xml:space="preserve"> kohdalla</w:t>
      </w:r>
      <w:r w:rsidR="00500023" w:rsidRPr="00E06B96">
        <w:t xml:space="preserve"> joustovaran tulee olla vä</w:t>
      </w:r>
      <w:r w:rsidR="00500023" w:rsidRPr="003B3A19">
        <w:t>hintään toimintaleveyden H2W</w:t>
      </w:r>
      <w:r w:rsidR="00500023" w:rsidRPr="003B3A19">
        <w:rPr>
          <w:vertAlign w:val="subscript"/>
        </w:rPr>
        <w:t>N</w:t>
      </w:r>
      <w:r w:rsidR="00500023" w:rsidRPr="003B3A19">
        <w:t xml:space="preserve"> mukainen ja ajoneuvon ulottuman vähintään 0,6 x H2VI</w:t>
      </w:r>
      <w:r w:rsidR="00500023" w:rsidRPr="003B3A19">
        <w:rPr>
          <w:vertAlign w:val="subscript"/>
        </w:rPr>
        <w:t>N</w:t>
      </w:r>
      <w:r w:rsidR="00500023" w:rsidRPr="003B3A19">
        <w:t xml:space="preserve"> mukainen.</w:t>
      </w:r>
      <w:r w:rsidR="00896B25" w:rsidRPr="003B3A19">
        <w:t xml:space="preserve"> </w:t>
      </w:r>
      <w:r w:rsidR="00724072" w:rsidRPr="003B3A19">
        <w:t xml:space="preserve">Kaiteen pituus määräytyy tapauksen </w:t>
      </w:r>
      <w:r w:rsidR="00D0112A" w:rsidRPr="003B3A19">
        <w:t>H</w:t>
      </w:r>
      <w:r w:rsidR="00724072" w:rsidRPr="003B3A19">
        <w:t xml:space="preserve"> mukaisesti.</w:t>
      </w:r>
    </w:p>
    <w:p w14:paraId="4C7F5C19" w14:textId="77777777" w:rsidR="00DD3036" w:rsidRDefault="00EC659D" w:rsidP="00B27977">
      <w:pPr>
        <w:rPr>
          <w:b/>
        </w:rPr>
      </w:pPr>
      <w:r w:rsidRPr="00751993">
        <w:rPr>
          <w:b/>
        </w:rPr>
        <w:t>J</w:t>
      </w:r>
      <w:r w:rsidR="00135F7D" w:rsidRPr="00751993">
        <w:rPr>
          <w:b/>
        </w:rPr>
        <w:t>. Suurjännitejohdon pylväs tai muu erityissuojattava rakenne tai rakennus</w:t>
      </w:r>
    </w:p>
    <w:p w14:paraId="60B05827" w14:textId="10665B1D" w:rsidR="00B62BB0" w:rsidRPr="003B3A19" w:rsidRDefault="00953CCB" w:rsidP="00B27977">
      <w:r w:rsidRPr="00751993">
        <w:t>Tapausta I</w:t>
      </w:r>
      <w:r w:rsidR="00135F7D" w:rsidRPr="00751993">
        <w:t xml:space="preserve"> sovelletaan myös suurjännitejohdon (≥110 kV) pilariin ja sen haruk</w:t>
      </w:r>
      <w:r w:rsidR="00135F7D" w:rsidRPr="003B3A19">
        <w:t>siin, maakaasun paineenalennusasemiin ja muihin yhteiskunnan kannalta tärkeisiin suojattaviin rakenteisiin, kun suojaetäisyys todetaan riittämättömäksi eikä suojausta voi</w:t>
      </w:r>
      <w:r w:rsidR="00B62BB0" w:rsidRPr="003B3A19">
        <w:t>da</w:t>
      </w:r>
      <w:r w:rsidR="00135F7D" w:rsidRPr="003B3A19">
        <w:t xml:space="preserve"> toteuttaa tekemällä rakenteet ohjeen </w:t>
      </w:r>
      <w:r w:rsidR="00135F7D" w:rsidRPr="003B3A19">
        <w:rPr>
          <w:b/>
        </w:rPr>
        <w:t>Sähkö- ja telejohdot ja maantiet</w:t>
      </w:r>
      <w:r w:rsidR="00135F7D" w:rsidRPr="003B3A19">
        <w:t xml:space="preserve"> mukaise</w:t>
      </w:r>
      <w:r w:rsidR="00251034" w:rsidRPr="003B3A19">
        <w:t>sti</w:t>
      </w:r>
      <w:r w:rsidR="00135F7D" w:rsidRPr="003B3A19">
        <w:t xml:space="preserve"> suojavallin päälle.</w:t>
      </w:r>
    </w:p>
    <w:p w14:paraId="2120C125" w14:textId="77777777" w:rsidR="00770736" w:rsidRPr="00751993" w:rsidRDefault="008310EE" w:rsidP="008310EE">
      <w:pPr>
        <w:pStyle w:val="Otsikko2"/>
      </w:pPr>
      <w:bookmarkStart w:id="72" w:name="_Toc75839455"/>
      <w:r w:rsidRPr="00751993">
        <w:t>Kaiteen valinta tien keskellä</w:t>
      </w:r>
      <w:bookmarkEnd w:id="72"/>
    </w:p>
    <w:p w14:paraId="009E62BD" w14:textId="77777777" w:rsidR="00630B4D" w:rsidRPr="00751993" w:rsidRDefault="00E975C7" w:rsidP="00CD2976">
      <w:pPr>
        <w:pStyle w:val="Otsikko3"/>
      </w:pPr>
      <w:bookmarkStart w:id="73" w:name="_Toc75839456"/>
      <w:r w:rsidRPr="00751993">
        <w:t>Kaiteellinen</w:t>
      </w:r>
      <w:r w:rsidR="00630B4D" w:rsidRPr="00751993">
        <w:t xml:space="preserve"> keskialue</w:t>
      </w:r>
      <w:bookmarkEnd w:id="73"/>
    </w:p>
    <w:p w14:paraId="7B68C31F" w14:textId="73912DA8" w:rsidR="003D2776" w:rsidRPr="00322250" w:rsidRDefault="00B5005F" w:rsidP="003D2776">
      <w:r w:rsidRPr="003B3A19">
        <w:t>Mikäli</w:t>
      </w:r>
      <w:r w:rsidR="009E0581" w:rsidRPr="003B3A19">
        <w:t xml:space="preserve"> keskialueella edellytetään kaidesuojausta, </w:t>
      </w:r>
      <w:r w:rsidR="00B24766" w:rsidRPr="003B3A19">
        <w:t xml:space="preserve">suojaus </w:t>
      </w:r>
      <w:r w:rsidR="009E0581" w:rsidRPr="003B3A19">
        <w:t xml:space="preserve">toteutetaan ensisijaisesti </w:t>
      </w:r>
      <w:r w:rsidR="00630B4D" w:rsidRPr="003B3A19">
        <w:t>ka</w:t>
      </w:r>
      <w:r w:rsidR="00B24766" w:rsidRPr="003B3A19">
        <w:t xml:space="preserve">hdella </w:t>
      </w:r>
      <w:r w:rsidR="00630B4D" w:rsidRPr="003B3A19">
        <w:t>yksipuolisesti toimiva</w:t>
      </w:r>
      <w:r w:rsidR="00B24766" w:rsidRPr="003B3A19">
        <w:t>ll</w:t>
      </w:r>
      <w:r w:rsidR="00630B4D" w:rsidRPr="003B3A19">
        <w:t>a teräspalkki- tai kaksiputkikai</w:t>
      </w:r>
      <w:r w:rsidR="00B24766" w:rsidRPr="003B3A19">
        <w:t>teell</w:t>
      </w:r>
      <w:r w:rsidR="00630B4D" w:rsidRPr="003B3A19">
        <w:t>a, joi</w:t>
      </w:r>
      <w:r w:rsidR="00630B4D" w:rsidRPr="0023380B">
        <w:t xml:space="preserve">den väliin mahdolliset valaisinpylväät </w:t>
      </w:r>
      <w:r w:rsidR="000D645A" w:rsidRPr="0023380B">
        <w:t>ja</w:t>
      </w:r>
      <w:r w:rsidR="00630B4D" w:rsidRPr="0023380B">
        <w:t xml:space="preserve"> siltapilarit sijoit</w:t>
      </w:r>
      <w:r w:rsidR="003B088C" w:rsidRPr="0023380B">
        <w:t>tuvat</w:t>
      </w:r>
      <w:r w:rsidR="00630B4D" w:rsidRPr="0023380B">
        <w:t>.</w:t>
      </w:r>
      <w:r w:rsidR="004B71B7" w:rsidRPr="0023380B">
        <w:t xml:space="preserve"> Törmäyskestävyysluok</w:t>
      </w:r>
      <w:r w:rsidR="003B088C" w:rsidRPr="0023380B">
        <w:t>ka</w:t>
      </w:r>
      <w:r w:rsidR="004B71B7" w:rsidRPr="0023380B">
        <w:t>vaatimuksena on N2, mikäli muiden syiden vuoksi ei vaadita jäykempää kaidetta.</w:t>
      </w:r>
      <w:r w:rsidR="00AB5F83" w:rsidRPr="0023380B">
        <w:t xml:space="preserve"> Luiskakaltevuu</w:t>
      </w:r>
      <w:r w:rsidR="003C3106" w:rsidRPr="0023380B">
        <w:t>det tulee huomioida</w:t>
      </w:r>
      <w:r w:rsidR="00AB5F83" w:rsidRPr="0023380B">
        <w:t xml:space="preserve"> kaidetyypin valin</w:t>
      </w:r>
      <w:r w:rsidR="003C3106" w:rsidRPr="0023380B">
        <w:t>nass</w:t>
      </w:r>
      <w:r w:rsidR="00AB5F83" w:rsidRPr="0023380B">
        <w:t>a.</w:t>
      </w:r>
      <w:r w:rsidR="003D2776" w:rsidRPr="0023380B">
        <w:t xml:space="preserve"> Tarvittaessa tulee niittokoneelle </w:t>
      </w:r>
      <w:r w:rsidR="005F4226" w:rsidRPr="0023380B">
        <w:t xml:space="preserve">tai muulle huoltoajoneuvolle </w:t>
      </w:r>
      <w:r w:rsidR="003D2776" w:rsidRPr="0023380B">
        <w:t xml:space="preserve">järjestää kulkuaukko </w:t>
      </w:r>
      <w:r w:rsidR="003D2776" w:rsidRPr="00322250">
        <w:t>kohdan 8.</w:t>
      </w:r>
      <w:r w:rsidR="009E008D" w:rsidRPr="00322250">
        <w:t>7.</w:t>
      </w:r>
      <w:r w:rsidR="001D4400">
        <w:t>6</w:t>
      </w:r>
      <w:r w:rsidR="003D2776" w:rsidRPr="00322250">
        <w:t xml:space="preserve"> mukaisesti.</w:t>
      </w:r>
    </w:p>
    <w:p w14:paraId="03E62D1C" w14:textId="0DD527EE" w:rsidR="004B71B7" w:rsidRPr="003B3A19" w:rsidRDefault="00630B4D" w:rsidP="00CD2976">
      <w:r w:rsidRPr="0023380B">
        <w:t xml:space="preserve">Jos valaisinpylväitä </w:t>
      </w:r>
      <w:r w:rsidR="00A011FF" w:rsidRPr="0023380B">
        <w:t>tai</w:t>
      </w:r>
      <w:r w:rsidRPr="0023380B">
        <w:t xml:space="preserve"> siltapilareita ei ole eikä niihin varauduta, voidaan </w:t>
      </w:r>
      <w:r w:rsidR="005D632E" w:rsidRPr="0023380B">
        <w:t>vähä</w:t>
      </w:r>
      <w:r w:rsidR="005D632E" w:rsidRPr="003B3A19">
        <w:t>lumisilla alueilla (mer</w:t>
      </w:r>
      <w:r w:rsidR="00542DF5" w:rsidRPr="003B3A19">
        <w:t>i</w:t>
      </w:r>
      <w:r w:rsidR="005D632E" w:rsidRPr="003B3A19">
        <w:t>alue</w:t>
      </w:r>
      <w:r w:rsidR="00542DF5" w:rsidRPr="003B3A19">
        <w:t>id</w:t>
      </w:r>
      <w:r w:rsidR="005D632E" w:rsidRPr="003B3A19">
        <w:t xml:space="preserve">en rannikot 30 km leveydeltä välillä </w:t>
      </w:r>
      <w:r w:rsidR="00797291" w:rsidRPr="003B3A19">
        <w:t>Porvoo – Kokkola</w:t>
      </w:r>
      <w:r w:rsidR="005D632E" w:rsidRPr="003B3A19">
        <w:t xml:space="preserve">) </w:t>
      </w:r>
      <w:r w:rsidR="00FE4247" w:rsidRPr="003B3A19">
        <w:t>asentaa</w:t>
      </w:r>
      <w:r w:rsidRPr="003B3A19">
        <w:t xml:space="preserve"> yksi</w:t>
      </w:r>
      <w:r w:rsidR="00CB701D" w:rsidRPr="003B3A19">
        <w:t xml:space="preserve"> </w:t>
      </w:r>
      <w:r w:rsidR="008A0054" w:rsidRPr="003B3A19">
        <w:t>vähintään TB32-törmäyskokeessa testattu</w:t>
      </w:r>
      <w:r w:rsidR="00CB701D" w:rsidRPr="003B3A19">
        <w:t xml:space="preserve"> </w:t>
      </w:r>
      <w:r w:rsidRPr="003B3A19">
        <w:t xml:space="preserve">kaksipuolinen kaide, joka sijoitetaan ensisijaisesti sisäkaarteen puoleisen ajoradan </w:t>
      </w:r>
      <w:r w:rsidR="00FE4247" w:rsidRPr="003B3A19">
        <w:t>pientaree</w:t>
      </w:r>
      <w:r w:rsidR="003B6CB2" w:rsidRPr="003B3A19">
        <w:t>lle</w:t>
      </w:r>
      <w:r w:rsidR="00797291" w:rsidRPr="003B3A19">
        <w:t xml:space="preserve"> tai sisäluiskaan</w:t>
      </w:r>
      <w:r w:rsidRPr="003B3A19">
        <w:t>.</w:t>
      </w:r>
      <w:r w:rsidR="003D2776" w:rsidRPr="003B3A19">
        <w:t xml:space="preserve"> Mutkittelua tulee kuitenkin välttää.</w:t>
      </w:r>
      <w:r w:rsidR="00414FF1" w:rsidRPr="003B3A19">
        <w:t xml:space="preserve"> Puolenvaihdot toteutetaan ensisijaisesti limittäen keskialueen eri puolilla sijaitsevat erilliset kaidejaksot </w:t>
      </w:r>
      <w:r w:rsidR="00663D6C" w:rsidRPr="003B3A19">
        <w:t xml:space="preserve">vähintään </w:t>
      </w:r>
      <w:r w:rsidR="00414FF1" w:rsidRPr="003B3A19">
        <w:t>viisteiden matkalta.</w:t>
      </w:r>
      <w:r w:rsidR="009663BB" w:rsidRPr="003B3A19">
        <w:t xml:space="preserve"> </w:t>
      </w:r>
      <w:r w:rsidR="005D632E" w:rsidRPr="003B3A19">
        <w:t>Mikäli</w:t>
      </w:r>
      <w:r w:rsidR="009663BB" w:rsidRPr="003B3A19">
        <w:t xml:space="preserve"> ajoradat on porrastettu, kaide tulee ylemmän ajoradan puolelle.</w:t>
      </w:r>
      <w:r w:rsidRPr="003B3A19">
        <w:t xml:space="preserve"> Kaide tul</w:t>
      </w:r>
      <w:r w:rsidR="009663BB" w:rsidRPr="003B3A19">
        <w:t>ee</w:t>
      </w:r>
      <w:r w:rsidRPr="003B3A19">
        <w:t xml:space="preserve"> lisäksi valita ja sijoittaa niin, että se saa jäädä paikalleen, jos tielle tehdään myöhemmin valaistus. Myös siltojen kaiteiden sijainti tul</w:t>
      </w:r>
      <w:r w:rsidR="009663BB" w:rsidRPr="003B3A19">
        <w:t>ee</w:t>
      </w:r>
      <w:r w:rsidR="005D632E" w:rsidRPr="003B3A19">
        <w:t xml:space="preserve"> ottaa huomioon.</w:t>
      </w:r>
    </w:p>
    <w:p w14:paraId="06E64553" w14:textId="0F26590C" w:rsidR="00CF65B3" w:rsidRPr="001D4400" w:rsidRDefault="00BE7788" w:rsidP="003B40D4">
      <w:r w:rsidRPr="003B3A19">
        <w:t>S</w:t>
      </w:r>
      <w:r w:rsidR="00CF65B3" w:rsidRPr="003B3A19">
        <w:t>iltapilarei</w:t>
      </w:r>
      <w:r w:rsidRPr="003B3A19">
        <w:t>den tai muiden vastaavien kohteiden suojaukseen voidaan keskialuee</w:t>
      </w:r>
      <w:r w:rsidR="008A0054" w:rsidRPr="003B3A19">
        <w:t>n reunass</w:t>
      </w:r>
      <w:r w:rsidRPr="003B3A19">
        <w:t>a käyttää</w:t>
      </w:r>
      <w:r w:rsidR="00CF65B3" w:rsidRPr="003B3A19">
        <w:t xml:space="preserve"> </w:t>
      </w:r>
      <w:r w:rsidR="00663D6C" w:rsidRPr="003B3A19">
        <w:t xml:space="preserve">kiinteää </w:t>
      </w:r>
      <w:r w:rsidR="00CF65B3" w:rsidRPr="003B3A19">
        <w:t>betoni</w:t>
      </w:r>
      <w:r w:rsidRPr="003B3A19">
        <w:t>elementti</w:t>
      </w:r>
      <w:r w:rsidR="003C3106" w:rsidRPr="003B3A19">
        <w:t>kaidetta sekä</w:t>
      </w:r>
      <w:r w:rsidRPr="003B3A19">
        <w:t xml:space="preserve"> </w:t>
      </w:r>
      <w:r w:rsidR="00CF65B3" w:rsidRPr="003B3A19">
        <w:t>liukuvalettu</w:t>
      </w:r>
      <w:r w:rsidRPr="003B3A19">
        <w:t>a</w:t>
      </w:r>
      <w:r w:rsidR="00CB701D" w:rsidRPr="003B3A19">
        <w:t xml:space="preserve"> tai </w:t>
      </w:r>
      <w:r w:rsidR="00CB701D" w:rsidRPr="001D4400">
        <w:t>paikallavalettua</w:t>
      </w:r>
      <w:r w:rsidR="00CF65B3" w:rsidRPr="001D4400">
        <w:t xml:space="preserve"> betonikaide</w:t>
      </w:r>
      <w:r w:rsidRPr="001D4400">
        <w:t xml:space="preserve">tta </w:t>
      </w:r>
      <w:r w:rsidR="00140A3A" w:rsidRPr="001D4400">
        <w:t>kohdan 3.6</w:t>
      </w:r>
      <w:r w:rsidR="00CB701D" w:rsidRPr="001D4400">
        <w:t>.</w:t>
      </w:r>
      <w:r w:rsidR="004A125A" w:rsidRPr="001D4400">
        <w:t>7</w:t>
      </w:r>
      <w:r w:rsidR="00140A3A" w:rsidRPr="001D4400">
        <w:t xml:space="preserve"> </w:t>
      </w:r>
      <w:r w:rsidRPr="001D4400">
        <w:t xml:space="preserve">mukaisesti. </w:t>
      </w:r>
      <w:r w:rsidR="00CF65B3" w:rsidRPr="001D4400">
        <w:t>Muut</w:t>
      </w:r>
      <w:r w:rsidRPr="001D4400">
        <w:t>oi</w:t>
      </w:r>
      <w:r w:rsidR="00CF65B3" w:rsidRPr="001D4400">
        <w:t>n bet</w:t>
      </w:r>
      <w:r w:rsidR="003B40D4" w:rsidRPr="001D4400">
        <w:t>o</w:t>
      </w:r>
      <w:r w:rsidR="00CF65B3" w:rsidRPr="001D4400">
        <w:t>nikai</w:t>
      </w:r>
      <w:r w:rsidR="003B3A19" w:rsidRPr="001D4400">
        <w:softHyphen/>
      </w:r>
      <w:r w:rsidR="00CF65B3" w:rsidRPr="001D4400">
        <w:t xml:space="preserve">detta ei </w:t>
      </w:r>
      <w:r w:rsidRPr="001D4400">
        <w:t xml:space="preserve">hyväksytä käytettäväksi </w:t>
      </w:r>
      <w:r w:rsidR="008A0054" w:rsidRPr="001D4400">
        <w:t>ajoratojen välissä</w:t>
      </w:r>
      <w:r w:rsidRPr="001D4400">
        <w:t xml:space="preserve"> kinostamisen vuoksi.</w:t>
      </w:r>
    </w:p>
    <w:p w14:paraId="4BE76B18" w14:textId="77777777" w:rsidR="00CD2976" w:rsidRPr="00751993" w:rsidRDefault="00CD2976" w:rsidP="00DD3036">
      <w:pPr>
        <w:pStyle w:val="Otsikko3"/>
        <w:keepLines/>
      </w:pPr>
      <w:bookmarkStart w:id="74" w:name="_Toc75839457"/>
      <w:r w:rsidRPr="00751993">
        <w:t>Keskikaiteellinen tie</w:t>
      </w:r>
      <w:bookmarkEnd w:id="74"/>
    </w:p>
    <w:p w14:paraId="1689C2E5" w14:textId="733E7CDF" w:rsidR="00776852" w:rsidRPr="001D4400" w:rsidRDefault="00776852" w:rsidP="00DD3036">
      <w:pPr>
        <w:pStyle w:val="Leipteksti"/>
        <w:keepNext/>
        <w:keepLines/>
      </w:pPr>
      <w:r w:rsidRPr="001D4400">
        <w:t>Keskikaiteellisella tiellä keskikaiteena käytetään kaidetyyppiä:</w:t>
      </w:r>
    </w:p>
    <w:p w14:paraId="4F31F983" w14:textId="61E911AE" w:rsidR="00587F0B" w:rsidRPr="001D4400" w:rsidRDefault="00587F0B" w:rsidP="00DD3036">
      <w:pPr>
        <w:pStyle w:val="Luettelomerkki"/>
        <w:keepNext/>
        <w:keepLines/>
      </w:pPr>
      <w:r w:rsidRPr="001D4400">
        <w:t>joka on toiminnaltaan symmetrinen</w:t>
      </w:r>
    </w:p>
    <w:p w14:paraId="3E0677D9" w14:textId="45E722E1" w:rsidR="00776852" w:rsidRPr="001D4400" w:rsidRDefault="00776852" w:rsidP="00DD3036">
      <w:pPr>
        <w:pStyle w:val="Luettelomerkki"/>
        <w:keepNext/>
        <w:keepLines/>
      </w:pPr>
      <w:r w:rsidRPr="001D4400">
        <w:t xml:space="preserve">joka ei kinosta lunta enempää kuin normaali teräspalkkikaide eli johteen alla on </w:t>
      </w:r>
      <w:r w:rsidR="00587F0B" w:rsidRPr="001D4400">
        <w:t>vähintään 45</w:t>
      </w:r>
      <w:r w:rsidRPr="001D4400">
        <w:t>0 mm korkuinen aukko</w:t>
      </w:r>
    </w:p>
    <w:p w14:paraId="1930A390" w14:textId="7AECAED4" w:rsidR="00776852" w:rsidRPr="001D4400" w:rsidRDefault="00776852" w:rsidP="00776852">
      <w:pPr>
        <w:pStyle w:val="Luettelomerkki"/>
      </w:pPr>
      <w:r w:rsidRPr="001D4400">
        <w:t>jonka johde oikenee</w:t>
      </w:r>
      <w:r w:rsidR="0050497C" w:rsidRPr="001D4400">
        <w:t xml:space="preserve"> </w:t>
      </w:r>
      <w:r w:rsidRPr="001D4400">
        <w:t>TB11-törmäyksen jälkeen ilman korjausta lähes suoraksi</w:t>
      </w:r>
    </w:p>
    <w:p w14:paraId="79FF9C15" w14:textId="77777777" w:rsidR="00776852" w:rsidRPr="001D4400" w:rsidRDefault="00776852" w:rsidP="00776852">
      <w:pPr>
        <w:pStyle w:val="Luettelomerkki"/>
      </w:pPr>
      <w:r w:rsidRPr="001D4400">
        <w:t>jonka pylväitä taittuu TB11-törmäyskokeessa vain alle 15 m matkalta</w:t>
      </w:r>
    </w:p>
    <w:p w14:paraId="5E13CA7D" w14:textId="3F496AC7" w:rsidR="00776852" w:rsidRPr="001D4400" w:rsidRDefault="00776852" w:rsidP="00776852">
      <w:pPr>
        <w:pStyle w:val="Luettelomerkki"/>
        <w:spacing w:after="240"/>
      </w:pPr>
      <w:r w:rsidRPr="001D4400">
        <w:t>jonka johde peittää pylväiden yläpäät niin, että kaatunut moottoripyörän kuljettaja ei osu niihin.</w:t>
      </w:r>
    </w:p>
    <w:p w14:paraId="0804596E" w14:textId="64FFB79A" w:rsidR="00630B4D" w:rsidRPr="00322250" w:rsidRDefault="00587F0B" w:rsidP="00CD2976">
      <w:r w:rsidRPr="001D4400">
        <w:t>Edellä mainittujen seikkojen perusteella k</w:t>
      </w:r>
      <w:r w:rsidR="00797291" w:rsidRPr="001D4400">
        <w:t>eskikaiteellisella</w:t>
      </w:r>
      <w:r w:rsidR="00656473" w:rsidRPr="001D4400">
        <w:t xml:space="preserve"> tiellä keskikaiteena </w:t>
      </w:r>
      <w:r w:rsidR="00656473" w:rsidRPr="0023380B">
        <w:t>käytetään</w:t>
      </w:r>
      <w:r w:rsidR="0021365F" w:rsidRPr="0023380B">
        <w:t xml:space="preserve"> </w:t>
      </w:r>
      <w:r w:rsidR="00630B4D" w:rsidRPr="0023380B">
        <w:t>putkipalkkikaidetta</w:t>
      </w:r>
      <w:r w:rsidR="00666548" w:rsidRPr="0023380B">
        <w:t xml:space="preserve">, jos jäljempänä olevat poikkeukset eivät muuta </w:t>
      </w:r>
      <w:r w:rsidR="00666548" w:rsidRPr="00322250">
        <w:t xml:space="preserve">salli. Putkipalkkikaiteen etuna on markkinoilla olevien tuotteiden hyvä törmäyskestävyysluokka ja se, että </w:t>
      </w:r>
      <w:r w:rsidR="00B24766" w:rsidRPr="00322250">
        <w:t>kaidetta</w:t>
      </w:r>
      <w:r w:rsidR="005D632E" w:rsidRPr="00322250">
        <w:t xml:space="preserve"> ei tarvitse korjata jokaisen</w:t>
      </w:r>
      <w:r w:rsidR="001F4D98" w:rsidRPr="00322250">
        <w:t xml:space="preserve"> vähäisen</w:t>
      </w:r>
      <w:r w:rsidR="005D632E" w:rsidRPr="00322250">
        <w:t xml:space="preserve"> törmäyksen jälkeen. Lisäksi</w:t>
      </w:r>
      <w:r w:rsidR="00630B4D" w:rsidRPr="00322250">
        <w:t xml:space="preserve"> pylväiden päät </w:t>
      </w:r>
      <w:r w:rsidR="005D632E" w:rsidRPr="00322250">
        <w:t>ovat</w:t>
      </w:r>
      <w:r w:rsidR="00630B4D" w:rsidRPr="00322250">
        <w:t xml:space="preserve"> piilo</w:t>
      </w:r>
      <w:r w:rsidR="005D632E" w:rsidRPr="00322250">
        <w:t>ssa</w:t>
      </w:r>
      <w:r w:rsidR="00630B4D" w:rsidRPr="00322250">
        <w:t xml:space="preserve">, mikä on ulkonäön ja moottoripyöräilijöiden turvallisuuden kannalta </w:t>
      </w:r>
      <w:r w:rsidR="003C3106" w:rsidRPr="00322250">
        <w:t xml:space="preserve">hyvä </w:t>
      </w:r>
      <w:r w:rsidR="00751132" w:rsidRPr="00322250">
        <w:t>ratkaisu</w:t>
      </w:r>
      <w:r w:rsidR="003B3A19" w:rsidRPr="00322250">
        <w:t>.</w:t>
      </w:r>
    </w:p>
    <w:p w14:paraId="4373A6CA" w14:textId="13CDC99C" w:rsidR="00666548" w:rsidRPr="00322250" w:rsidRDefault="00630B4D" w:rsidP="00A435BD">
      <w:r w:rsidRPr="00322250">
        <w:t xml:space="preserve">Putkipalkkikaiteeksi valitaan symmetrinen </w:t>
      </w:r>
      <w:r w:rsidR="009B036C" w:rsidRPr="00322250">
        <w:t>kaide</w:t>
      </w:r>
      <w:r w:rsidR="00980E07" w:rsidRPr="00322250">
        <w:t>tuote</w:t>
      </w:r>
      <w:r w:rsidRPr="00322250">
        <w:t xml:space="preserve">, jonka törmäyskestävyysluokka on vähintään H1. Kun ajoratojen väli on </w:t>
      </w:r>
      <w:r w:rsidR="004D7C97" w:rsidRPr="00322250">
        <w:t xml:space="preserve">alle 2,0 </w:t>
      </w:r>
      <w:r w:rsidRPr="00322250">
        <w:t xml:space="preserve">m, toimintaleveys </w:t>
      </w:r>
      <w:r w:rsidR="009B036C" w:rsidRPr="00322250">
        <w:t>H1W</w:t>
      </w:r>
      <w:r w:rsidR="009B036C" w:rsidRPr="00322250">
        <w:rPr>
          <w:vertAlign w:val="subscript"/>
        </w:rPr>
        <w:t>N</w:t>
      </w:r>
      <w:r w:rsidR="0016408B" w:rsidRPr="00322250">
        <w:t xml:space="preserve"> </w:t>
      </w:r>
      <w:r w:rsidRPr="00322250">
        <w:t xml:space="preserve">saa olla enintään 1,7 m ja </w:t>
      </w:r>
      <w:r w:rsidR="009B036C" w:rsidRPr="00322250">
        <w:t>toimintaleveys TB11W</w:t>
      </w:r>
      <w:r w:rsidR="009B036C" w:rsidRPr="00322250">
        <w:rPr>
          <w:vertAlign w:val="subscript"/>
        </w:rPr>
        <w:t>N</w:t>
      </w:r>
      <w:r w:rsidRPr="00322250">
        <w:t xml:space="preserve"> enintään 0,8 m. Kun ajoratojen väli on </w:t>
      </w:r>
      <w:r w:rsidR="0067681F" w:rsidRPr="00322250">
        <w:t xml:space="preserve">vähintään </w:t>
      </w:r>
      <w:r w:rsidRPr="00322250">
        <w:t xml:space="preserve">2,0 m, </w:t>
      </w:r>
      <w:r w:rsidR="009B036C" w:rsidRPr="00322250">
        <w:t>toimintaleveys H1W</w:t>
      </w:r>
      <w:r w:rsidR="009B036C" w:rsidRPr="00322250">
        <w:rPr>
          <w:vertAlign w:val="subscript"/>
        </w:rPr>
        <w:t>N</w:t>
      </w:r>
      <w:r w:rsidRPr="00322250">
        <w:t xml:space="preserve"> saa olla enintään 2,1 m ja </w:t>
      </w:r>
      <w:r w:rsidR="009B036C" w:rsidRPr="00322250">
        <w:t>toimintaleveys TB11W</w:t>
      </w:r>
      <w:r w:rsidR="009B036C" w:rsidRPr="00322250">
        <w:rPr>
          <w:vertAlign w:val="subscript"/>
        </w:rPr>
        <w:t>N</w:t>
      </w:r>
      <w:r w:rsidR="009B036C" w:rsidRPr="00322250">
        <w:t xml:space="preserve"> </w:t>
      </w:r>
      <w:r w:rsidRPr="00322250">
        <w:t>enintään 1,0 m.</w:t>
      </w:r>
    </w:p>
    <w:p w14:paraId="2C62D080" w14:textId="33E3ECE4" w:rsidR="00FE4247" w:rsidRPr="001E6167" w:rsidRDefault="004E3E91" w:rsidP="006974CB">
      <w:r w:rsidRPr="001E6167">
        <w:t>Keskikaiteena voidaan käyttää kiinteää luokan H2 betonikaidetta, kun kaidetta tarvitaan</w:t>
      </w:r>
      <w:r w:rsidR="00992CD0" w:rsidRPr="001E6167">
        <w:t xml:space="preserve"> joko</w:t>
      </w:r>
      <w:r w:rsidRPr="001E6167">
        <w:t xml:space="preserve"> meluntorjuntaan</w:t>
      </w:r>
      <w:r w:rsidR="00992CD0" w:rsidRPr="001E6167">
        <w:t xml:space="preserve"> tai</w:t>
      </w:r>
      <w:r w:rsidRPr="001E6167">
        <w:t xml:space="preserve"> valaisinpylväiden</w:t>
      </w:r>
      <w:r w:rsidR="00345D57" w:rsidRPr="001E6167">
        <w:t>,</w:t>
      </w:r>
      <w:r w:rsidRPr="001E6167">
        <w:t xml:space="preserve"> portaalin pilarin tai siltapilarin sijoittamiseksi </w:t>
      </w:r>
      <w:r w:rsidR="00BD5B1C" w:rsidRPr="001E6167">
        <w:t xml:space="preserve">ahtaaseen paikkaan </w:t>
      </w:r>
      <w:r w:rsidRPr="001E6167">
        <w:t xml:space="preserve">tien keskelle. Siltapilareiden suojaus </w:t>
      </w:r>
      <w:r w:rsidR="00345D57" w:rsidRPr="001E6167">
        <w:t>voidaan myös toteuttaa</w:t>
      </w:r>
      <w:r w:rsidRPr="001E6167">
        <w:t xml:space="preserve"> </w:t>
      </w:r>
      <w:r w:rsidR="00FE4247" w:rsidRPr="001E6167">
        <w:t xml:space="preserve">myös </w:t>
      </w:r>
      <w:r w:rsidR="00AB2E83" w:rsidRPr="001E6167">
        <w:t>paikalla</w:t>
      </w:r>
      <w:r w:rsidR="006974CB" w:rsidRPr="001E6167">
        <w:t xml:space="preserve"> </w:t>
      </w:r>
      <w:r w:rsidR="00AB2E83" w:rsidRPr="001E6167">
        <w:t>valaen</w:t>
      </w:r>
      <w:r w:rsidRPr="001E6167">
        <w:t>.</w:t>
      </w:r>
      <w:r w:rsidR="009308AA" w:rsidRPr="001E6167">
        <w:t xml:space="preserve"> </w:t>
      </w:r>
      <w:r w:rsidR="00666548" w:rsidRPr="001E6167">
        <w:t xml:space="preserve">Kun tien KVL on yli 36 000 </w:t>
      </w:r>
      <w:r w:rsidR="000B1AF2" w:rsidRPr="001E6167">
        <w:t xml:space="preserve">ajon/vrk </w:t>
      </w:r>
      <w:r w:rsidR="00666548" w:rsidRPr="001E6167">
        <w:t xml:space="preserve">ja nopeustaso on 100 km/h tai korkeampi, voidaan tapauskohtaisesti vaatia </w:t>
      </w:r>
      <w:r w:rsidR="00BD5B1C" w:rsidRPr="001E6167">
        <w:t xml:space="preserve">putkipalkkikaiteen sijaan teräksinen tai betoninen </w:t>
      </w:r>
      <w:r w:rsidR="00666548" w:rsidRPr="001E6167">
        <w:t>luokan H2 kaide, kun kaarteisuus tai muu syy lisää kaiteeseen suistumisen todennäköisyyttä.</w:t>
      </w:r>
    </w:p>
    <w:p w14:paraId="4550FF6E" w14:textId="7D48B84C" w:rsidR="008D2388" w:rsidRPr="001E6167" w:rsidRDefault="00FE4247" w:rsidP="00345D57">
      <w:r w:rsidRPr="001E6167">
        <w:t>K</w:t>
      </w:r>
      <w:r w:rsidR="00D709C1" w:rsidRPr="001E6167">
        <w:t>ohdassa 3.6.</w:t>
      </w:r>
      <w:r w:rsidR="00D04B4C" w:rsidRPr="001E6167">
        <w:t>3</w:t>
      </w:r>
      <w:r w:rsidR="00D709C1" w:rsidRPr="001E6167">
        <w:t xml:space="preserve"> </w:t>
      </w:r>
      <w:r w:rsidRPr="001E6167">
        <w:t xml:space="preserve">on </w:t>
      </w:r>
      <w:r w:rsidR="00D709C1" w:rsidRPr="001E6167">
        <w:t>esitet</w:t>
      </w:r>
      <w:r w:rsidRPr="001E6167">
        <w:t>t</w:t>
      </w:r>
      <w:r w:rsidR="00D709C1" w:rsidRPr="001E6167">
        <w:t>y tapauksia,</w:t>
      </w:r>
      <w:r w:rsidRPr="001E6167">
        <w:t xml:space="preserve"> joissa </w:t>
      </w:r>
      <w:r w:rsidR="006974CB" w:rsidRPr="001E6167">
        <w:t xml:space="preserve">keskikaiteena </w:t>
      </w:r>
      <w:r w:rsidRPr="001E6167">
        <w:t xml:space="preserve">voidaan käyttää </w:t>
      </w:r>
      <w:r w:rsidR="00021BEE" w:rsidRPr="001E6167">
        <w:t>lii</w:t>
      </w:r>
      <w:r w:rsidR="00021BEE" w:rsidRPr="001D4400">
        <w:t>kuteltava</w:t>
      </w:r>
      <w:r w:rsidRPr="001D4400">
        <w:t>a</w:t>
      </w:r>
      <w:r w:rsidR="00021BEE" w:rsidRPr="001D4400">
        <w:t xml:space="preserve"> betoni</w:t>
      </w:r>
      <w:r w:rsidR="004E3E91" w:rsidRPr="001D4400">
        <w:t>kaide</w:t>
      </w:r>
      <w:r w:rsidR="006974CB" w:rsidRPr="001D4400">
        <w:t>tta</w:t>
      </w:r>
      <w:r w:rsidR="004E3E91" w:rsidRPr="001D4400">
        <w:t>.</w:t>
      </w:r>
      <w:r w:rsidR="009A10E2" w:rsidRPr="001D4400">
        <w:t xml:space="preserve"> </w:t>
      </w:r>
      <w:r w:rsidR="009308AA" w:rsidRPr="001D4400">
        <w:t xml:space="preserve">Jos KVL on yli 36 000 </w:t>
      </w:r>
      <w:r w:rsidR="000B1AF2" w:rsidRPr="001D4400">
        <w:t xml:space="preserve">ajon/vrk </w:t>
      </w:r>
      <w:r w:rsidR="0067681F" w:rsidRPr="001D4400">
        <w:t xml:space="preserve">ja </w:t>
      </w:r>
      <w:r w:rsidR="0011783C" w:rsidRPr="001D4400">
        <w:t>nopeustaso on</w:t>
      </w:r>
      <w:r w:rsidR="009308AA" w:rsidRPr="001D4400">
        <w:t xml:space="preserve"> </w:t>
      </w:r>
      <w:r w:rsidR="009308AA" w:rsidRPr="001E6167">
        <w:t>100</w:t>
      </w:r>
      <w:r w:rsidR="0078341E">
        <w:t> </w:t>
      </w:r>
      <w:r w:rsidR="009308AA" w:rsidRPr="001E6167">
        <w:t>km/h</w:t>
      </w:r>
      <w:r w:rsidR="00DC5F7C" w:rsidRPr="001E6167">
        <w:t xml:space="preserve"> tai korkeampi</w:t>
      </w:r>
      <w:r w:rsidR="009308AA" w:rsidRPr="001E6167">
        <w:t xml:space="preserve">, </w:t>
      </w:r>
      <w:r w:rsidR="00E86893" w:rsidRPr="001E6167">
        <w:t xml:space="preserve">myös liikuteltavan </w:t>
      </w:r>
      <w:r w:rsidR="00C6537A" w:rsidRPr="001E6167">
        <w:t xml:space="preserve">betonikaiteen </w:t>
      </w:r>
      <w:r w:rsidR="009308AA" w:rsidRPr="001E6167">
        <w:t>törmäyskestävyysluoka</w:t>
      </w:r>
      <w:r w:rsidR="00C6537A" w:rsidRPr="001E6167">
        <w:t>n</w:t>
      </w:r>
      <w:r w:rsidR="009308AA" w:rsidRPr="001E6167">
        <w:t xml:space="preserve"> on oltava vähintään H2, muuten riittää </w:t>
      </w:r>
      <w:r w:rsidR="009308AA" w:rsidRPr="0067681F">
        <w:t>törmäyskestävyysluokka N2</w:t>
      </w:r>
      <w:r w:rsidR="009308AA" w:rsidRPr="001E6167">
        <w:t xml:space="preserve">. </w:t>
      </w:r>
      <w:r w:rsidR="008D2388" w:rsidRPr="001E6167">
        <w:t>Muutoin betonikaidetta ei hyväksytä</w:t>
      </w:r>
      <w:r w:rsidR="001C6751" w:rsidRPr="001E6167">
        <w:t xml:space="preserve"> keskikaiteeksi</w:t>
      </w:r>
      <w:r w:rsidR="008D2388" w:rsidRPr="001E6167">
        <w:t xml:space="preserve"> taajamien ulkopuolella kinostamisen vuoksi.</w:t>
      </w:r>
    </w:p>
    <w:p w14:paraId="7320FB11" w14:textId="0B036E04" w:rsidR="00CC5C5C" w:rsidRPr="00322250" w:rsidRDefault="00CC5C5C" w:rsidP="009B31C9">
      <w:r w:rsidRPr="004A125A">
        <w:t>Putkipalkkikaidetta ei saa korvata kaksipuolisella teräspalkki- tai kaksiputkikai</w:t>
      </w:r>
      <w:r w:rsidRPr="00322250">
        <w:t>teella, koska ne ovat ulkonäön, korjaustarpeen ja moottoripyöräilijöiden turvallisuuden kannalta huonompia kuin putkipalkkikaide. Tä</w:t>
      </w:r>
      <w:r w:rsidR="004A125A" w:rsidRPr="00322250">
        <w:t xml:space="preserve">stä voidaan </w:t>
      </w:r>
      <w:r w:rsidRPr="00322250">
        <w:t>kuitenkin</w:t>
      </w:r>
      <w:r w:rsidR="004A125A" w:rsidRPr="00322250">
        <w:t xml:space="preserve"> poiketa</w:t>
      </w:r>
      <w:r w:rsidRPr="00322250">
        <w:t xml:space="preserve"> ka</w:t>
      </w:r>
      <w:r w:rsidR="004A125A" w:rsidRPr="00322250">
        <w:t>hdessa tapauksessa</w:t>
      </w:r>
      <w:r w:rsidRPr="00322250">
        <w:t>:</w:t>
      </w:r>
    </w:p>
    <w:p w14:paraId="577CF790" w14:textId="30A050E4" w:rsidR="00CC5C5C" w:rsidRPr="00322250" w:rsidRDefault="00CC5C5C" w:rsidP="00BA744F">
      <w:pPr>
        <w:pStyle w:val="Luettelonumerointi"/>
      </w:pPr>
      <w:r w:rsidRPr="00322250">
        <w:t>Kaksipuolinen teräspalkkikaide tai kaksiputkikaide</w:t>
      </w:r>
      <w:r w:rsidRPr="00322250">
        <w:rPr>
          <w:rFonts w:cs="Times New Roman"/>
          <w:sz w:val="24"/>
          <w:lang w:eastAsia="fi-FI"/>
        </w:rPr>
        <w:t xml:space="preserve"> </w:t>
      </w:r>
      <w:r w:rsidRPr="00322250">
        <w:t>tulee kysymykseen, kun tien keski- tai välialue kapenee ja kaksi erillistä teräskaidetta liittyy toisiinsa, ja jatkeeksi tarvitaan enintään 400 m kaksipuolista kaidetta. Tässä tapauksessa kaksipuolinen kaide voidaan muodostaa</w:t>
      </w:r>
      <w:r w:rsidR="00C225C0" w:rsidRPr="00322250">
        <w:t xml:space="preserve"> kohdan 8.8</w:t>
      </w:r>
      <w:r w:rsidR="00887CD4" w:rsidRPr="00322250">
        <w:t xml:space="preserve"> </w:t>
      </w:r>
      <w:r w:rsidR="00C225C0" w:rsidRPr="00322250">
        <w:t>mukaisesti</w:t>
      </w:r>
      <w:r w:rsidRPr="00322250">
        <w:t xml:space="preserve"> </w:t>
      </w:r>
      <w:r w:rsidR="00C225C0" w:rsidRPr="00322250">
        <w:t>asentamalla kaksi yksipuolista kaidetta seläkkäin.</w:t>
      </w:r>
    </w:p>
    <w:p w14:paraId="67B35743" w14:textId="5825A12E" w:rsidR="00C225C0" w:rsidRPr="00322250" w:rsidRDefault="00C225C0" w:rsidP="00BA744F">
      <w:pPr>
        <w:pStyle w:val="Luettelonumerointi"/>
        <w:spacing w:after="240"/>
      </w:pPr>
      <w:r w:rsidRPr="00322250">
        <w:t>Taajamien sisääntuloteillä, kun tien nopeustaso on enintään 70</w:t>
      </w:r>
      <w:r w:rsidR="0078341E" w:rsidRPr="00322250">
        <w:t> </w:t>
      </w:r>
      <w:r w:rsidRPr="00322250">
        <w:t xml:space="preserve">km/h. </w:t>
      </w:r>
      <w:r w:rsidR="0078341E" w:rsidRPr="00322250">
        <w:t>K</w:t>
      </w:r>
      <w:r w:rsidRPr="00322250">
        <w:t xml:space="preserve">aksipuolisen kaiteen on oltava </w:t>
      </w:r>
      <w:r w:rsidR="005A643E" w:rsidRPr="00322250">
        <w:t>vähintään TB32-törmäyskokeessa testattu kaide</w:t>
      </w:r>
      <w:r w:rsidRPr="00322250">
        <w:t>,</w:t>
      </w:r>
      <w:r w:rsidR="005A643E" w:rsidRPr="00322250">
        <w:t xml:space="preserve"> joka on muodostettu kohdan 8.8 mukaisesti asentamalla kaksi yksipuolista kaidetta seläkkäin.</w:t>
      </w:r>
    </w:p>
    <w:p w14:paraId="1DD1438F" w14:textId="68FE76A0" w:rsidR="0083305E" w:rsidRPr="00751993" w:rsidRDefault="00B24766" w:rsidP="0083305E">
      <w:r>
        <w:t>V</w:t>
      </w:r>
      <w:r w:rsidRPr="00751993">
        <w:t xml:space="preserve">aijerikaidetta ei käytetä </w:t>
      </w:r>
      <w:r>
        <w:t>u</w:t>
      </w:r>
      <w:r w:rsidR="0083305E" w:rsidRPr="00751993">
        <w:t xml:space="preserve">usissa kohteissa, </w:t>
      </w:r>
      <w:bookmarkStart w:id="75" w:name="_Hlk41652827"/>
      <w:r w:rsidR="0083305E" w:rsidRPr="00751993">
        <w:t xml:space="preserve">koska </w:t>
      </w:r>
      <w:r w:rsidR="003A7C04" w:rsidRPr="00751993">
        <w:t xml:space="preserve">vaijerikaide vaatii yleensä korjaamista vähäisenkin törmäyksen </w:t>
      </w:r>
      <w:r w:rsidR="00364AF4" w:rsidRPr="00751993">
        <w:t xml:space="preserve">tai aurauskolhun </w:t>
      </w:r>
      <w:r w:rsidR="003A7C04" w:rsidRPr="00751993">
        <w:t>jälkeen. Korja</w:t>
      </w:r>
      <w:r w:rsidR="00364AF4" w:rsidRPr="00751993">
        <w:t>ttava pituuskin on usein suurempi</w:t>
      </w:r>
      <w:bookmarkEnd w:id="75"/>
      <w:r w:rsidR="00E5408D" w:rsidRPr="00751993">
        <w:t>.</w:t>
      </w:r>
    </w:p>
    <w:p w14:paraId="7124461B" w14:textId="610E2042" w:rsidR="00980E07" w:rsidRPr="00751993" w:rsidRDefault="0098703C" w:rsidP="00137F2E">
      <w:r w:rsidRPr="00751993">
        <w:t>Teräsrakenteisen k</w:t>
      </w:r>
      <w:r w:rsidR="004904C5" w:rsidRPr="00751993">
        <w:t>eski</w:t>
      </w:r>
      <w:r w:rsidR="0083305E" w:rsidRPr="00751993">
        <w:t xml:space="preserve">kaiteen pylväät voidaan asentaa </w:t>
      </w:r>
      <w:r w:rsidR="00BD5B1C" w:rsidRPr="00751993">
        <w:t xml:space="preserve">myös </w:t>
      </w:r>
      <w:r w:rsidR="0083305E" w:rsidRPr="00751993">
        <w:t>tierakenteeseen upotettaviin holkkeihin, jo</w:t>
      </w:r>
      <w:r w:rsidR="00372277" w:rsidRPr="00751993">
        <w:t>i</w:t>
      </w:r>
      <w:r w:rsidR="0083305E" w:rsidRPr="00751993">
        <w:t>sta pylvä</w:t>
      </w:r>
      <w:r w:rsidR="00372277" w:rsidRPr="00751993">
        <w:t>ät</w:t>
      </w:r>
      <w:r w:rsidR="0083305E" w:rsidRPr="00751993">
        <w:t xml:space="preserve"> voidaan </w:t>
      </w:r>
      <w:r w:rsidR="00372277" w:rsidRPr="00751993">
        <w:t>nostaa tarvittaessa pois ja laittaa takaisin samoihin holkkeihin</w:t>
      </w:r>
      <w:r w:rsidR="0083305E" w:rsidRPr="00751993">
        <w:t xml:space="preserve">. </w:t>
      </w:r>
      <w:r w:rsidR="00372277" w:rsidRPr="00751993">
        <w:t xml:space="preserve">Holkkiasennuksella voidaan toteuttaa keskikaiteiden yksittäisiä aukkopaikkoja tai </w:t>
      </w:r>
      <w:r w:rsidRPr="00751993">
        <w:t>ni</w:t>
      </w:r>
      <w:r w:rsidR="00372277" w:rsidRPr="00751993">
        <w:t>itä voidaan käyttää myös pidemmillä yhtäjaksoisilla keskikaideosuuksilla.</w:t>
      </w:r>
    </w:p>
    <w:p w14:paraId="4C5B4510" w14:textId="77777777" w:rsidR="00770736" w:rsidRPr="00751993" w:rsidRDefault="008310EE" w:rsidP="008310EE">
      <w:pPr>
        <w:pStyle w:val="Otsikko2"/>
      </w:pPr>
      <w:bookmarkStart w:id="76" w:name="_Toc75839458"/>
      <w:r w:rsidRPr="00751993">
        <w:t>Muita vaatimuksia ja valintaperusteita</w:t>
      </w:r>
      <w:bookmarkEnd w:id="76"/>
    </w:p>
    <w:p w14:paraId="142590B2" w14:textId="33EB9DC8" w:rsidR="00584078" w:rsidRPr="00FF30C2" w:rsidRDefault="00192475" w:rsidP="002B2FA4">
      <w:r w:rsidRPr="00322250">
        <w:t xml:space="preserve">Kaiteiden valinnassa ja suunnittelussa huomioidaan </w:t>
      </w:r>
      <w:r w:rsidR="002B2FA4" w:rsidRPr="00322250">
        <w:t>lisäksi</w:t>
      </w:r>
      <w:r w:rsidR="00364AF4" w:rsidRPr="00322250">
        <w:t xml:space="preserve"> jäljempänä esitetyt </w:t>
      </w:r>
      <w:r w:rsidR="003F3EBC" w:rsidRPr="00FF30C2">
        <w:t>tapaukset</w:t>
      </w:r>
      <w:r w:rsidR="00364AF4" w:rsidRPr="00FF30C2">
        <w:t xml:space="preserve"> 1…</w:t>
      </w:r>
      <w:r w:rsidR="00584078" w:rsidRPr="00FF30C2">
        <w:t>1</w:t>
      </w:r>
      <w:r w:rsidR="00364817" w:rsidRPr="00FF30C2">
        <w:t>2</w:t>
      </w:r>
      <w:r w:rsidR="00364AF4" w:rsidRPr="00FF30C2">
        <w:t>.</w:t>
      </w:r>
    </w:p>
    <w:p w14:paraId="64755C1D" w14:textId="2D967643" w:rsidR="00192475" w:rsidRPr="00F72692" w:rsidRDefault="00364AF4" w:rsidP="002B2FA4">
      <w:pPr>
        <w:rPr>
          <w:rFonts w:cs="Times New Roman"/>
          <w:sz w:val="24"/>
          <w:lang w:eastAsia="fi-FI"/>
        </w:rPr>
      </w:pPr>
      <w:r w:rsidRPr="0023380B">
        <w:t>Tilaajan suunnitelmassa on ilmoitettava ainakin tapauks</w:t>
      </w:r>
      <w:r w:rsidR="00B24766" w:rsidRPr="0023380B">
        <w:t>et</w:t>
      </w:r>
      <w:r w:rsidRPr="0023380B">
        <w:t xml:space="preserve"> </w:t>
      </w:r>
      <w:r w:rsidR="00584078" w:rsidRPr="0023380B">
        <w:t>1 (kaide luiska</w:t>
      </w:r>
      <w:r w:rsidR="00930BD6" w:rsidRPr="0023380B">
        <w:t>ssa</w:t>
      </w:r>
      <w:r w:rsidR="00584078" w:rsidRPr="0023380B">
        <w:t xml:space="preserve">), </w:t>
      </w:r>
      <w:r w:rsidR="0078341E" w:rsidRPr="0023380B">
        <w:br w:type="textWrapping" w:clear="all"/>
      </w:r>
      <w:r w:rsidR="00584078" w:rsidRPr="00F72692">
        <w:t xml:space="preserve">3 </w:t>
      </w:r>
      <w:r w:rsidRPr="00F72692">
        <w:t>(kinostu</w:t>
      </w:r>
      <w:r w:rsidR="00563A2E" w:rsidRPr="00F72692">
        <w:t>minen</w:t>
      </w:r>
      <w:r w:rsidRPr="00F72692">
        <w:t>)</w:t>
      </w:r>
      <w:r w:rsidR="00584078" w:rsidRPr="00F72692">
        <w:t xml:space="preserve"> ja 4 (ulkonäkö), jos niitä</w:t>
      </w:r>
      <w:r w:rsidR="005135AA" w:rsidRPr="00F72692">
        <w:t xml:space="preserve"> vaaditaan</w:t>
      </w:r>
      <w:r w:rsidRPr="00F72692">
        <w:t>. Jos tilaaja tekee rakennus</w:t>
      </w:r>
      <w:r w:rsidRPr="00FF30C2">
        <w:t xml:space="preserve">suunnitelman, myös </w:t>
      </w:r>
      <w:r w:rsidR="00584078" w:rsidRPr="00FF30C2">
        <w:t>tapausten 8…1</w:t>
      </w:r>
      <w:r w:rsidR="00364817" w:rsidRPr="00FF30C2">
        <w:t>2</w:t>
      </w:r>
      <w:r w:rsidR="00584078" w:rsidRPr="00FF30C2">
        <w:t xml:space="preserve"> soveltamistarve on</w:t>
      </w:r>
      <w:r w:rsidRPr="00FF30C2">
        <w:t xml:space="preserve"> syytä todeta</w:t>
      </w:r>
      <w:r w:rsidR="00584078" w:rsidRPr="00FF30C2">
        <w:t xml:space="preserve">, koska ne </w:t>
      </w:r>
      <w:r w:rsidR="00584078" w:rsidRPr="00F72692">
        <w:t>vaikuttavat kustannuksiin</w:t>
      </w:r>
      <w:r w:rsidRPr="00F72692">
        <w:t>.</w:t>
      </w:r>
    </w:p>
    <w:p w14:paraId="3FC26BA1" w14:textId="77777777" w:rsidR="00DD3036" w:rsidRPr="00DD3036" w:rsidRDefault="00840173" w:rsidP="005E6F85">
      <w:pPr>
        <w:pStyle w:val="Leipteksti"/>
        <w:rPr>
          <w:b/>
        </w:rPr>
      </w:pPr>
      <w:r w:rsidRPr="00DD3036">
        <w:rPr>
          <w:b/>
        </w:rPr>
        <w:t>1</w:t>
      </w:r>
      <w:r w:rsidR="00AB2E83" w:rsidRPr="00DD3036">
        <w:rPr>
          <w:b/>
        </w:rPr>
        <w:t>. Kaide luiskassa</w:t>
      </w:r>
    </w:p>
    <w:p w14:paraId="604EF2E3" w14:textId="355895DD" w:rsidR="005135AA" w:rsidRPr="00751993" w:rsidRDefault="005135AA" w:rsidP="005E6F85">
      <w:pPr>
        <w:pStyle w:val="Leipteksti"/>
      </w:pPr>
      <w:r w:rsidRPr="00751993">
        <w:t>Kaiteen sijoittamista luiskaan tulisi välttää lumisilla alueilla, jotta kaide ei jää aurauslumivallin sisään. Luiskaan sijoitettu kaide voi talvella erehdyttää kuljettajan luulemaan, että piennar ulottuu kaiteeseen asti. Ongelmaa voi vähentää käyttämällä reunapaaluja.</w:t>
      </w:r>
    </w:p>
    <w:p w14:paraId="36C01433" w14:textId="39644D10" w:rsidR="00E5408D" w:rsidRPr="001E6167" w:rsidRDefault="00991850" w:rsidP="00E154FA">
      <w:r w:rsidRPr="001E6167">
        <w:t xml:space="preserve">Nykyistä tietä </w:t>
      </w:r>
      <w:r w:rsidR="00364AF4" w:rsidRPr="001E6167">
        <w:t>parannettaessa tilaaja voi antaa luvan sijoittaa kaide poikkeuksellisesti luiskaan</w:t>
      </w:r>
      <w:r w:rsidRPr="001E6167">
        <w:t xml:space="preserve"> esimerkiksi erikoiskuljetusten takia, kun tietä ei haluta leventää</w:t>
      </w:r>
      <w:r w:rsidR="00364AF4" w:rsidRPr="001E6167">
        <w:t xml:space="preserve">. </w:t>
      </w:r>
      <w:r w:rsidR="00630B4D" w:rsidRPr="001E6167">
        <w:t xml:space="preserve">Luiskassa </w:t>
      </w:r>
      <w:r w:rsidR="009A6312" w:rsidRPr="001E6167">
        <w:t xml:space="preserve">voidaan käyttää </w:t>
      </w:r>
      <w:r w:rsidRPr="001E6167">
        <w:t>ruotsalaisten vaatimusten mukaan</w:t>
      </w:r>
      <w:r w:rsidR="00182B03" w:rsidRPr="001E6167">
        <w:t xml:space="preserve"> </w:t>
      </w:r>
      <w:r w:rsidR="00630B4D" w:rsidRPr="001E6167">
        <w:t>hyväksyttävästi testattu</w:t>
      </w:r>
      <w:r w:rsidR="009A6312" w:rsidRPr="001E6167">
        <w:t>a</w:t>
      </w:r>
      <w:r w:rsidR="00630B4D" w:rsidRPr="001E6167">
        <w:t xml:space="preserve"> </w:t>
      </w:r>
      <w:r w:rsidR="00E552A1" w:rsidRPr="001E6167">
        <w:t>kaide</w:t>
      </w:r>
      <w:r w:rsidR="009A6312" w:rsidRPr="001E6167">
        <w:t>tuotetta (lista kaidetuotteista:</w:t>
      </w:r>
      <w:r w:rsidR="009A6312" w:rsidRPr="001E6167">
        <w:rPr>
          <w:i/>
          <w:iCs/>
        </w:rPr>
        <w:t xml:space="preserve"> </w:t>
      </w:r>
      <w:r w:rsidR="009A6312" w:rsidRPr="001E6167">
        <w:t>Skyddsanordningar som in-te omfattas av krav på CE-märkning). Tällainen kaide</w:t>
      </w:r>
      <w:r w:rsidR="00E552A1" w:rsidRPr="001E6167">
        <w:t xml:space="preserve"> </w:t>
      </w:r>
      <w:r w:rsidR="00630B4D" w:rsidRPr="001E6167">
        <w:t>voidaan asentaa luiskaan</w:t>
      </w:r>
      <w:r w:rsidR="00857100" w:rsidRPr="001E6167">
        <w:t xml:space="preserve"> enintään</w:t>
      </w:r>
      <w:r w:rsidR="00630B4D" w:rsidRPr="001E6167">
        <w:t xml:space="preserve"> 1 metrin etäisyydelle tien reunasta, kun luiskan kaltevuus on 1:4 (1:3). Muuten enimmäiskaltevuus on</w:t>
      </w:r>
      <w:r w:rsidR="00E5408D" w:rsidRPr="001E6167">
        <w:t>:</w:t>
      </w:r>
    </w:p>
    <w:p w14:paraId="09F69407" w14:textId="77777777" w:rsidR="00E5408D" w:rsidRPr="00751993" w:rsidRDefault="00630B4D" w:rsidP="00E5408D">
      <w:pPr>
        <w:pStyle w:val="Luettelomerkki"/>
      </w:pPr>
      <w:r w:rsidRPr="00751993">
        <w:t>kaksiputkikaiteilla 1:6 (1:4)</w:t>
      </w:r>
    </w:p>
    <w:p w14:paraId="0B93C846" w14:textId="441A20AC" w:rsidR="00E5408D" w:rsidRPr="00751993" w:rsidRDefault="00E5408D" w:rsidP="00E5408D">
      <w:pPr>
        <w:pStyle w:val="Luettelomerkki"/>
      </w:pPr>
      <w:r w:rsidRPr="00751993">
        <w:t>n</w:t>
      </w:r>
      <w:r w:rsidR="00630B4D" w:rsidRPr="00751993">
        <w:t xml:space="preserve">ormaalijohteisella teräspalkkikaiteella </w:t>
      </w:r>
      <w:r w:rsidR="00156C22" w:rsidRPr="00751993">
        <w:t xml:space="preserve">(johteen korkeus </w:t>
      </w:r>
      <w:r w:rsidR="00E154FA" w:rsidRPr="00751993">
        <w:rPr>
          <w:rFonts w:cs="Arial"/>
        </w:rPr>
        <w:t>≥</w:t>
      </w:r>
      <w:r w:rsidR="00156C22" w:rsidRPr="00751993">
        <w:t>230 mm)</w:t>
      </w:r>
      <w:r w:rsidR="009A6312">
        <w:br/>
      </w:r>
      <w:r w:rsidR="002805D1" w:rsidRPr="00751993">
        <w:t>1:8 (1:6)</w:t>
      </w:r>
    </w:p>
    <w:p w14:paraId="7DA71183" w14:textId="709ACA6B" w:rsidR="00E5408D" w:rsidRPr="00751993" w:rsidRDefault="00156C22" w:rsidP="0078341E">
      <w:pPr>
        <w:pStyle w:val="Luettelomerkki"/>
        <w:spacing w:after="240"/>
        <w:ind w:left="714" w:hanging="357"/>
      </w:pPr>
      <w:r w:rsidRPr="00751993">
        <w:t>matal</w:t>
      </w:r>
      <w:r w:rsidR="002805D1" w:rsidRPr="00751993">
        <w:t>a</w:t>
      </w:r>
      <w:r w:rsidR="00630B4D" w:rsidRPr="00751993">
        <w:t>johteisella teräspalkkikaiteella</w:t>
      </w:r>
      <w:r w:rsidR="00E5408D" w:rsidRPr="00751993">
        <w:t xml:space="preserve"> ja</w:t>
      </w:r>
      <w:r w:rsidR="00630B4D" w:rsidRPr="00751993">
        <w:t xml:space="preserve"> putkipalkkikaiteella</w:t>
      </w:r>
      <w:r w:rsidR="00E5408D" w:rsidRPr="00751993">
        <w:t xml:space="preserve"> </w:t>
      </w:r>
      <w:r w:rsidR="00630B4D" w:rsidRPr="00751993">
        <w:t>1:10 (1:6).</w:t>
      </w:r>
    </w:p>
    <w:p w14:paraId="0F1FF258" w14:textId="19C816EF" w:rsidR="00364AF4" w:rsidRPr="00751993" w:rsidRDefault="00364AF4" w:rsidP="00E154FA">
      <w:r w:rsidRPr="00751993">
        <w:t>Suluissa oleva kaltevuus on sallittu</w:t>
      </w:r>
      <w:r w:rsidR="00584078" w:rsidRPr="00751993">
        <w:t xml:space="preserve"> ilman eri lupaa</w:t>
      </w:r>
      <w:r w:rsidRPr="00751993">
        <w:t xml:space="preserve">, kun kaide alkaa luiskasta tai keskialueelta kohdan </w:t>
      </w:r>
      <w:r w:rsidR="002755D8" w:rsidRPr="00751993">
        <w:t>5.2.3</w:t>
      </w:r>
      <w:r w:rsidRPr="00751993">
        <w:t xml:space="preserve"> </w:t>
      </w:r>
      <w:r w:rsidR="00663D6C" w:rsidRPr="00751993">
        <w:t>mukaisesti</w:t>
      </w:r>
      <w:r w:rsidRPr="00751993">
        <w:t xml:space="preserve">. </w:t>
      </w:r>
      <w:r w:rsidR="00630B4D" w:rsidRPr="00751993">
        <w:t xml:space="preserve">Jyrkemmässä luiskassa auto pääsee normaalikorkuisen kaiteen yli tai </w:t>
      </w:r>
      <w:r w:rsidR="009639F3" w:rsidRPr="00751993">
        <w:t>korotetun kaiteen johteen ali.</w:t>
      </w:r>
    </w:p>
    <w:p w14:paraId="39BB35E3" w14:textId="51F3CFF9" w:rsidR="00630B4D" w:rsidRPr="00751993" w:rsidRDefault="00704BBD" w:rsidP="00E154FA">
      <w:r w:rsidRPr="00751993">
        <w:t>Pehmeässä maassa pylväsväliä muutetaan InfraRYL</w:t>
      </w:r>
      <w:r w:rsidR="0075277A" w:rsidRPr="00751993">
        <w:t xml:space="preserve"> luvun </w:t>
      </w:r>
      <w:r w:rsidR="0075277A" w:rsidRPr="00751993">
        <w:rPr>
          <w:b/>
          <w:bCs/>
        </w:rPr>
        <w:t>32111 Teräskaiteet</w:t>
      </w:r>
      <w:r w:rsidRPr="00751993">
        <w:t xml:space="preserve"> mukaisesti.</w:t>
      </w:r>
    </w:p>
    <w:p w14:paraId="2618F02E" w14:textId="77777777" w:rsidR="00DD3036" w:rsidRDefault="004919BE" w:rsidP="00630B4D">
      <w:pPr>
        <w:pStyle w:val="Leipteksti"/>
        <w:rPr>
          <w:b/>
        </w:rPr>
      </w:pPr>
      <w:r w:rsidRPr="00751993">
        <w:rPr>
          <w:b/>
        </w:rPr>
        <w:t xml:space="preserve">2. </w:t>
      </w:r>
      <w:r w:rsidR="00630B4D" w:rsidRPr="00751993">
        <w:rPr>
          <w:b/>
        </w:rPr>
        <w:t>Näkemät</w:t>
      </w:r>
      <w:r w:rsidR="005135AA" w:rsidRPr="00751993">
        <w:rPr>
          <w:b/>
        </w:rPr>
        <w:t xml:space="preserve"> ja näkyvyys</w:t>
      </w:r>
    </w:p>
    <w:p w14:paraId="6E91AE09" w14:textId="296020D3" w:rsidR="00B32793" w:rsidRPr="001E6167" w:rsidRDefault="00B32793" w:rsidP="00630B4D">
      <w:pPr>
        <w:pStyle w:val="Leipteksti"/>
      </w:pPr>
      <w:r w:rsidRPr="001E6167">
        <w:t>Teräksinen 0,7 m korkuinen tiekaide ei estä normaalisti liittymisnäkemien toteutumista</w:t>
      </w:r>
      <w:r w:rsidR="0018351A" w:rsidRPr="001E6167">
        <w:t>.</w:t>
      </w:r>
      <w:r w:rsidRPr="001E6167">
        <w:t xml:space="preserve"> Jos </w:t>
      </w:r>
      <w:r w:rsidR="00C63731" w:rsidRPr="001E6167">
        <w:t xml:space="preserve">asentamisen jälkeen </w:t>
      </w:r>
      <w:r w:rsidRPr="001E6167">
        <w:t xml:space="preserve">kuitenkin huomataan, että teräspalkkikaide rajoittaa </w:t>
      </w:r>
      <w:r w:rsidR="0018351A" w:rsidRPr="001E6167">
        <w:t xml:space="preserve">haitallisesti </w:t>
      </w:r>
      <w:r w:rsidRPr="001E6167">
        <w:t>tulohaarojen pystygeometrian vuoksi näkemiä</w:t>
      </w:r>
      <w:r w:rsidR="00C63731" w:rsidRPr="001E6167">
        <w:t xml:space="preserve"> tai pääsuunnan autojen ajovalojen näkymistä sivusuuntaan</w:t>
      </w:r>
      <w:r w:rsidRPr="001E6167">
        <w:t xml:space="preserve">, teräspalkkikaide tulisi korvata kaksiputkikaiteella. </w:t>
      </w:r>
      <w:r w:rsidR="00AD2F75" w:rsidRPr="001E6167">
        <w:t>Tien sisäkaarteessa kaide muodostaa näkemäesteen kaidetyypistä riippumatta, kun tiellä olevan esteen korkeus on alle 0,8 m.</w:t>
      </w:r>
    </w:p>
    <w:p w14:paraId="0A4BB3A0" w14:textId="7EB55957" w:rsidR="00AD2F75" w:rsidRPr="001E6167" w:rsidRDefault="007A4597" w:rsidP="00B32793">
      <w:pPr>
        <w:pStyle w:val="Leipteksti"/>
      </w:pPr>
      <w:r w:rsidRPr="001E6167">
        <w:t>Y</w:t>
      </w:r>
      <w:r w:rsidR="00B32793" w:rsidRPr="001E6167">
        <w:t xml:space="preserve">li 0,7 m </w:t>
      </w:r>
      <w:r w:rsidR="00C63731" w:rsidRPr="001E6167">
        <w:t xml:space="preserve">korkuinen </w:t>
      </w:r>
      <w:r w:rsidR="00B32793" w:rsidRPr="001E6167">
        <w:t>betoni</w:t>
      </w:r>
      <w:r w:rsidR="00F72692">
        <w:t>-</w:t>
      </w:r>
      <w:r w:rsidR="00B32793" w:rsidRPr="001E6167">
        <w:t xml:space="preserve"> </w:t>
      </w:r>
      <w:r w:rsidR="00F72692">
        <w:t>tai</w:t>
      </w:r>
      <w:r w:rsidR="00B32793" w:rsidRPr="001E6167">
        <w:t xml:space="preserve"> siltakaide rajoitta</w:t>
      </w:r>
      <w:r w:rsidR="00F72692">
        <w:t>a</w:t>
      </w:r>
      <w:r w:rsidR="00B32793" w:rsidRPr="001E6167">
        <w:t xml:space="preserve"> herkästi näkemiä tasoliittymissä, erityisesti rombisten eritasoliittymien ramppien päissä sekä jyrkissä sisäkaarteissa. Betonikaiteen käyttöä liittymissä on rajoitettu kohdassa 8.1. </w:t>
      </w:r>
      <w:r w:rsidR="00AD2F75" w:rsidRPr="001E6167">
        <w:t xml:space="preserve">Tarvittaessa selvitetään ohjeen </w:t>
      </w:r>
      <w:r w:rsidR="00AD2F75" w:rsidRPr="001E6167">
        <w:rPr>
          <w:b/>
        </w:rPr>
        <w:t>Teiden ja ratojen meluesteiden suunnittelu</w:t>
      </w:r>
      <w:r w:rsidR="00AD2F75" w:rsidRPr="001E6167">
        <w:t xml:space="preserve"> mukaises</w:t>
      </w:r>
      <w:r w:rsidRPr="001E6167">
        <w:t>t</w:t>
      </w:r>
      <w:r w:rsidR="00AD2F75" w:rsidRPr="001E6167">
        <w:t xml:space="preserve">i, riittäisikö meluntorjuntaan käytettävän betonikaiteen korkeudeksi 0,8 </w:t>
      </w:r>
      <w:r w:rsidR="0078341E" w:rsidRPr="001E6167">
        <w:t>m</w:t>
      </w:r>
      <w:r w:rsidR="00AD2F75" w:rsidRPr="001E6167">
        <w:t xml:space="preserve">. </w:t>
      </w:r>
      <w:r w:rsidR="00B32793" w:rsidRPr="001E6167">
        <w:t>Teräksisen siltakaiteen läpinäkyvyyttä viistosti katsottaessa arvioidaan</w:t>
      </w:r>
      <w:r w:rsidR="00630B4D" w:rsidRPr="001E6167">
        <w:t xml:space="preserve"> ohjeen </w:t>
      </w:r>
      <w:r w:rsidR="00964D60" w:rsidRPr="001E6167">
        <w:rPr>
          <w:b/>
        </w:rPr>
        <w:t>Siltakaiteiden suunnittelu</w:t>
      </w:r>
      <w:r w:rsidR="00630B4D" w:rsidRPr="001E6167">
        <w:rPr>
          <w:bCs/>
        </w:rPr>
        <w:t xml:space="preserve"> </w:t>
      </w:r>
      <w:r w:rsidR="00630B4D" w:rsidRPr="001E6167">
        <w:t xml:space="preserve">mukaan ja valitaan vaaditusta törmäyskestävyysluokasta mahdollisimman läpinäkyvä </w:t>
      </w:r>
      <w:r w:rsidR="003C08F8" w:rsidRPr="001E6167">
        <w:t xml:space="preserve">kaidetuote. </w:t>
      </w:r>
      <w:r w:rsidR="00BD5B1C" w:rsidRPr="001E6167">
        <w:t>Tarvittaessa piennarta levennetään.</w:t>
      </w:r>
    </w:p>
    <w:p w14:paraId="56F9702F" w14:textId="3E046B3E" w:rsidR="00630B4D" w:rsidRPr="00751993" w:rsidRDefault="00AD2F75" w:rsidP="00B32793">
      <w:pPr>
        <w:pStyle w:val="Leipteksti"/>
      </w:pPr>
      <w:r w:rsidRPr="00751993">
        <w:t xml:space="preserve">Näkyvyyttä kaiteen yli ja läpi tulisi arvioida </w:t>
      </w:r>
      <w:r w:rsidR="00630B4D" w:rsidRPr="00751993">
        <w:t>muissakin paikoissa, joissa halutaan tarjota näkymä tieltä alaviistoon ympäristöön.</w:t>
      </w:r>
    </w:p>
    <w:p w14:paraId="6462AC92" w14:textId="77777777" w:rsidR="00DD3036" w:rsidRDefault="004919BE" w:rsidP="00630B4D">
      <w:pPr>
        <w:pStyle w:val="Leipteksti"/>
        <w:rPr>
          <w:b/>
        </w:rPr>
      </w:pPr>
      <w:r w:rsidRPr="00751993">
        <w:rPr>
          <w:b/>
        </w:rPr>
        <w:t xml:space="preserve">3. </w:t>
      </w:r>
      <w:r w:rsidR="00630B4D" w:rsidRPr="00751993">
        <w:rPr>
          <w:b/>
        </w:rPr>
        <w:t>Kinostuminen</w:t>
      </w:r>
    </w:p>
    <w:p w14:paraId="776F785A" w14:textId="75320526" w:rsidR="00630B4D" w:rsidRPr="00751993" w:rsidRDefault="00DF4205" w:rsidP="00630B4D">
      <w:pPr>
        <w:pStyle w:val="Leipteksti"/>
      </w:pPr>
      <w:r w:rsidRPr="00751993">
        <w:t>L</w:t>
      </w:r>
      <w:r w:rsidR="00630B4D" w:rsidRPr="00751993">
        <w:t xml:space="preserve">aajan </w:t>
      </w:r>
      <w:r w:rsidR="0005101A" w:rsidRPr="00751993">
        <w:t xml:space="preserve">vesistön tai </w:t>
      </w:r>
      <w:r w:rsidR="00630B4D" w:rsidRPr="00751993">
        <w:t xml:space="preserve">pellon reunalla </w:t>
      </w:r>
      <w:r w:rsidRPr="00751993">
        <w:t xml:space="preserve">valitaan </w:t>
      </w:r>
      <w:r w:rsidR="00A227CA" w:rsidRPr="00751993">
        <w:t xml:space="preserve">tarvittaessa </w:t>
      </w:r>
      <w:r w:rsidRPr="00751993">
        <w:t xml:space="preserve">reunakaiteeksi kaksiputkikaide, jossa kahden putkijohteen välissä on vähintään </w:t>
      </w:r>
      <w:r w:rsidR="0023388D" w:rsidRPr="00751993">
        <w:t>13</w:t>
      </w:r>
      <w:r w:rsidRPr="00751993">
        <w:t>0 mm rako tai sil</w:t>
      </w:r>
      <w:r w:rsidR="00732034" w:rsidRPr="00751993">
        <w:t>ta</w:t>
      </w:r>
      <w:r w:rsidRPr="00751993">
        <w:t xml:space="preserve">kaiteen jatkeessa vähintään </w:t>
      </w:r>
      <w:r w:rsidR="0023388D" w:rsidRPr="00751993">
        <w:t>9</w:t>
      </w:r>
      <w:r w:rsidRPr="00751993">
        <w:t>0 mm rako. Tällainen kaide kinostaa vähemmän kuin teräspalkkikaide. Erityisesti on vältettävä betonikaidetta.</w:t>
      </w:r>
      <w:r w:rsidR="002C1ABD" w:rsidRPr="00751993">
        <w:t xml:space="preserve"> </w:t>
      </w:r>
      <w:r w:rsidR="00732034" w:rsidRPr="00751993">
        <w:t>Kinostuminen</w:t>
      </w:r>
      <w:r w:rsidR="002C1ABD" w:rsidRPr="00751993">
        <w:t xml:space="preserve"> ei </w:t>
      </w:r>
      <w:r w:rsidR="00732034" w:rsidRPr="00751993">
        <w:t>kuitenkaan ole merkittävää</w:t>
      </w:r>
      <w:r w:rsidR="002C1ABD" w:rsidRPr="00751993">
        <w:t xml:space="preserve"> yli 2 m </w:t>
      </w:r>
      <w:r w:rsidR="00732034" w:rsidRPr="00751993">
        <w:t xml:space="preserve">korkeilla </w:t>
      </w:r>
      <w:r w:rsidR="002C1ABD" w:rsidRPr="00751993">
        <w:t>penkereillä.</w:t>
      </w:r>
    </w:p>
    <w:p w14:paraId="52A4A22F" w14:textId="77777777" w:rsidR="00DD3036" w:rsidRDefault="004919BE" w:rsidP="00630B4D">
      <w:pPr>
        <w:pStyle w:val="Leipteksti"/>
        <w:rPr>
          <w:b/>
        </w:rPr>
      </w:pPr>
      <w:r w:rsidRPr="00751993">
        <w:rPr>
          <w:b/>
        </w:rPr>
        <w:t xml:space="preserve">4. </w:t>
      </w:r>
      <w:r w:rsidR="00630B4D" w:rsidRPr="00751993">
        <w:rPr>
          <w:b/>
        </w:rPr>
        <w:t>Ulkonäkö</w:t>
      </w:r>
    </w:p>
    <w:p w14:paraId="6E0DE598" w14:textId="5A3754F0" w:rsidR="00490F9B" w:rsidRPr="00751993" w:rsidRDefault="009D6B3C" w:rsidP="00630B4D">
      <w:pPr>
        <w:pStyle w:val="Leipteksti"/>
      </w:pPr>
      <w:r w:rsidRPr="00751993">
        <w:t>Yhtenäisillä tiejaksoilla tulisi käyttää ulkonäöllisesti mahdollisimman yhtenäi</w:t>
      </w:r>
      <w:r w:rsidRPr="001E6167">
        <w:t xml:space="preserve">siä kaidetyyppejä ja -tuotteita. </w:t>
      </w:r>
      <w:r w:rsidR="00630B4D" w:rsidRPr="001E6167">
        <w:t xml:space="preserve">Taajamien sisääntuloteillä voidaan </w:t>
      </w:r>
      <w:r w:rsidR="0018351A" w:rsidRPr="001E6167">
        <w:t>halut</w:t>
      </w:r>
      <w:r w:rsidR="00A74E47" w:rsidRPr="001E6167">
        <w:t>a</w:t>
      </w:r>
      <w:r w:rsidR="00630B4D" w:rsidRPr="001E6167">
        <w:t xml:space="preserve">, että kaide antaa tielle erityisen ilmeen tai </w:t>
      </w:r>
      <w:r w:rsidR="00A74E47" w:rsidRPr="001E6167">
        <w:t xml:space="preserve">vaihtoehtoisesti </w:t>
      </w:r>
      <w:r w:rsidR="00630B4D" w:rsidRPr="001E6167">
        <w:t xml:space="preserve">erottuu mahdollisimman </w:t>
      </w:r>
      <w:r w:rsidR="00630B4D" w:rsidRPr="00751993">
        <w:t xml:space="preserve">vähän. </w:t>
      </w:r>
      <w:r w:rsidR="00844A49" w:rsidRPr="00751993">
        <w:t>Tällöi</w:t>
      </w:r>
      <w:r w:rsidR="00630B4D" w:rsidRPr="00751993">
        <w:t xml:space="preserve">n voidaan valita </w:t>
      </w:r>
      <w:r w:rsidR="00844A49" w:rsidRPr="00751993">
        <w:t xml:space="preserve">ulkonäöltään paremmin </w:t>
      </w:r>
      <w:r w:rsidR="00490F9B" w:rsidRPr="00751993">
        <w:t>sopiva</w:t>
      </w:r>
      <w:r w:rsidR="00844A49" w:rsidRPr="00751993">
        <w:t>, usein peruskai</w:t>
      </w:r>
      <w:r w:rsidR="001E6167">
        <w:softHyphen/>
      </w:r>
      <w:r w:rsidR="00844A49" w:rsidRPr="00751993">
        <w:t>detta kalliimpi kaide, jonka on kuitenkin</w:t>
      </w:r>
      <w:r w:rsidR="00490F9B" w:rsidRPr="00751993">
        <w:t xml:space="preserve"> täytettävä</w:t>
      </w:r>
      <w:r w:rsidR="00630B4D" w:rsidRPr="00751993">
        <w:t xml:space="preserve"> </w:t>
      </w:r>
      <w:r w:rsidR="00DF4205" w:rsidRPr="00751993">
        <w:t>törmäyskestävyys- ja aurauskestävyysluokan vaatimukset</w:t>
      </w:r>
      <w:r w:rsidR="00A17886" w:rsidRPr="00751993">
        <w:t>,</w:t>
      </w:r>
      <w:r w:rsidR="00630B4D" w:rsidRPr="00751993">
        <w:t xml:space="preserve"> tai toissijaisesti voidaan muunnella jotakin hyväksyttyä kaidetyyppiä.</w:t>
      </w:r>
    </w:p>
    <w:p w14:paraId="71BA8F27" w14:textId="1292F406" w:rsidR="00630B4D" w:rsidRPr="00751993" w:rsidRDefault="00630B4D" w:rsidP="00630B4D">
      <w:pPr>
        <w:pStyle w:val="Leipteksti"/>
      </w:pPr>
      <w:r w:rsidRPr="00751993">
        <w:t>Väylävirasto arvioi mahdolliset muunnokset.</w:t>
      </w:r>
      <w:r w:rsidR="00732034" w:rsidRPr="00751993">
        <w:t xml:space="preserve"> </w:t>
      </w:r>
      <w:r w:rsidRPr="00751993">
        <w:t xml:space="preserve">Jos valittavana on ulkonäöltään samanarvoiset kaiteet, on valittava </w:t>
      </w:r>
      <w:r w:rsidR="00C973AC" w:rsidRPr="00751993">
        <w:t>SFS-</w:t>
      </w:r>
      <w:r w:rsidRPr="00751993">
        <w:t>EN</w:t>
      </w:r>
      <w:r w:rsidR="00C973AC" w:rsidRPr="00751993">
        <w:t xml:space="preserve"> </w:t>
      </w:r>
      <w:r w:rsidRPr="00751993">
        <w:t xml:space="preserve">1317-2 mukaisesti testattu ja hyväksytty kaide eikä testatusta kaiteesta merkittävästi muunnettua versiota. Samalla on varmistettava, että kaide säilyttää ulkonäkönsä aurauksesta ja kolhuista huolimatta. Jos jalankulkijoita on paljon, kannattaa kiinnittää huomiota myös yksityiskohtiin. Museoteillä </w:t>
      </w:r>
      <w:r w:rsidR="00F22512" w:rsidRPr="00751993">
        <w:t xml:space="preserve">taikka muilla historiallisesti tai maisemalliselta arvoltaan merkittävillä teillä tai tieosilla </w:t>
      </w:r>
      <w:r w:rsidRPr="00751993">
        <w:t>voidaan käyttää luokan N2</w:t>
      </w:r>
      <w:r w:rsidR="00A74E47" w:rsidRPr="00751993">
        <w:t xml:space="preserve"> </w:t>
      </w:r>
      <w:r w:rsidRPr="00751993">
        <w:t>puuverhoiltua kaidetta.</w:t>
      </w:r>
    </w:p>
    <w:p w14:paraId="71A6F492" w14:textId="2AA83FE8" w:rsidR="00630B4D" w:rsidRPr="00751993" w:rsidRDefault="00490F9B" w:rsidP="005531B0">
      <w:pPr>
        <w:keepNext/>
        <w:keepLines/>
      </w:pPr>
      <w:r w:rsidRPr="00751993">
        <w:t>Mikäli s</w:t>
      </w:r>
      <w:r w:rsidR="00630B4D" w:rsidRPr="00751993">
        <w:t>aarekkei</w:t>
      </w:r>
      <w:r w:rsidR="00424FD5" w:rsidRPr="00751993">
        <w:t>ssa</w:t>
      </w:r>
      <w:r w:rsidR="00630B4D" w:rsidRPr="00751993">
        <w:t xml:space="preserve"> tai kapei</w:t>
      </w:r>
      <w:r w:rsidR="00424FD5" w:rsidRPr="00751993">
        <w:t>lla</w:t>
      </w:r>
      <w:r w:rsidR="00630B4D" w:rsidRPr="00751993">
        <w:t xml:space="preserve"> keski- ja välialuei</w:t>
      </w:r>
      <w:r w:rsidR="00424FD5" w:rsidRPr="00751993">
        <w:t>lla kaidetta edellytetään vain toisesta ajosuunnasta tai toiselle väylälle, k</w:t>
      </w:r>
      <w:r w:rsidR="00630B4D" w:rsidRPr="00751993">
        <w:t xml:space="preserve">aiteet </w:t>
      </w:r>
      <w:r w:rsidR="00424FD5" w:rsidRPr="00751993">
        <w:t>toteutetaan</w:t>
      </w:r>
      <w:r w:rsidR="00630B4D" w:rsidRPr="00751993">
        <w:t xml:space="preserve"> ulkonäöllisistä ja törmäysturvallisuussyistä </w:t>
      </w:r>
      <w:r w:rsidR="00424FD5" w:rsidRPr="00751993">
        <w:t>kaksipuolisena kaiteena</w:t>
      </w:r>
      <w:r w:rsidR="00630B4D" w:rsidRPr="00751993">
        <w:t xml:space="preserve">. </w:t>
      </w:r>
      <w:r w:rsidR="00424FD5" w:rsidRPr="00751993">
        <w:t>Kaksipuolisen kaiteen toisen puolen johteet päätetään viisteellä kaiteen kaksipuolisen toteutuksen tarpeen päätyttyä.</w:t>
      </w:r>
    </w:p>
    <w:p w14:paraId="638F0D74" w14:textId="77777777" w:rsidR="00DD3036" w:rsidRDefault="004919BE" w:rsidP="00630B4D">
      <w:pPr>
        <w:pStyle w:val="Leipteksti"/>
        <w:rPr>
          <w:b/>
        </w:rPr>
      </w:pPr>
      <w:r w:rsidRPr="00751993">
        <w:rPr>
          <w:b/>
        </w:rPr>
        <w:t xml:space="preserve">5. </w:t>
      </w:r>
      <w:r w:rsidR="00301599" w:rsidRPr="00751993">
        <w:rPr>
          <w:b/>
        </w:rPr>
        <w:t>Varaosat</w:t>
      </w:r>
    </w:p>
    <w:p w14:paraId="76CD5641" w14:textId="62C70DCE" w:rsidR="00630B4D" w:rsidRPr="00751993" w:rsidRDefault="00630B4D" w:rsidP="00630B4D">
      <w:pPr>
        <w:pStyle w:val="Leipteksti"/>
      </w:pPr>
      <w:r w:rsidRPr="00751993">
        <w:t xml:space="preserve">Samaan kohteeseen ei saa sijoittaa tarpeettomasti monenlaisia kaiteita, koska se lisää varaosien varastointitarvetta </w:t>
      </w:r>
      <w:r w:rsidR="00490F9B" w:rsidRPr="00751993">
        <w:t>ja</w:t>
      </w:r>
      <w:r w:rsidRPr="00751993">
        <w:t xml:space="preserve"> kunnossapitäjien koulutustarvetta</w:t>
      </w:r>
      <w:r w:rsidR="00490F9B" w:rsidRPr="00751993">
        <w:t>, sekä voi aiheuttaa</w:t>
      </w:r>
      <w:r w:rsidRPr="00751993">
        <w:t xml:space="preserve"> </w:t>
      </w:r>
      <w:r w:rsidR="002C1B2C" w:rsidRPr="00751993">
        <w:t xml:space="preserve">korjausten </w:t>
      </w:r>
      <w:r w:rsidRPr="00751993">
        <w:t>viipymistä. Kaidetyypin valmistajan on osoitettava, että varaosia on nopeasti saatavissa</w:t>
      </w:r>
      <w:r w:rsidR="00A17886" w:rsidRPr="00751993">
        <w:t>,</w:t>
      </w:r>
      <w:r w:rsidRPr="00751993">
        <w:t xml:space="preserve"> ja sitouduttava t</w:t>
      </w:r>
      <w:r w:rsidR="002805D1" w:rsidRPr="00751993">
        <w:t>oimittamaan varaosia ja korjaus</w:t>
      </w:r>
      <w:r w:rsidRPr="00751993">
        <w:t xml:space="preserve">ohjeita kohtuuhintaan </w:t>
      </w:r>
      <w:r w:rsidR="00B61A0F" w:rsidRPr="00751993">
        <w:t>kaikille kaiteiden korjaajille.</w:t>
      </w:r>
    </w:p>
    <w:p w14:paraId="596A72BE" w14:textId="7305B006" w:rsidR="00DF4205" w:rsidRPr="00751993" w:rsidRDefault="00DF4205" w:rsidP="00DF4205">
      <w:pPr>
        <w:pStyle w:val="Leipteksti"/>
      </w:pPr>
      <w:r w:rsidRPr="00F72692">
        <w:t xml:space="preserve">Varaosien hankinnan helpottamiseksi </w:t>
      </w:r>
      <w:r w:rsidR="00663D6C" w:rsidRPr="00F72692">
        <w:t>teräs</w:t>
      </w:r>
      <w:r w:rsidRPr="00F72692">
        <w:t>kaiteisiin asennetaan InfraRYL</w:t>
      </w:r>
      <w:r w:rsidR="00663D6C" w:rsidRPr="00F72692">
        <w:t xml:space="preserve"> luvu</w:t>
      </w:r>
      <w:r w:rsidRPr="00F72692">
        <w:t xml:space="preserve">n </w:t>
      </w:r>
      <w:r w:rsidR="00663D6C" w:rsidRPr="00F72692">
        <w:rPr>
          <w:b/>
          <w:bCs/>
        </w:rPr>
        <w:t>32111 Teräskaiteet</w:t>
      </w:r>
      <w:r w:rsidR="00663D6C" w:rsidRPr="00F72692">
        <w:t xml:space="preserve"> </w:t>
      </w:r>
      <w:r w:rsidRPr="00F72692">
        <w:t>mukaisesti me</w:t>
      </w:r>
      <w:r w:rsidR="00F37AF3" w:rsidRPr="00F72692">
        <w:t>talliset levyt</w:t>
      </w:r>
      <w:r w:rsidRPr="00F72692">
        <w:t>, jo</w:t>
      </w:r>
      <w:r w:rsidR="00F37AF3" w:rsidRPr="00F72692">
        <w:t>i</w:t>
      </w:r>
      <w:r w:rsidRPr="00F72692">
        <w:t xml:space="preserve">ssa on </w:t>
      </w:r>
      <w:r w:rsidR="007B479F" w:rsidRPr="00F72692">
        <w:t>kaide</w:t>
      </w:r>
      <w:r w:rsidRPr="00F72692">
        <w:t xml:space="preserve">tuotteen nimi </w:t>
      </w:r>
      <w:r w:rsidRPr="0023380B">
        <w:t>ja perustiedot.</w:t>
      </w:r>
    </w:p>
    <w:p w14:paraId="521E4653" w14:textId="77777777" w:rsidR="00DD3036" w:rsidRDefault="004919BE" w:rsidP="00B62BB0">
      <w:pPr>
        <w:rPr>
          <w:b/>
        </w:rPr>
      </w:pPr>
      <w:r w:rsidRPr="00751993">
        <w:rPr>
          <w:b/>
        </w:rPr>
        <w:t xml:space="preserve">6. </w:t>
      </w:r>
      <w:r w:rsidR="00B62BB0" w:rsidRPr="00751993">
        <w:rPr>
          <w:b/>
        </w:rPr>
        <w:t>Kaiteet tasoliittymissä</w:t>
      </w:r>
    </w:p>
    <w:p w14:paraId="29BCEA00" w14:textId="2FB436BD" w:rsidR="00B62BB0" w:rsidRPr="00751993" w:rsidRDefault="00B62BB0" w:rsidP="00B62BB0">
      <w:r w:rsidRPr="00751993">
        <w:t xml:space="preserve">Kun liittymä sijoitetaan kaiteelliselle penkereelle, sillan läheisyyteen tai muuhun paikkaan, jossa päätien reunoihin tarvitaan yhtenäiset kaiteet, on otettava huomioon kohdassa 8.1 esitetyt </w:t>
      </w:r>
      <w:r w:rsidR="004558A2" w:rsidRPr="00751993">
        <w:t>seikat</w:t>
      </w:r>
      <w:r w:rsidRPr="00751993">
        <w:t>.</w:t>
      </w:r>
    </w:p>
    <w:p w14:paraId="15F8EAE0" w14:textId="77777777" w:rsidR="00DD3036" w:rsidRDefault="00306218" w:rsidP="005E6F85">
      <w:pPr>
        <w:rPr>
          <w:b/>
        </w:rPr>
      </w:pPr>
      <w:r w:rsidRPr="00751993">
        <w:rPr>
          <w:b/>
        </w:rPr>
        <w:t>7</w:t>
      </w:r>
      <w:r w:rsidR="004919BE" w:rsidRPr="00751993">
        <w:rPr>
          <w:b/>
        </w:rPr>
        <w:t xml:space="preserve">. </w:t>
      </w:r>
      <w:r w:rsidR="00296F87" w:rsidRPr="00751993">
        <w:rPr>
          <w:b/>
        </w:rPr>
        <w:t>Teräskaiteet pohjaveden suojauskohdassa</w:t>
      </w:r>
    </w:p>
    <w:p w14:paraId="7BF1C915" w14:textId="1DF8F819" w:rsidR="00296F87" w:rsidRPr="001E6167" w:rsidRDefault="00E45E13" w:rsidP="005E6F85">
      <w:r w:rsidRPr="001E6167">
        <w:t>Pohjave</w:t>
      </w:r>
      <w:r w:rsidR="00EF3398" w:rsidRPr="001E6167">
        <w:t xml:space="preserve">den suojelun vuoksi tehtävän </w:t>
      </w:r>
      <w:r w:rsidR="00296F87" w:rsidRPr="001E6167">
        <w:t xml:space="preserve">luiskasuojauksen läpi asennettavat kaiteet toteutetaan InfraRYL kohdan </w:t>
      </w:r>
      <w:r w:rsidR="00296F87" w:rsidRPr="001E6167">
        <w:rPr>
          <w:b/>
          <w:bCs/>
        </w:rPr>
        <w:t>14231.3.4</w:t>
      </w:r>
      <w:r w:rsidR="00296F87" w:rsidRPr="001E6167">
        <w:t xml:space="preserve"> (Teiden ja katujen pohjavedensuojausrakenteet, läpivientien tekeminen) sekä ohjeen </w:t>
      </w:r>
      <w:r w:rsidR="00296F87" w:rsidRPr="001E6167">
        <w:rPr>
          <w:b/>
        </w:rPr>
        <w:t xml:space="preserve">Pohjaveden suojelu </w:t>
      </w:r>
      <w:r w:rsidR="00C818A9" w:rsidRPr="001E6167">
        <w:rPr>
          <w:b/>
        </w:rPr>
        <w:t>maanteillä</w:t>
      </w:r>
      <w:r w:rsidR="00296F87" w:rsidRPr="001E6167">
        <w:t xml:space="preserve"> mukaisesti. Päällystetyillä alueilla teräsrakenteiset keskikaiteet ja muut päällysteen läpi toteutettavat kaiteet tehdään </w:t>
      </w:r>
      <w:r w:rsidR="0075277A" w:rsidRPr="001E6167">
        <w:t xml:space="preserve">InfraRYL luvun </w:t>
      </w:r>
      <w:r w:rsidR="0075277A" w:rsidRPr="001E6167">
        <w:rPr>
          <w:b/>
          <w:bCs/>
        </w:rPr>
        <w:t>32111 Teräskaiteet</w:t>
      </w:r>
      <w:r w:rsidR="00E942F7" w:rsidRPr="001E6167">
        <w:t xml:space="preserve"> </w:t>
      </w:r>
      <w:r w:rsidR="00296F87" w:rsidRPr="001E6167">
        <w:t>mukaisesti.</w:t>
      </w:r>
    </w:p>
    <w:p w14:paraId="1CA79771" w14:textId="345679ED" w:rsidR="00C25DAD" w:rsidRPr="001E6167" w:rsidRDefault="00595B7C" w:rsidP="00630B4D">
      <w:pPr>
        <w:pStyle w:val="Leipteksti"/>
      </w:pPr>
      <w:r w:rsidRPr="001E6167">
        <w:t>R</w:t>
      </w:r>
      <w:r w:rsidR="00EF3398" w:rsidRPr="001E6167">
        <w:t>akennussuunnitelmassa on todettava osuudet, joilla teräskaiteita asennetaan luiskasuojauksen läpi.</w:t>
      </w:r>
      <w:r w:rsidR="00204082" w:rsidRPr="001E6167">
        <w:t xml:space="preserve"> Suojattavat osuudet ovat usein tieleikkauksia, joissa </w:t>
      </w:r>
      <w:r w:rsidR="00C25DAD" w:rsidRPr="001E6167">
        <w:t>reunakaiteiden tarpeeseen voidaan vaikuttaa esimerkiksi mahdollisten vaarakohtien sijoittamisella</w:t>
      </w:r>
      <w:r w:rsidR="00204082" w:rsidRPr="001E6167">
        <w:t>, tai penkereitä, joilla teräskaide ja luiskasuojaus korvataan betonikaiteella. Keskialueen kaideläpivientien merkitys on pieni, jos tien sivukaltevuus ohjaa pintavedet tien ulkoreunaan. Luiskasuojauksen vesijuoksun läheisyyteen ei saa tehdä läpivientejä</w:t>
      </w:r>
      <w:r w:rsidR="00C25DAD" w:rsidRPr="001E6167">
        <w:t xml:space="preserve"> kaidepylväillä lainkaan</w:t>
      </w:r>
      <w:r w:rsidR="00204082" w:rsidRPr="001E6167">
        <w:t>.</w:t>
      </w:r>
    </w:p>
    <w:p w14:paraId="0A59C783" w14:textId="77777777" w:rsidR="00DD3036" w:rsidRDefault="00306218" w:rsidP="005E6F85">
      <w:pPr>
        <w:pStyle w:val="Leipteksti"/>
        <w:rPr>
          <w:b/>
        </w:rPr>
      </w:pPr>
      <w:r w:rsidRPr="00751993">
        <w:rPr>
          <w:b/>
        </w:rPr>
        <w:t>8</w:t>
      </w:r>
      <w:r w:rsidR="004919BE" w:rsidRPr="00751993">
        <w:rPr>
          <w:b/>
        </w:rPr>
        <w:t xml:space="preserve">. </w:t>
      </w:r>
      <w:r w:rsidR="00843572" w:rsidRPr="00751993">
        <w:rPr>
          <w:b/>
        </w:rPr>
        <w:t xml:space="preserve">Kaiteet </w:t>
      </w:r>
      <w:r w:rsidR="00EB5DC9" w:rsidRPr="00751993">
        <w:rPr>
          <w:b/>
        </w:rPr>
        <w:t>sähköistetyn raiteen</w:t>
      </w:r>
      <w:r w:rsidR="00630B4D" w:rsidRPr="00751993">
        <w:rPr>
          <w:b/>
        </w:rPr>
        <w:t xml:space="preserve"> läheisyydessä</w:t>
      </w:r>
    </w:p>
    <w:p w14:paraId="6E25F9BF" w14:textId="70AC0478" w:rsidR="00C85509" w:rsidRDefault="00CC0032" w:rsidP="005E6F85">
      <w:pPr>
        <w:pStyle w:val="Leipteksti"/>
      </w:pPr>
      <w:r w:rsidRPr="001E6167">
        <w:t>Alle 5 m päässä sähköistetyn raiteen keskilinjasta olevat kaite</w:t>
      </w:r>
      <w:r w:rsidR="00D03233" w:rsidRPr="001E6167">
        <w:t>e</w:t>
      </w:r>
      <w:r w:rsidRPr="001E6167">
        <w:t xml:space="preserve">t on maadoitettava ohjeen </w:t>
      </w:r>
      <w:r w:rsidRPr="001E6167">
        <w:rPr>
          <w:b/>
          <w:bCs/>
        </w:rPr>
        <w:t>Rautatiealueelle tulevien kiinteiden laitteiden ja rakenteiden maadoitussuunnittelu</w:t>
      </w:r>
      <w:r w:rsidRPr="001E6167">
        <w:t xml:space="preserve"> </w:t>
      </w:r>
      <w:r w:rsidR="000116BE" w:rsidRPr="001E6167">
        <w:t xml:space="preserve">(2010 tai uudempi) </w:t>
      </w:r>
      <w:r w:rsidRPr="001E6167">
        <w:t>periaatteiden mukaisesti.</w:t>
      </w:r>
      <w:r w:rsidR="00C85509" w:rsidRPr="001E6167">
        <w:t xml:space="preserve"> </w:t>
      </w:r>
      <w:r w:rsidR="00AB1085" w:rsidRPr="001E6167">
        <w:t xml:space="preserve">Liukuvalettavan betonikaiteen maadoitustarve arvioidaan tapauskohtaisesti. </w:t>
      </w:r>
      <w:r w:rsidR="00C85509" w:rsidRPr="001E6167">
        <w:t xml:space="preserve">Kaiteiden maadoituksista tulee laatia erilliset suunnitelmat, joista selviää maadoitusten toteutus yksityiskohtaisesti. </w:t>
      </w:r>
      <w:r w:rsidR="00BC6792" w:rsidRPr="001E6167">
        <w:t xml:space="preserve">Suunnittelusta vastaavan yrityksen tulee teettää maadoitussuunnitelmalle tarkastus yrityksen ulkopuolisella Väyläviraston hyväksymällä taitorakenteiden maadoitussuunnitelmien tarkastajalla. </w:t>
      </w:r>
      <w:r w:rsidR="00286269" w:rsidRPr="001E6167">
        <w:t>Maadoitussuunnitelmat hyväksytään lopuksi Väylävirastossa.</w:t>
      </w:r>
    </w:p>
    <w:p w14:paraId="6C570293" w14:textId="41EB0574" w:rsidR="00D03233" w:rsidRPr="001E6167" w:rsidRDefault="00C85509" w:rsidP="003B21FD">
      <w:r w:rsidRPr="001E6167">
        <w:t>Maadoittamiseen käytetään 50 mm</w:t>
      </w:r>
      <w:r w:rsidRPr="001E6167">
        <w:rPr>
          <w:vertAlign w:val="superscript"/>
        </w:rPr>
        <w:t>2</w:t>
      </w:r>
      <w:r w:rsidRPr="001E6167">
        <w:t xml:space="preserve"> teräskuparijohtimia. Maadoituksen toteutukseen tarvittavat liitosrakenteet ja -tarvikkeet esitetään maadoitussuunnitelmassa.</w:t>
      </w:r>
    </w:p>
    <w:p w14:paraId="7DEFB8D0" w14:textId="5D101249" w:rsidR="00CC0032" w:rsidRPr="001E6167" w:rsidRDefault="00CC0032" w:rsidP="005E6F85">
      <w:r w:rsidRPr="001E6167">
        <w:t>Sähköistetyn radan sillan alla olev</w:t>
      </w:r>
      <w:r w:rsidR="00D005A9" w:rsidRPr="001E6167">
        <w:t>ie</w:t>
      </w:r>
      <w:r w:rsidRPr="001E6167">
        <w:t>n kaite</w:t>
      </w:r>
      <w:r w:rsidR="00D005A9" w:rsidRPr="001E6167">
        <w:t>id</w:t>
      </w:r>
      <w:r w:rsidRPr="001E6167">
        <w:t>en maadoitustarve tulee määrittää kohdekohtaisen riskiarvion perusteella, mikäli</w:t>
      </w:r>
      <w:r w:rsidR="00BC6792" w:rsidRPr="001E6167">
        <w:t xml:space="preserve"> kaiteeseen ja siltarakenteeseen voidaan koskettaa yhtä aikaa</w:t>
      </w:r>
      <w:r w:rsidRPr="001E6167">
        <w:t>. Samanaikainen koskettaminen tulkitaan mahdolliseksi, mikäli kaiteen ja siltarakenteen lyhin etäisyys toisistaan on alle 2,5 m. Erityisesti maadoitustarve on huomioitava tilanteissa, jossa radan alittaa jalankulku- tai pyöräilyväylä.</w:t>
      </w:r>
    </w:p>
    <w:p w14:paraId="08294DC4" w14:textId="39564B57" w:rsidR="00CC0032" w:rsidRPr="00751993" w:rsidRDefault="00CC0032" w:rsidP="005E6F85">
      <w:r w:rsidRPr="00751993">
        <w:t xml:space="preserve">Sähköistetyn radan ylittävän sillan kaiteisiin liittyvää kaidetta ei ole tarpeen erikseen maadoittaa, sillä kaide on siltakaiteen kautta maadoitettu. Myöskään keskikaidetta ei ylikulkusilloilla ole tarpeen maadoittaa, jos </w:t>
      </w:r>
      <w:r w:rsidR="001E728E" w:rsidRPr="00751993">
        <w:t xml:space="preserve">kaide ja mahdollinen </w:t>
      </w:r>
      <w:r w:rsidRPr="00751993">
        <w:t>kaiteen</w:t>
      </w:r>
      <w:r w:rsidR="001E728E" w:rsidRPr="00751993">
        <w:t xml:space="preserve"> erillinen</w:t>
      </w:r>
      <w:r w:rsidRPr="00751993">
        <w:t xml:space="preserve"> pystytysrakenne on eristetty sillan kannesta </w:t>
      </w:r>
      <w:r w:rsidR="0075277A" w:rsidRPr="00751993">
        <w:t xml:space="preserve">InfraRYL luvun </w:t>
      </w:r>
      <w:r w:rsidR="0075277A" w:rsidRPr="00751993">
        <w:rPr>
          <w:b/>
          <w:bCs/>
        </w:rPr>
        <w:t>32111 Teräskaiteet</w:t>
      </w:r>
      <w:r w:rsidR="001E728E" w:rsidRPr="00751993">
        <w:t xml:space="preserve"> mukaisesti.</w:t>
      </w:r>
    </w:p>
    <w:p w14:paraId="0D1EC7F0" w14:textId="13270250" w:rsidR="00CC0032" w:rsidRPr="00751993" w:rsidRDefault="00CC0032" w:rsidP="005E6F85">
      <w:r w:rsidRPr="00751993">
        <w:t>Tasoristeyksessä olevan kaiteen maadoituksen voi toteuttaa esimerkiksi liittämällä kaiteen maadoituskaapeli puomilaiteen maadoituskaapeliin soveltuvalla puristusliittimellä.</w:t>
      </w:r>
    </w:p>
    <w:p w14:paraId="7A61DA08" w14:textId="4028767E" w:rsidR="001E6167" w:rsidRPr="00F72692" w:rsidRDefault="000116BE" w:rsidP="005E6F85">
      <w:r w:rsidRPr="00751993">
        <w:t xml:space="preserve">Lisäksi rautatiealueen ulkopuolelle tulee toteuttaa teräskaiteen sähköinen eristäminen, kun teräskaide on erikseen maadoitettu tai liitetty toiseen maadoitettuun kaiteeseen tai muuhun rakenteeseen. Eristäminen toteutetaan </w:t>
      </w:r>
      <w:r w:rsidR="003052F4" w:rsidRPr="00751993">
        <w:t>teräskai</w:t>
      </w:r>
      <w:r w:rsidR="003B21FD">
        <w:softHyphen/>
      </w:r>
      <w:r w:rsidR="003052F4" w:rsidRPr="00751993">
        <w:t xml:space="preserve">teen jatkoksiin </w:t>
      </w:r>
      <w:r w:rsidR="00867C23" w:rsidRPr="00751993">
        <w:t>kuvan 4</w:t>
      </w:r>
      <w:r w:rsidRPr="00751993">
        <w:t xml:space="preserve"> mukaisesti. Erist</w:t>
      </w:r>
      <w:r w:rsidR="003052F4" w:rsidRPr="00751993">
        <w:t>ämi</w:t>
      </w:r>
      <w:r w:rsidRPr="00751993">
        <w:t xml:space="preserve">sen tarpeellisuus arvioidaan tapauskohtaisesti, jos teräskaide ulottuu alle 50 m etäisyydelle </w:t>
      </w:r>
      <w:r w:rsidR="00EB3389" w:rsidRPr="00751993">
        <w:t xml:space="preserve">teräskaiteen </w:t>
      </w:r>
      <w:r w:rsidR="00EB3389" w:rsidRPr="00F72692">
        <w:t xml:space="preserve">sähköistä eristämistä </w:t>
      </w:r>
      <w:r w:rsidRPr="00F72692">
        <w:t>edellyttävästä kohdasta. Erist</w:t>
      </w:r>
      <w:r w:rsidR="003052F4" w:rsidRPr="00F72692">
        <w:t>ämi</w:t>
      </w:r>
      <w:r w:rsidRPr="00F72692">
        <w:t>stä ei saa toteuttaa tekemällä kaiteeseen</w:t>
      </w:r>
      <w:r w:rsidR="006C20ED" w:rsidRPr="00F72692">
        <w:t xml:space="preserve"> yksinkertaista</w:t>
      </w:r>
      <w:r w:rsidRPr="00F72692">
        <w:t xml:space="preserve"> aukkoa, koska </w:t>
      </w:r>
      <w:r w:rsidR="006C20ED" w:rsidRPr="00F72692">
        <w:t>limittämätön</w:t>
      </w:r>
      <w:r w:rsidR="007B479F" w:rsidRPr="00F72692">
        <w:t xml:space="preserve"> </w:t>
      </w:r>
      <w:r w:rsidR="00F409EF" w:rsidRPr="00F72692">
        <w:t>aukko</w:t>
      </w:r>
      <w:r w:rsidR="007B479F" w:rsidRPr="00F72692">
        <w:t xml:space="preserve"> voi</w:t>
      </w:r>
      <w:r w:rsidRPr="00F72692">
        <w:t xml:space="preserve"> te</w:t>
      </w:r>
      <w:r w:rsidR="007B479F" w:rsidRPr="00F72692">
        <w:t>hdä</w:t>
      </w:r>
      <w:r w:rsidRPr="00F72692">
        <w:t xml:space="preserve"> kaiteesta törmäyksessä hengenvaarallisen.</w:t>
      </w:r>
    </w:p>
    <w:p w14:paraId="66C9D22A" w14:textId="192DB263" w:rsidR="000116BE" w:rsidRPr="00751993" w:rsidRDefault="005D23CA" w:rsidP="00015F1E">
      <w:r>
        <w:rPr>
          <w:noProof/>
          <w:lang w:eastAsia="fi-FI"/>
        </w:rPr>
        <w:drawing>
          <wp:inline distT="0" distB="0" distL="0" distR="0" wp14:anchorId="76B0703F" wp14:editId="1D7BDE7E">
            <wp:extent cx="4172755" cy="867679"/>
            <wp:effectExtent l="0" t="0" r="0" b="8890"/>
            <wp:docPr id="24" name="Kuva 24"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8972" cy="879369"/>
                    </a:xfrm>
                    <a:prstGeom prst="rect">
                      <a:avLst/>
                    </a:prstGeom>
                    <a:noFill/>
                    <a:ln>
                      <a:noFill/>
                    </a:ln>
                  </pic:spPr>
                </pic:pic>
              </a:graphicData>
            </a:graphic>
          </wp:inline>
        </w:drawing>
      </w:r>
    </w:p>
    <w:p w14:paraId="74A67E53" w14:textId="54BF7F5B" w:rsidR="00DF0B7D" w:rsidRPr="00751993" w:rsidRDefault="000116BE" w:rsidP="003B21FD">
      <w:pPr>
        <w:pStyle w:val="Kuvaotsikko"/>
        <w:spacing w:before="0" w:after="0"/>
        <w:rPr>
          <w:iCs/>
          <w:szCs w:val="22"/>
        </w:rPr>
      </w:pPr>
      <w:r w:rsidRPr="00751993">
        <w:t xml:space="preserve">Kuva </w:t>
      </w:r>
      <w:r w:rsidRPr="00751993">
        <w:fldChar w:fldCharType="begin"/>
      </w:r>
      <w:r w:rsidRPr="00751993">
        <w:instrText xml:space="preserve"> SEQ Kuva \* ARABIC </w:instrText>
      </w:r>
      <w:r w:rsidRPr="00751993">
        <w:fldChar w:fldCharType="separate"/>
      </w:r>
      <w:r w:rsidR="00676A69">
        <w:rPr>
          <w:noProof/>
        </w:rPr>
        <w:t>4</w:t>
      </w:r>
      <w:r w:rsidRPr="00751993">
        <w:fldChar w:fldCharType="end"/>
      </w:r>
      <w:r w:rsidRPr="00751993">
        <w:t>.</w:t>
      </w:r>
      <w:r w:rsidRPr="00751993">
        <w:tab/>
        <w:t>Teräskaiteen sähköisten eristysten sijoittaminen.</w:t>
      </w:r>
    </w:p>
    <w:p w14:paraId="0303717C" w14:textId="77777777" w:rsidR="003B21FD" w:rsidRDefault="003B21FD" w:rsidP="003B21FD">
      <w:pPr>
        <w:spacing w:after="0"/>
        <w:rPr>
          <w:iCs/>
          <w:szCs w:val="22"/>
        </w:rPr>
      </w:pPr>
    </w:p>
    <w:p w14:paraId="619C0B27" w14:textId="2198EE87" w:rsidR="000116BE" w:rsidRPr="00751993" w:rsidRDefault="000116BE" w:rsidP="003B21FD">
      <w:pPr>
        <w:spacing w:after="0"/>
        <w:rPr>
          <w:iCs/>
          <w:szCs w:val="22"/>
        </w:rPr>
      </w:pPr>
      <w:r w:rsidRPr="00751993">
        <w:rPr>
          <w:iCs/>
          <w:szCs w:val="22"/>
        </w:rPr>
        <w:t>Kuvassa 4 kirjainmerkinnät ovat:</w:t>
      </w:r>
    </w:p>
    <w:p w14:paraId="44EFDF80" w14:textId="77777777" w:rsidR="000116BE" w:rsidRPr="00751993" w:rsidRDefault="000116BE" w:rsidP="003B21FD">
      <w:pPr>
        <w:pStyle w:val="Luettelonumerointi"/>
        <w:numPr>
          <w:ilvl w:val="0"/>
          <w:numId w:val="26"/>
        </w:numPr>
        <w:spacing w:before="0" w:after="0"/>
        <w:ind w:left="357" w:hanging="357"/>
      </w:pPr>
      <w:r w:rsidRPr="00751993">
        <w:t>Lähimmän raiteen keskilinja tai teräskaiteen liitos maadoitettuun rakenteeseen:</w:t>
      </w:r>
    </w:p>
    <w:p w14:paraId="415E0F63" w14:textId="77777777" w:rsidR="000116BE" w:rsidRPr="00751993" w:rsidRDefault="000116BE" w:rsidP="003B21FD">
      <w:pPr>
        <w:pStyle w:val="Luettelonumerointi"/>
        <w:numPr>
          <w:ilvl w:val="1"/>
          <w:numId w:val="30"/>
        </w:numPr>
        <w:spacing w:before="0" w:after="0"/>
        <w:ind w:left="1077" w:hanging="357"/>
      </w:pPr>
      <w:r w:rsidRPr="00751993">
        <w:t>tien ylittävällä rautatiesillalla olevan lähimmän sähköistetyn raiteen keskilinja</w:t>
      </w:r>
    </w:p>
    <w:p w14:paraId="5081134B" w14:textId="45FB5BEA" w:rsidR="000116BE" w:rsidRPr="00751993" w:rsidRDefault="000116BE" w:rsidP="003B21FD">
      <w:pPr>
        <w:pStyle w:val="Luettelonumerointi"/>
        <w:numPr>
          <w:ilvl w:val="1"/>
          <w:numId w:val="30"/>
        </w:numPr>
        <w:spacing w:before="0" w:after="0"/>
        <w:ind w:left="1077" w:hanging="357"/>
      </w:pPr>
      <w:r w:rsidRPr="00751993">
        <w:t>teräskaiteen liitos sähköistetyn radan ylittävän sillan kaiteeseen</w:t>
      </w:r>
    </w:p>
    <w:p w14:paraId="02CE0548" w14:textId="0F66F944" w:rsidR="000116BE" w:rsidRPr="00751993" w:rsidRDefault="000116BE" w:rsidP="003B21FD">
      <w:pPr>
        <w:pStyle w:val="Luettelonumerointi"/>
        <w:numPr>
          <w:ilvl w:val="1"/>
          <w:numId w:val="30"/>
        </w:numPr>
        <w:spacing w:before="0" w:after="0"/>
        <w:ind w:left="1077" w:hanging="357"/>
      </w:pPr>
      <w:r w:rsidRPr="00751993">
        <w:t>tasoristeyksen reunimmaisen raiteen keskilinja.</w:t>
      </w:r>
    </w:p>
    <w:p w14:paraId="34AD5740" w14:textId="77777777" w:rsidR="000116BE" w:rsidRPr="00751993" w:rsidRDefault="000116BE" w:rsidP="003B21FD">
      <w:pPr>
        <w:pStyle w:val="Luettelonumerointi"/>
        <w:numPr>
          <w:ilvl w:val="0"/>
          <w:numId w:val="26"/>
        </w:numPr>
        <w:spacing w:before="0" w:after="0"/>
        <w:ind w:left="363" w:hanging="357"/>
      </w:pPr>
      <w:r w:rsidRPr="00751993">
        <w:t>Eristettävää jatkosta edeltävä kaidetoteutus:</w:t>
      </w:r>
    </w:p>
    <w:p w14:paraId="78F8FFA6" w14:textId="77777777" w:rsidR="000116BE" w:rsidRPr="00751993" w:rsidRDefault="000116BE" w:rsidP="003B21FD">
      <w:pPr>
        <w:pStyle w:val="Luettelonumerointi"/>
        <w:numPr>
          <w:ilvl w:val="1"/>
          <w:numId w:val="31"/>
        </w:numPr>
        <w:spacing w:before="0" w:after="0"/>
        <w:ind w:left="1077" w:hanging="357"/>
      </w:pPr>
      <w:r w:rsidRPr="00751993">
        <w:t>yhtenäinen teräskaide</w:t>
      </w:r>
    </w:p>
    <w:p w14:paraId="03748C81" w14:textId="77777777" w:rsidR="000116BE" w:rsidRPr="00751993" w:rsidRDefault="000116BE" w:rsidP="003B21FD">
      <w:pPr>
        <w:pStyle w:val="Luettelonumerointi"/>
        <w:numPr>
          <w:ilvl w:val="1"/>
          <w:numId w:val="31"/>
        </w:numPr>
        <w:spacing w:before="0" w:after="0"/>
        <w:ind w:left="1077" w:hanging="357"/>
      </w:pPr>
      <w:r w:rsidRPr="00751993">
        <w:t>siltakaiteen siirtymärakenne tai liitos betonikaiteeseen, joka on joltain kohtaa sähköistetyn radan ylittävän sillan kaide</w:t>
      </w:r>
    </w:p>
    <w:p w14:paraId="293ED475" w14:textId="77777777" w:rsidR="000116BE" w:rsidRPr="00751993" w:rsidRDefault="000116BE" w:rsidP="003B21FD">
      <w:pPr>
        <w:pStyle w:val="Luettelonumerointi"/>
        <w:numPr>
          <w:ilvl w:val="1"/>
          <w:numId w:val="31"/>
        </w:numPr>
        <w:spacing w:before="0" w:after="0"/>
        <w:ind w:left="1077" w:hanging="357"/>
      </w:pPr>
      <w:r w:rsidRPr="00751993">
        <w:t>viiste.</w:t>
      </w:r>
    </w:p>
    <w:p w14:paraId="6A694AB1" w14:textId="6ABED4A9" w:rsidR="000116BE" w:rsidRPr="00751993" w:rsidRDefault="00A17886" w:rsidP="003B21FD">
      <w:pPr>
        <w:pStyle w:val="Luettelonumerointi"/>
        <w:numPr>
          <w:ilvl w:val="0"/>
          <w:numId w:val="26"/>
        </w:numPr>
        <w:spacing w:before="0" w:after="0"/>
        <w:ind w:left="363" w:hanging="357"/>
      </w:pPr>
      <w:r w:rsidRPr="00751993">
        <w:t>E</w:t>
      </w:r>
      <w:r w:rsidR="000116BE" w:rsidRPr="00751993">
        <w:t>ristetty jatkos</w:t>
      </w:r>
      <w:r w:rsidRPr="00751993">
        <w:t xml:space="preserve"> InfraRYL</w:t>
      </w:r>
      <w:r w:rsidR="0075277A" w:rsidRPr="00751993">
        <w:t xml:space="preserve"> luvun </w:t>
      </w:r>
      <w:r w:rsidR="0075277A" w:rsidRPr="00751993">
        <w:rPr>
          <w:b/>
          <w:bCs/>
        </w:rPr>
        <w:t>32111 Teräskaiteet</w:t>
      </w:r>
      <w:r w:rsidRPr="00751993">
        <w:t xml:space="preserve"> mukaisesti</w:t>
      </w:r>
      <w:r w:rsidR="000116BE" w:rsidRPr="00751993">
        <w:t>.</w:t>
      </w:r>
    </w:p>
    <w:p w14:paraId="64635F5C" w14:textId="77777777" w:rsidR="000116BE" w:rsidRPr="00751993" w:rsidRDefault="000116BE" w:rsidP="003B21FD">
      <w:pPr>
        <w:pStyle w:val="Luettelonumerointi"/>
        <w:numPr>
          <w:ilvl w:val="0"/>
          <w:numId w:val="26"/>
        </w:numPr>
        <w:spacing w:before="0" w:after="0"/>
        <w:ind w:left="363" w:hanging="357"/>
      </w:pPr>
      <w:r w:rsidRPr="00751993">
        <w:t>Eristettyjen jatkosten väli, jolla saa olla enintään yksi eristämätön jatkos.</w:t>
      </w:r>
    </w:p>
    <w:p w14:paraId="5A30CC29" w14:textId="55CAD350" w:rsidR="003052F4" w:rsidRDefault="003052F4" w:rsidP="005E6F85">
      <w:r w:rsidRPr="00751993">
        <w:t>T</w:t>
      </w:r>
      <w:r w:rsidR="00EB3389" w:rsidRPr="00751993">
        <w:t>eräskaiteen sähköisen eristämisen toteutusperiaate on e</w:t>
      </w:r>
      <w:r w:rsidRPr="00751993">
        <w:t xml:space="preserve">sitetty </w:t>
      </w:r>
      <w:r w:rsidR="00BC5440" w:rsidRPr="00751993">
        <w:t>InfraRYL</w:t>
      </w:r>
      <w:r w:rsidR="0075277A" w:rsidRPr="00751993">
        <w:t xml:space="preserve"> luvussa </w:t>
      </w:r>
      <w:r w:rsidR="0075277A" w:rsidRPr="00751993">
        <w:rPr>
          <w:b/>
          <w:bCs/>
        </w:rPr>
        <w:t>32111 Teräskaiteet</w:t>
      </w:r>
      <w:r w:rsidRPr="00751993">
        <w:t>. Sähköisen eris</w:t>
      </w:r>
      <w:r w:rsidR="00D456C9" w:rsidRPr="00751993">
        <w:t>tämisen toteutus tulee esittää erillisellä suunnitelmalla kohde- ja kaidetuotekohtaisesti</w:t>
      </w:r>
      <w:r w:rsidR="00BC5440" w:rsidRPr="00751993">
        <w:t>, ja</w:t>
      </w:r>
      <w:r w:rsidR="00101546" w:rsidRPr="00751993">
        <w:t xml:space="preserve"> suunnitelmat tulee </w:t>
      </w:r>
      <w:r w:rsidR="00286269" w:rsidRPr="00751993">
        <w:t xml:space="preserve">tarkastaa ja </w:t>
      </w:r>
      <w:r w:rsidR="00101546" w:rsidRPr="00751993">
        <w:t>hyväksyttää vastaavasti kuin kaiteen maadoitussuunnitelmat.</w:t>
      </w:r>
    </w:p>
    <w:p w14:paraId="755DEA1E" w14:textId="77777777" w:rsidR="00DD3036" w:rsidRDefault="001F4024" w:rsidP="005E6F85">
      <w:pPr>
        <w:pStyle w:val="Leipteksti"/>
        <w:rPr>
          <w:rFonts w:eastAsiaTheme="minorHAnsi" w:cstheme="minorBidi"/>
          <w:b/>
          <w:bCs/>
          <w:szCs w:val="24"/>
          <w:lang w:eastAsia="en-US"/>
        </w:rPr>
      </w:pPr>
      <w:r w:rsidRPr="00C40600">
        <w:rPr>
          <w:rFonts w:eastAsiaTheme="minorHAnsi" w:cstheme="minorBidi"/>
          <w:b/>
          <w:bCs/>
          <w:szCs w:val="24"/>
          <w:lang w:eastAsia="en-US"/>
        </w:rPr>
        <w:t xml:space="preserve">9. </w:t>
      </w:r>
      <w:r w:rsidR="008C4F27" w:rsidRPr="00C40600">
        <w:rPr>
          <w:rFonts w:eastAsiaTheme="minorHAnsi" w:cstheme="minorBidi"/>
          <w:b/>
          <w:bCs/>
          <w:szCs w:val="24"/>
          <w:lang w:eastAsia="en-US"/>
        </w:rPr>
        <w:t>K</w:t>
      </w:r>
      <w:r w:rsidRPr="00C40600">
        <w:rPr>
          <w:rFonts w:eastAsiaTheme="minorHAnsi" w:cstheme="minorBidi"/>
          <w:b/>
          <w:bCs/>
          <w:szCs w:val="24"/>
          <w:lang w:eastAsia="en-US"/>
        </w:rPr>
        <w:t>aiteet</w:t>
      </w:r>
      <w:r w:rsidR="008C4F27" w:rsidRPr="00C40600">
        <w:rPr>
          <w:rFonts w:eastAsiaTheme="minorHAnsi" w:cstheme="minorBidi"/>
          <w:b/>
          <w:bCs/>
          <w:szCs w:val="24"/>
          <w:lang w:eastAsia="en-US"/>
        </w:rPr>
        <w:t xml:space="preserve"> ja häikäisyntorjunta</w:t>
      </w:r>
    </w:p>
    <w:p w14:paraId="742E58E6" w14:textId="02E33671" w:rsidR="004C01BE" w:rsidRPr="00C40600" w:rsidRDefault="008C4F27" w:rsidP="005E6F85">
      <w:pPr>
        <w:pStyle w:val="Leipteksti"/>
        <w:rPr>
          <w:rFonts w:eastAsiaTheme="minorHAnsi" w:cstheme="minorBidi"/>
          <w:szCs w:val="24"/>
          <w:lang w:eastAsia="en-US"/>
        </w:rPr>
      </w:pPr>
      <w:r w:rsidRPr="00C40600">
        <w:rPr>
          <w:rFonts w:eastAsiaTheme="minorHAnsi" w:cstheme="minorBidi"/>
          <w:szCs w:val="24"/>
          <w:lang w:eastAsia="en-US"/>
        </w:rPr>
        <w:t xml:space="preserve">Häikäisyntorjunnan tarve ja mitoitus on käsitelty ohjeessa </w:t>
      </w:r>
      <w:r w:rsidR="004C01BE" w:rsidRPr="00C40600">
        <w:rPr>
          <w:rFonts w:eastAsiaTheme="minorHAnsi" w:cstheme="minorBidi"/>
          <w:b/>
          <w:bCs/>
          <w:szCs w:val="24"/>
          <w:lang w:eastAsia="en-US"/>
        </w:rPr>
        <w:t>Tien poikkileikkauksen suunnittelu</w:t>
      </w:r>
      <w:r w:rsidRPr="00C40600">
        <w:rPr>
          <w:rFonts w:eastAsiaTheme="minorHAnsi" w:cstheme="minorBidi"/>
          <w:szCs w:val="24"/>
          <w:lang w:eastAsia="en-US"/>
        </w:rPr>
        <w:t>.</w:t>
      </w:r>
    </w:p>
    <w:p w14:paraId="6C43AE23" w14:textId="4660AB5E" w:rsidR="008C4F27" w:rsidRPr="00C40600" w:rsidRDefault="008C4F27" w:rsidP="005E6F85">
      <w:pPr>
        <w:pStyle w:val="Leipteksti"/>
        <w:rPr>
          <w:rFonts w:eastAsiaTheme="minorHAnsi" w:cstheme="minorBidi"/>
          <w:szCs w:val="24"/>
          <w:lang w:eastAsia="en-US"/>
        </w:rPr>
      </w:pPr>
      <w:r w:rsidRPr="00C40600">
        <w:rPr>
          <w:rFonts w:eastAsiaTheme="minorHAnsi" w:cstheme="minorBidi"/>
          <w:szCs w:val="24"/>
          <w:lang w:eastAsia="en-US"/>
        </w:rPr>
        <w:t>Putkipalkki</w:t>
      </w:r>
      <w:r w:rsidR="00F72692" w:rsidRPr="00C40600">
        <w:rPr>
          <w:rFonts w:eastAsiaTheme="minorHAnsi" w:cstheme="minorBidi"/>
          <w:szCs w:val="24"/>
          <w:lang w:eastAsia="en-US"/>
        </w:rPr>
        <w:t>-</w:t>
      </w:r>
      <w:r w:rsidRPr="00C40600">
        <w:rPr>
          <w:rFonts w:eastAsiaTheme="minorHAnsi" w:cstheme="minorBidi"/>
          <w:szCs w:val="24"/>
          <w:lang w:eastAsia="en-US"/>
        </w:rPr>
        <w:t xml:space="preserve"> ja betonikaiteiden yläpintaan voidaan kiinnittää näihin kaidetyyppeihin tarkoitettuja häikäisyntorjuntalamelleja </w:t>
      </w:r>
      <w:r w:rsidR="004C01BE" w:rsidRPr="00C40600">
        <w:rPr>
          <w:rFonts w:eastAsiaTheme="minorHAnsi" w:cstheme="minorBidi"/>
          <w:szCs w:val="24"/>
          <w:lang w:eastAsia="en-US"/>
        </w:rPr>
        <w:t>tai</w:t>
      </w:r>
      <w:r w:rsidRPr="00C40600">
        <w:rPr>
          <w:rFonts w:eastAsiaTheme="minorHAnsi" w:cstheme="minorBidi"/>
          <w:szCs w:val="24"/>
          <w:lang w:eastAsia="en-US"/>
        </w:rPr>
        <w:t xml:space="preserve"> -säleikköjä. Maahan asennettuun siltakaiteeseen voidaan asentaa häikäisyntorjuntasäleikkö</w:t>
      </w:r>
      <w:r w:rsidR="004C01BE" w:rsidRPr="00C40600">
        <w:rPr>
          <w:rFonts w:eastAsiaTheme="minorHAnsi" w:cstheme="minorBidi"/>
          <w:szCs w:val="24"/>
          <w:lang w:eastAsia="en-US"/>
        </w:rPr>
        <w:t>jä</w:t>
      </w:r>
      <w:r w:rsidRPr="00C40600">
        <w:rPr>
          <w:rFonts w:eastAsiaTheme="minorHAnsi" w:cstheme="minorBidi"/>
          <w:szCs w:val="24"/>
          <w:lang w:eastAsia="en-US"/>
        </w:rPr>
        <w:t xml:space="preserve"> tai -levy</w:t>
      </w:r>
      <w:r w:rsidR="004C01BE" w:rsidRPr="00C40600">
        <w:rPr>
          <w:rFonts w:eastAsiaTheme="minorHAnsi" w:cstheme="minorBidi"/>
          <w:szCs w:val="24"/>
          <w:lang w:eastAsia="en-US"/>
        </w:rPr>
        <w:t>jä</w:t>
      </w:r>
      <w:r w:rsidRPr="00C40600">
        <w:rPr>
          <w:rFonts w:eastAsiaTheme="minorHAnsi" w:cstheme="minorBidi"/>
          <w:szCs w:val="24"/>
          <w:lang w:eastAsia="en-US"/>
        </w:rPr>
        <w:t xml:space="preserve">, kun </w:t>
      </w:r>
      <w:r w:rsidR="004C01BE" w:rsidRPr="00C40600">
        <w:rPr>
          <w:rFonts w:eastAsiaTheme="minorHAnsi" w:cstheme="minorBidi"/>
          <w:szCs w:val="24"/>
          <w:lang w:eastAsia="en-US"/>
        </w:rPr>
        <w:t>näide</w:t>
      </w:r>
      <w:r w:rsidRPr="00C40600">
        <w:rPr>
          <w:rFonts w:eastAsiaTheme="minorHAnsi" w:cstheme="minorBidi"/>
          <w:szCs w:val="24"/>
          <w:lang w:eastAsia="en-US"/>
        </w:rPr>
        <w:t>n ei arvioida muuttavan kaiteen toimintaa haitallisesti ja rakenne kestää lumen auraamisen. Säleikkö tai levy saa ulottua myös kaiteen yläpuolelle, jos rakenne mitoitetaan tuulikuormalle. Sellaisiin kaiteisiin, joiden pylväiden tulee taipua maahan henkilöauton törmäyksessä, ei saa asentaa levy</w:t>
      </w:r>
      <w:r w:rsidR="004C01BE" w:rsidRPr="00C40600">
        <w:rPr>
          <w:rFonts w:eastAsiaTheme="minorHAnsi" w:cstheme="minorBidi"/>
          <w:szCs w:val="24"/>
          <w:lang w:eastAsia="en-US"/>
        </w:rPr>
        <w:t>j</w:t>
      </w:r>
      <w:r w:rsidRPr="00C40600">
        <w:rPr>
          <w:rFonts w:eastAsiaTheme="minorHAnsi" w:cstheme="minorBidi"/>
          <w:szCs w:val="24"/>
          <w:lang w:eastAsia="en-US"/>
        </w:rPr>
        <w:t>ä tai säleikkö</w:t>
      </w:r>
      <w:r w:rsidR="004C01BE" w:rsidRPr="00C40600">
        <w:rPr>
          <w:rFonts w:eastAsiaTheme="minorHAnsi" w:cstheme="minorBidi"/>
          <w:szCs w:val="24"/>
          <w:lang w:eastAsia="en-US"/>
        </w:rPr>
        <w:t>j</w:t>
      </w:r>
      <w:r w:rsidRPr="00C40600">
        <w:rPr>
          <w:rFonts w:eastAsiaTheme="minorHAnsi" w:cstheme="minorBidi"/>
          <w:szCs w:val="24"/>
          <w:lang w:eastAsia="en-US"/>
        </w:rPr>
        <w:t>ä, jo</w:t>
      </w:r>
      <w:r w:rsidR="004C01BE" w:rsidRPr="00C40600">
        <w:rPr>
          <w:rFonts w:eastAsiaTheme="minorHAnsi" w:cstheme="minorBidi"/>
          <w:szCs w:val="24"/>
          <w:lang w:eastAsia="en-US"/>
        </w:rPr>
        <w:t>t</w:t>
      </w:r>
      <w:r w:rsidRPr="00C40600">
        <w:rPr>
          <w:rFonts w:eastAsiaTheme="minorHAnsi" w:cstheme="minorBidi"/>
          <w:szCs w:val="24"/>
          <w:lang w:eastAsia="en-US"/>
        </w:rPr>
        <w:t>ka rajoittaisi</w:t>
      </w:r>
      <w:r w:rsidR="004C01BE" w:rsidRPr="00C40600">
        <w:rPr>
          <w:rFonts w:eastAsiaTheme="minorHAnsi" w:cstheme="minorBidi"/>
          <w:szCs w:val="24"/>
          <w:lang w:eastAsia="en-US"/>
        </w:rPr>
        <w:t>vat</w:t>
      </w:r>
      <w:r w:rsidRPr="00C40600">
        <w:rPr>
          <w:rFonts w:eastAsiaTheme="minorHAnsi" w:cstheme="minorBidi"/>
          <w:szCs w:val="24"/>
          <w:lang w:eastAsia="en-US"/>
        </w:rPr>
        <w:t xml:space="preserve"> pylväiden taipumista tai johteen irtoamista pylvä</w:t>
      </w:r>
      <w:r w:rsidR="004C01BE" w:rsidRPr="00C40600">
        <w:rPr>
          <w:rFonts w:eastAsiaTheme="minorHAnsi" w:cstheme="minorBidi"/>
          <w:szCs w:val="24"/>
          <w:lang w:eastAsia="en-US"/>
        </w:rPr>
        <w:t>i</w:t>
      </w:r>
      <w:r w:rsidRPr="00C40600">
        <w:rPr>
          <w:rFonts w:eastAsiaTheme="minorHAnsi" w:cstheme="minorBidi"/>
          <w:szCs w:val="24"/>
          <w:lang w:eastAsia="en-US"/>
        </w:rPr>
        <w:t>stä.</w:t>
      </w:r>
    </w:p>
    <w:p w14:paraId="0E414E21" w14:textId="77777777" w:rsidR="00DD3036" w:rsidRDefault="00FD6DB5" w:rsidP="00B90897">
      <w:pPr>
        <w:pStyle w:val="Leipteksti"/>
        <w:rPr>
          <w:b/>
        </w:rPr>
      </w:pPr>
      <w:r w:rsidRPr="00C40600">
        <w:rPr>
          <w:b/>
        </w:rPr>
        <w:t>10</w:t>
      </w:r>
      <w:r w:rsidR="004919BE" w:rsidRPr="00C40600">
        <w:rPr>
          <w:b/>
        </w:rPr>
        <w:t xml:space="preserve">. </w:t>
      </w:r>
      <w:r w:rsidR="00630B4D" w:rsidRPr="00C40600">
        <w:rPr>
          <w:b/>
        </w:rPr>
        <w:t xml:space="preserve">Maatäytteisten siltojen </w:t>
      </w:r>
      <w:r w:rsidR="00CB0178" w:rsidRPr="00C40600">
        <w:rPr>
          <w:b/>
        </w:rPr>
        <w:t xml:space="preserve">ja suurten rumpujen </w:t>
      </w:r>
      <w:r w:rsidR="00630B4D" w:rsidRPr="00C40600">
        <w:rPr>
          <w:b/>
        </w:rPr>
        <w:t>kaiteet</w:t>
      </w:r>
    </w:p>
    <w:p w14:paraId="3C09ACA7" w14:textId="64A15914" w:rsidR="00CB0178" w:rsidRPr="00C40600" w:rsidRDefault="00CB0178" w:rsidP="005E6F85">
      <w:pPr>
        <w:pStyle w:val="Leipteksti"/>
        <w:rPr>
          <w:bCs/>
        </w:rPr>
      </w:pPr>
      <w:r w:rsidRPr="00C40600">
        <w:rPr>
          <w:bCs/>
        </w:rPr>
        <w:t xml:space="preserve">Suurten rumpujen kohdalle ei tehdä kaidetta, jos tien luiskakaltevuus on </w:t>
      </w:r>
      <w:r w:rsidR="00A17886" w:rsidRPr="00C40600">
        <w:rPr>
          <w:bCs/>
        </w:rPr>
        <w:t>rummun</w:t>
      </w:r>
      <w:r w:rsidRPr="00C40600">
        <w:rPr>
          <w:bCs/>
        </w:rPr>
        <w:t xml:space="preserve"> kohdalla 1:2,5 tai loivempi eikä rumpuun johtava oja edellytä kaidetta. Kun putken tai holvin halkaisija on 2</w:t>
      </w:r>
      <w:r w:rsidR="00706BA4" w:rsidRPr="00C40600">
        <w:rPr>
          <w:bCs/>
        </w:rPr>
        <w:t>,</w:t>
      </w:r>
      <w:r w:rsidRPr="00C40600">
        <w:rPr>
          <w:bCs/>
        </w:rPr>
        <w:t>0</w:t>
      </w:r>
      <w:r w:rsidR="00101546" w:rsidRPr="00C40600">
        <w:rPr>
          <w:bCs/>
        </w:rPr>
        <w:t xml:space="preserve"> </w:t>
      </w:r>
      <w:r w:rsidRPr="00C40600">
        <w:rPr>
          <w:bCs/>
        </w:rPr>
        <w:t xml:space="preserve">m tai suurempi, kaiteen tarve arvioidaan </w:t>
      </w:r>
      <w:r w:rsidR="007B479F" w:rsidRPr="00C40600">
        <w:rPr>
          <w:bCs/>
        </w:rPr>
        <w:t xml:space="preserve">sekä </w:t>
      </w:r>
      <w:r w:rsidR="008D19A1" w:rsidRPr="00C40600">
        <w:rPr>
          <w:bCs/>
        </w:rPr>
        <w:t xml:space="preserve">kaidetyyppi valitaan </w:t>
      </w:r>
      <w:r w:rsidRPr="00C40600">
        <w:rPr>
          <w:bCs/>
        </w:rPr>
        <w:t xml:space="preserve">ohjeen </w:t>
      </w:r>
      <w:r w:rsidR="00964D60" w:rsidRPr="00C40600">
        <w:rPr>
          <w:b/>
        </w:rPr>
        <w:t>Siltakaiteiden suunnittelu</w:t>
      </w:r>
      <w:r w:rsidRPr="00C40600">
        <w:rPr>
          <w:bCs/>
        </w:rPr>
        <w:t xml:space="preserve"> mukaan ja kaiteen pituus </w:t>
      </w:r>
      <w:r w:rsidR="007B479F" w:rsidRPr="00C40600">
        <w:rPr>
          <w:bCs/>
        </w:rPr>
        <w:t xml:space="preserve">määritellään </w:t>
      </w:r>
      <w:r w:rsidRPr="00C40600">
        <w:rPr>
          <w:bCs/>
        </w:rPr>
        <w:t>tämän ohjeen</w:t>
      </w:r>
      <w:r w:rsidR="007B479F" w:rsidRPr="00C40600">
        <w:rPr>
          <w:bCs/>
        </w:rPr>
        <w:t xml:space="preserve"> perusteella</w:t>
      </w:r>
      <w:r w:rsidRPr="00C40600">
        <w:rPr>
          <w:bCs/>
        </w:rPr>
        <w:t>.</w:t>
      </w:r>
    </w:p>
    <w:p w14:paraId="1D04B624" w14:textId="77777777" w:rsidR="00DD3036" w:rsidRDefault="002C1B2C" w:rsidP="005E6F85">
      <w:pPr>
        <w:rPr>
          <w:b/>
          <w:bCs/>
          <w:szCs w:val="22"/>
        </w:rPr>
      </w:pPr>
      <w:r w:rsidRPr="00C40600">
        <w:rPr>
          <w:b/>
          <w:bCs/>
          <w:szCs w:val="22"/>
        </w:rPr>
        <w:t>1</w:t>
      </w:r>
      <w:r w:rsidR="00FD6DB5" w:rsidRPr="00C40600">
        <w:rPr>
          <w:b/>
          <w:bCs/>
          <w:szCs w:val="22"/>
        </w:rPr>
        <w:t>1</w:t>
      </w:r>
      <w:r w:rsidRPr="00C40600">
        <w:rPr>
          <w:b/>
          <w:bCs/>
          <w:szCs w:val="22"/>
        </w:rPr>
        <w:t xml:space="preserve">. </w:t>
      </w:r>
      <w:bookmarkStart w:id="77" w:name="_Hlk72349832"/>
      <w:r w:rsidRPr="00C40600">
        <w:rPr>
          <w:b/>
          <w:bCs/>
          <w:szCs w:val="22"/>
        </w:rPr>
        <w:t>Siltakaiteen asentaminen maahan</w:t>
      </w:r>
      <w:bookmarkEnd w:id="77"/>
    </w:p>
    <w:p w14:paraId="37478CDB" w14:textId="507A0CC7" w:rsidR="00D071AE" w:rsidRPr="00C40600" w:rsidRDefault="00D071AE" w:rsidP="005E6F85">
      <w:pPr>
        <w:rPr>
          <w:szCs w:val="22"/>
        </w:rPr>
      </w:pPr>
      <w:r w:rsidRPr="00C40600">
        <w:rPr>
          <w:szCs w:val="22"/>
        </w:rPr>
        <w:t xml:space="preserve">Kun maahan asennettavaksi tarvitaan luokan H2 teräskaide, käytetään ensisijaisesti maa-asennuksena törmäyskokeella testattua kaidetta. Sillan </w:t>
      </w:r>
      <w:r w:rsidR="00F409EF" w:rsidRPr="00C40600">
        <w:rPr>
          <w:szCs w:val="22"/>
        </w:rPr>
        <w:t>reunapalkkiin kiinnitetyn silta</w:t>
      </w:r>
      <w:r w:rsidRPr="00C40600">
        <w:rPr>
          <w:szCs w:val="22"/>
        </w:rPr>
        <w:t>kaiteen jatkeena ja muissa</w:t>
      </w:r>
      <w:r w:rsidR="006F0DE0" w:rsidRPr="00C40600">
        <w:rPr>
          <w:szCs w:val="22"/>
        </w:rPr>
        <w:t xml:space="preserve"> kohteissa jäykempänä kaiteena </w:t>
      </w:r>
      <w:r w:rsidRPr="00C40600">
        <w:rPr>
          <w:szCs w:val="22"/>
        </w:rPr>
        <w:t>voidaan käyttää myös sillan reunapalkissa törmäyskokeella testattua siltakaidetta</w:t>
      </w:r>
      <w:r w:rsidR="006F0DE0" w:rsidRPr="00C40600">
        <w:rPr>
          <w:szCs w:val="22"/>
        </w:rPr>
        <w:t xml:space="preserve"> maahan asennettuna</w:t>
      </w:r>
      <w:r w:rsidRPr="00C40600">
        <w:rPr>
          <w:szCs w:val="22"/>
        </w:rPr>
        <w:t xml:space="preserve">, kun perustamistapa valitaan ja reunapalkki korvataan jäljempänä </w:t>
      </w:r>
      <w:r w:rsidR="008A572D" w:rsidRPr="00C40600">
        <w:rPr>
          <w:rFonts w:eastAsia="Times New Roman" w:cs="Times New Roman"/>
          <w:bCs/>
          <w:szCs w:val="20"/>
          <w:lang w:eastAsia="fi-FI"/>
        </w:rPr>
        <w:t>esitettyjen ohjeiden</w:t>
      </w:r>
      <w:r w:rsidR="008A572D" w:rsidRPr="00C40600">
        <w:rPr>
          <w:szCs w:val="22"/>
        </w:rPr>
        <w:t xml:space="preserve"> </w:t>
      </w:r>
      <w:r w:rsidRPr="00C40600">
        <w:rPr>
          <w:szCs w:val="22"/>
        </w:rPr>
        <w:t>mukaisesti.</w:t>
      </w:r>
    </w:p>
    <w:p w14:paraId="01497401" w14:textId="009E086B" w:rsidR="002C1B2C" w:rsidRPr="00C40600" w:rsidRDefault="00D071AE" w:rsidP="005E6F85">
      <w:pPr>
        <w:rPr>
          <w:szCs w:val="22"/>
        </w:rPr>
      </w:pPr>
      <w:r w:rsidRPr="00C40600">
        <w:rPr>
          <w:szCs w:val="22"/>
        </w:rPr>
        <w:t>Perustamistapavaihtoehdot ovat:</w:t>
      </w:r>
    </w:p>
    <w:p w14:paraId="63769FFD" w14:textId="63763A26" w:rsidR="00451E59" w:rsidRPr="00C40600" w:rsidRDefault="002A3040" w:rsidP="00CF78E2">
      <w:pPr>
        <w:pStyle w:val="Luettelomerkki"/>
        <w:numPr>
          <w:ilvl w:val="0"/>
          <w:numId w:val="39"/>
        </w:numPr>
      </w:pPr>
      <w:bookmarkStart w:id="78" w:name="_Hlk38527404"/>
      <w:r w:rsidRPr="00C40600">
        <w:t>Siltakaiteen</w:t>
      </w:r>
      <w:r w:rsidR="00451E59" w:rsidRPr="00C40600">
        <w:t xml:space="preserve"> pidennetty pylväs upotetaan piirustuksen R15/DK H2-22 (2012 tai uudempi) mukaisesti maahan asennettuun putkipaaluun</w:t>
      </w:r>
      <w:r w:rsidR="006C20ED" w:rsidRPr="00C40600">
        <w:t xml:space="preserve"> enintään </w:t>
      </w:r>
      <w:r w:rsidR="00175BF4" w:rsidRPr="00C40600">
        <w:t>10</w:t>
      </w:r>
      <w:r w:rsidR="006C20ED" w:rsidRPr="00C40600">
        <w:t>0 m matkalla</w:t>
      </w:r>
      <w:r w:rsidR="00451E59" w:rsidRPr="00C40600">
        <w:t xml:space="preserve">. Pylvään alapää kiilataan vedellä tiivistetyllä kivituhkalla, yläpää kivituhkalla tai teräskiiloin. Asennustapa sallii pylvään vaihtamisen sulan maan aikana törmäyksen jälkeen ja kaiteen korottamisen, jos maa painuu sillan </w:t>
      </w:r>
      <w:r w:rsidR="004B5AFD" w:rsidRPr="00C40600">
        <w:rPr>
          <w:szCs w:val="22"/>
        </w:rPr>
        <w:t>penkereillä</w:t>
      </w:r>
      <w:r w:rsidR="004B5AFD" w:rsidRPr="00C40600">
        <w:t xml:space="preserve">. </w:t>
      </w:r>
      <w:r w:rsidR="00451E59" w:rsidRPr="00C40600">
        <w:t>Vaihtoehtoiset putkipaalut ja upotussyvyydet ovat (suluissa olevat arvot koskevat kuumasinkittyä putkea ja siivekettä):</w:t>
      </w:r>
    </w:p>
    <w:p w14:paraId="58E49A01" w14:textId="3706542A" w:rsidR="00451E59" w:rsidRPr="00C40600" w:rsidRDefault="00451E59" w:rsidP="00DD3036">
      <w:pPr>
        <w:pStyle w:val="Luettelomerkki"/>
        <w:numPr>
          <w:ilvl w:val="1"/>
          <w:numId w:val="32"/>
        </w:numPr>
        <w:spacing w:after="0"/>
        <w:ind w:left="1434" w:hanging="357"/>
      </w:pPr>
      <w:r w:rsidRPr="00C40600">
        <w:t>D 170</w:t>
      </w:r>
      <w:r w:rsidR="00A17886" w:rsidRPr="00C40600">
        <w:t>/</w:t>
      </w:r>
      <w:r w:rsidRPr="00C40600">
        <w:t xml:space="preserve">10 (6), S355, L </w:t>
      </w:r>
      <w:r w:rsidR="00982D59" w:rsidRPr="00C40600">
        <w:t>≥</w:t>
      </w:r>
      <w:r w:rsidR="00A17886" w:rsidRPr="00C40600">
        <w:t xml:space="preserve"> </w:t>
      </w:r>
      <w:r w:rsidRPr="00C40600">
        <w:t>1,6 m murskeessa ja 1,4 m louheessa</w:t>
      </w:r>
    </w:p>
    <w:p w14:paraId="54F5042F" w14:textId="08D7A9B3" w:rsidR="00451E59" w:rsidRPr="00C40600" w:rsidRDefault="00451E59" w:rsidP="00DD3036">
      <w:pPr>
        <w:pStyle w:val="Luettelomerkki"/>
        <w:numPr>
          <w:ilvl w:val="1"/>
          <w:numId w:val="32"/>
        </w:numPr>
        <w:spacing w:after="0"/>
        <w:ind w:left="1434" w:hanging="357"/>
      </w:pPr>
      <w:r w:rsidRPr="00C40600">
        <w:t>D 140</w:t>
      </w:r>
      <w:r w:rsidR="00A17886" w:rsidRPr="00C40600">
        <w:t>/</w:t>
      </w:r>
      <w:r w:rsidRPr="00C40600">
        <w:t xml:space="preserve">8 (5), S355, L </w:t>
      </w:r>
      <w:r w:rsidR="00982D59" w:rsidRPr="00C40600">
        <w:t>≥</w:t>
      </w:r>
      <w:r w:rsidR="00A17886" w:rsidRPr="00C40600">
        <w:t xml:space="preserve"> </w:t>
      </w:r>
      <w:r w:rsidRPr="00C40600">
        <w:t>1,7 m murskeessa ja 1,5 m louheessa</w:t>
      </w:r>
    </w:p>
    <w:p w14:paraId="56AE6786" w14:textId="5495F4B8" w:rsidR="00451E59" w:rsidRPr="00C40600" w:rsidRDefault="00451E59" w:rsidP="00CF78E2">
      <w:pPr>
        <w:pStyle w:val="Luettelomerkki"/>
        <w:numPr>
          <w:ilvl w:val="1"/>
          <w:numId w:val="32"/>
        </w:numPr>
      </w:pPr>
      <w:r w:rsidRPr="00C40600">
        <w:t>D 140</w:t>
      </w:r>
      <w:r w:rsidR="00A17886" w:rsidRPr="00C40600">
        <w:t>/</w:t>
      </w:r>
      <w:r w:rsidRPr="00C40600">
        <w:t xml:space="preserve">8 (5), S355, L </w:t>
      </w:r>
      <w:r w:rsidR="00982D59" w:rsidRPr="00C40600">
        <w:t>≥</w:t>
      </w:r>
      <w:r w:rsidR="00A17886" w:rsidRPr="00C40600">
        <w:t xml:space="preserve"> </w:t>
      </w:r>
      <w:r w:rsidRPr="00C40600">
        <w:t>1,2 m murskeessa ja 1,0 m louheessa, kun putkeen on hitsattu 0,6 matkalla säteittäin kolme 150 mm levyistä 8 (6) mm teräslevystä valmistettua siivekettä.</w:t>
      </w:r>
    </w:p>
    <w:p w14:paraId="7BC66175" w14:textId="41D3413E" w:rsidR="00451E59" w:rsidRPr="00C40600" w:rsidRDefault="00451E59" w:rsidP="00CF78E2">
      <w:pPr>
        <w:pStyle w:val="Luettelomerkki"/>
        <w:numPr>
          <w:ilvl w:val="0"/>
          <w:numId w:val="39"/>
        </w:numPr>
        <w:spacing w:after="240"/>
      </w:pPr>
      <w:r w:rsidRPr="00C40600">
        <w:t>Pylväs kiinnitetään ruuvein maahan asennettuun sillan reunapalkkia jäljittelevään kulmatukimuuriin piirustuksen R15/DK H2-21 (2012 tai uudempi) periaatteiden mukaisesti</w:t>
      </w:r>
      <w:r w:rsidR="00175BF4" w:rsidRPr="00C40600">
        <w:t xml:space="preserve"> (ei enimmäispituutta)</w:t>
      </w:r>
      <w:r w:rsidRPr="00C40600">
        <w:t>.</w:t>
      </w:r>
    </w:p>
    <w:p w14:paraId="17587862" w14:textId="5753F6A9" w:rsidR="00A169CC" w:rsidRPr="001E6167" w:rsidRDefault="00A169CC" w:rsidP="00A169CC">
      <w:pPr>
        <w:pStyle w:val="Leipteksti"/>
      </w:pPr>
      <w:r w:rsidRPr="001E6167">
        <w:t xml:space="preserve">Jos teräskaiteen törmäyskokeet on tehty vain </w:t>
      </w:r>
      <w:r w:rsidR="008A572D" w:rsidRPr="001E6167">
        <w:t>reunapalkkiin kiinnitetylle kaiteelle</w:t>
      </w:r>
      <w:r w:rsidRPr="001E6167">
        <w:t xml:space="preserve"> ja kaide asennetaan maahan kohdan a mukaisesti putkipaaluihin, teräskaiteen toimintaleveyden ja sivusiirtymän oletetaan kasvavan 0,2 m ja ajoneuvon ulottuman 0,3 m. Kohdan b mukaisesti asennettuna arvot eivät muutu. Jos siltakaide asennetaan maahan upottamalla pidennetyt siltakaiteen pylväät sellaisenaan maahan, vaikutus arvioidaan törmäyskokeella.</w:t>
      </w:r>
    </w:p>
    <w:p w14:paraId="3DA1926A" w14:textId="5AA4ABF8" w:rsidR="00630B4D" w:rsidRPr="001E6167" w:rsidRDefault="00630B4D" w:rsidP="00630B4D">
      <w:pPr>
        <w:pStyle w:val="Leipteksti"/>
      </w:pPr>
      <w:r w:rsidRPr="001E6167">
        <w:t>Jos sillan kaide on testattu törmäyskokeessa</w:t>
      </w:r>
      <w:r w:rsidR="00F37AF3" w:rsidRPr="001E6167">
        <w:t xml:space="preserve"> vain</w:t>
      </w:r>
      <w:r w:rsidRPr="001E6167">
        <w:t xml:space="preserve"> korkean reunapalkin päällä, on simuloinnein osoitettava, että kaide toimii </w:t>
      </w:r>
      <w:r w:rsidR="008A572D" w:rsidRPr="001E6167">
        <w:t xml:space="preserve">myös maahan asennettuna </w:t>
      </w:r>
      <w:r w:rsidRPr="001E6167">
        <w:t xml:space="preserve">ilman reunapalkkia. </w:t>
      </w:r>
      <w:r w:rsidR="00584078" w:rsidRPr="001E6167">
        <w:t xml:space="preserve">Ilman eri selvityksiä hyväksytään </w:t>
      </w:r>
      <w:r w:rsidRPr="001E6167">
        <w:t>sil</w:t>
      </w:r>
      <w:r w:rsidR="00AD3A3C" w:rsidRPr="001E6167">
        <w:t>ta</w:t>
      </w:r>
      <w:r w:rsidRPr="001E6167">
        <w:t xml:space="preserve">kaidetyyppiin TIEH H2 </w:t>
      </w:r>
      <w:r w:rsidR="00584078" w:rsidRPr="001E6167">
        <w:t>ja muihin samankaltaisiin</w:t>
      </w:r>
      <w:r w:rsidRPr="001E6167">
        <w:t xml:space="preserve"> </w:t>
      </w:r>
      <w:r w:rsidR="00AD7032" w:rsidRPr="001E6167">
        <w:t xml:space="preserve">siltakaiteisiin </w:t>
      </w:r>
      <w:r w:rsidRPr="001E6167">
        <w:t xml:space="preserve">seuraavat </w:t>
      </w:r>
      <w:r w:rsidR="008A572D" w:rsidRPr="001E6167">
        <w:t>asennus</w:t>
      </w:r>
      <w:r w:rsidRPr="001E6167">
        <w:t>vaihtoehdot:</w:t>
      </w:r>
    </w:p>
    <w:p w14:paraId="7A7ACEF6" w14:textId="2C5DD6A8" w:rsidR="00630B4D" w:rsidRPr="001E6167" w:rsidRDefault="00630B4D" w:rsidP="00CF78E2">
      <w:pPr>
        <w:pStyle w:val="Luettelonumerointi"/>
        <w:numPr>
          <w:ilvl w:val="0"/>
          <w:numId w:val="36"/>
        </w:numPr>
      </w:pPr>
      <w:r w:rsidRPr="001E6167">
        <w:t xml:space="preserve">Pylväät </w:t>
      </w:r>
      <w:bookmarkStart w:id="79" w:name="_Hlk63268961"/>
      <w:r w:rsidRPr="001E6167">
        <w:t>asenn</w:t>
      </w:r>
      <w:bookmarkEnd w:id="79"/>
      <w:r w:rsidRPr="001E6167">
        <w:t xml:space="preserve">etaan sillan </w:t>
      </w:r>
      <w:r w:rsidR="00584078" w:rsidRPr="001E6167">
        <w:t xml:space="preserve">korkeaa </w:t>
      </w:r>
      <w:r w:rsidRPr="001E6167">
        <w:t xml:space="preserve">reunapalkkia jäljittelevään </w:t>
      </w:r>
      <w:bookmarkStart w:id="80" w:name="_Hlk62739274"/>
      <w:r w:rsidR="00664755" w:rsidRPr="001E6167">
        <w:t>kulmatukimuuri</w:t>
      </w:r>
      <w:bookmarkEnd w:id="80"/>
      <w:r w:rsidR="00664755" w:rsidRPr="001E6167">
        <w:t xml:space="preserve">in </w:t>
      </w:r>
      <w:bookmarkStart w:id="81" w:name="_Hlk62739254"/>
      <w:r w:rsidRPr="001E6167">
        <w:t xml:space="preserve">R15/DK H2-21 </w:t>
      </w:r>
      <w:r w:rsidR="00F37AF3" w:rsidRPr="001E6167">
        <w:t xml:space="preserve">periaatteen </w:t>
      </w:r>
      <w:r w:rsidRPr="001E6167">
        <w:t>mukais</w:t>
      </w:r>
      <w:bookmarkEnd w:id="81"/>
      <w:r w:rsidRPr="001E6167">
        <w:t>esti. Tätä käytetään uudella tai levennettävällä penkereellä, kun sil</w:t>
      </w:r>
      <w:r w:rsidR="00B713A2" w:rsidRPr="001E6167">
        <w:t>ta</w:t>
      </w:r>
      <w:r w:rsidRPr="001E6167">
        <w:t>kaide aloitetaan 20…40 m ennen siltaa.</w:t>
      </w:r>
      <w:r w:rsidR="00D071AE" w:rsidRPr="001E6167">
        <w:t xml:space="preserve"> Kulmatukimuuri estää myös pengerluiskan eroosiota, kun vedet ohjataan kaivon tai kourun kautta alas.</w:t>
      </w:r>
    </w:p>
    <w:p w14:paraId="5462A721" w14:textId="7017F7C1" w:rsidR="00630B4D" w:rsidRPr="001E6167" w:rsidRDefault="00AD3A3C" w:rsidP="00CF78E2">
      <w:pPr>
        <w:pStyle w:val="Luettelonumerointi"/>
        <w:numPr>
          <w:ilvl w:val="0"/>
          <w:numId w:val="36"/>
        </w:numPr>
      </w:pPr>
      <w:r w:rsidRPr="001E6167">
        <w:t>Siltak</w:t>
      </w:r>
      <w:r w:rsidR="00630B4D" w:rsidRPr="001E6167">
        <w:t>aiteeseen lisätään reunapalkkia jäljittelevä 160x80</w:t>
      </w:r>
      <w:r w:rsidR="004E6F5D" w:rsidRPr="001E6167">
        <w:t>x4</w:t>
      </w:r>
      <w:r w:rsidR="00630B4D" w:rsidRPr="001E6167">
        <w:t xml:space="preserve"> teräsputki</w:t>
      </w:r>
      <w:r w:rsidR="004E6F5D" w:rsidRPr="001E6167">
        <w:t>palkki</w:t>
      </w:r>
      <w:r w:rsidR="00630B4D" w:rsidRPr="001E6167">
        <w:t xml:space="preserve"> R15/DK H2-44 mukaisesti. Tämä soveltuu yhtenä vaihtoehtona, kun sil</w:t>
      </w:r>
      <w:r w:rsidR="00671CF9" w:rsidRPr="001E6167">
        <w:t>ta</w:t>
      </w:r>
      <w:r w:rsidR="00630B4D" w:rsidRPr="001E6167">
        <w:t>kaidetta jatketaan nykyiselle penkereelle.</w:t>
      </w:r>
    </w:p>
    <w:p w14:paraId="67B28F40" w14:textId="27D9F783" w:rsidR="00630B4D" w:rsidRPr="001E6167" w:rsidRDefault="00630B4D" w:rsidP="00CF78E2">
      <w:pPr>
        <w:pStyle w:val="Luettelonumerointi"/>
        <w:numPr>
          <w:ilvl w:val="0"/>
          <w:numId w:val="36"/>
        </w:numPr>
      </w:pPr>
      <w:r w:rsidRPr="001E6167">
        <w:t>Sil</w:t>
      </w:r>
      <w:r w:rsidR="00AD3A3C" w:rsidRPr="001E6167">
        <w:t>ta</w:t>
      </w:r>
      <w:r w:rsidRPr="001E6167">
        <w:t>kaiteen alempi putkijohde sijoitetaan 210 mm normaalia alemmaksi R15/DK H2-22 mukaisesti. Tämä on suositeltavin muihin kuin sillalla olev</w:t>
      </w:r>
      <w:r w:rsidR="00227568" w:rsidRPr="001E6167">
        <w:t>i</w:t>
      </w:r>
      <w:r w:rsidR="00671CF9" w:rsidRPr="001E6167">
        <w:t>i</w:t>
      </w:r>
      <w:r w:rsidRPr="001E6167">
        <w:t>n kaiteisiin. Jatkeeksi tulee kaksiputkikaide, jossa noudatetaan siirtymärakennetta koskevia sääntöjä.</w:t>
      </w:r>
    </w:p>
    <w:p w14:paraId="3C8535AF" w14:textId="382319DD" w:rsidR="00630B4D" w:rsidRDefault="00630B4D" w:rsidP="004C178A">
      <w:pPr>
        <w:pStyle w:val="Luettelonumerointi"/>
        <w:numPr>
          <w:ilvl w:val="0"/>
          <w:numId w:val="36"/>
        </w:numPr>
        <w:spacing w:after="240"/>
        <w:ind w:left="714" w:hanging="357"/>
      </w:pPr>
      <w:r w:rsidRPr="001E6167">
        <w:t>Sil</w:t>
      </w:r>
      <w:r w:rsidR="00AD3A3C" w:rsidRPr="001E6167">
        <w:t>ta</w:t>
      </w:r>
      <w:r w:rsidRPr="001E6167">
        <w:t>kaiteeseen lisätään alem</w:t>
      </w:r>
      <w:r w:rsidR="00101546" w:rsidRPr="001E6167">
        <w:t xml:space="preserve">mat </w:t>
      </w:r>
      <w:r w:rsidRPr="001E6167">
        <w:t>törmäysjoh</w:t>
      </w:r>
      <w:r w:rsidR="00101546" w:rsidRPr="001E6167">
        <w:t>teet</w:t>
      </w:r>
      <w:r w:rsidRPr="001E6167">
        <w:t xml:space="preserve"> R</w:t>
      </w:r>
      <w:r w:rsidR="00835AD6" w:rsidRPr="001E6167">
        <w:t>15</w:t>
      </w:r>
      <w:r w:rsidRPr="001E6167">
        <w:t xml:space="preserve">/DK H2-6 mukaisesti. Tätä käytetään, kun sillalla </w:t>
      </w:r>
      <w:r w:rsidR="008A572D" w:rsidRPr="001E6167">
        <w:t xml:space="preserve">oleviin kaiteisiin </w:t>
      </w:r>
      <w:r w:rsidRPr="001E6167">
        <w:t xml:space="preserve">on lisätty </w:t>
      </w:r>
      <w:r w:rsidR="00101546" w:rsidRPr="001E6167">
        <w:t>vastaavat</w:t>
      </w:r>
      <w:r w:rsidRPr="001E6167">
        <w:t xml:space="preserve"> joh</w:t>
      </w:r>
      <w:r w:rsidR="00101546" w:rsidRPr="001E6167">
        <w:t>teet</w:t>
      </w:r>
      <w:r w:rsidRPr="001E6167">
        <w:t>.</w:t>
      </w:r>
      <w:bookmarkEnd w:id="78"/>
    </w:p>
    <w:p w14:paraId="6D40CDE9" w14:textId="77777777" w:rsidR="00DD3036" w:rsidRDefault="004C178A" w:rsidP="00B90897">
      <w:pPr>
        <w:pStyle w:val="Luettelonumerointi"/>
        <w:numPr>
          <w:ilvl w:val="0"/>
          <w:numId w:val="0"/>
        </w:numPr>
        <w:rPr>
          <w:b/>
          <w:bCs/>
          <w:szCs w:val="22"/>
        </w:rPr>
      </w:pPr>
      <w:r w:rsidRPr="00FF30C2">
        <w:rPr>
          <w:b/>
          <w:bCs/>
          <w:szCs w:val="22"/>
        </w:rPr>
        <w:t>12. Tiekaide ja reunatuki</w:t>
      </w:r>
    </w:p>
    <w:p w14:paraId="15477B72" w14:textId="17653080" w:rsidR="00364817" w:rsidRPr="00FF30C2" w:rsidRDefault="004C178A" w:rsidP="00B90897">
      <w:pPr>
        <w:pStyle w:val="Leipteksti"/>
      </w:pPr>
      <w:r w:rsidRPr="00FF30C2">
        <w:t xml:space="preserve">Ohje </w:t>
      </w:r>
      <w:r w:rsidR="00364817" w:rsidRPr="00FF30C2">
        <w:rPr>
          <w:b/>
          <w:bCs/>
        </w:rPr>
        <w:t>T</w:t>
      </w:r>
      <w:r w:rsidRPr="00FF30C2">
        <w:rPr>
          <w:b/>
          <w:bCs/>
        </w:rPr>
        <w:t>ien poikkileikkauksen suunnittelu</w:t>
      </w:r>
      <w:r w:rsidRPr="00FF30C2">
        <w:t xml:space="preserve"> rajoittaa reunatuen sijoittamista</w:t>
      </w:r>
      <w:r w:rsidR="00B90897">
        <w:t xml:space="preserve"> t</w:t>
      </w:r>
      <w:r w:rsidRPr="00FF30C2">
        <w:t>ie</w:t>
      </w:r>
      <w:r w:rsidR="00B90897">
        <w:t>-</w:t>
      </w:r>
      <w:r w:rsidRPr="00FF30C2">
        <w:t>kaiteen läheisyyteen. Kaiteen eteen asennettu reunatuki voi ponnauttaa auton tiekaiteen yli, kun törmäysnopeus on suuri. Ongelma on pienempi, kun matala reunatuki on johteen alla tai takana, tai nopeustaso on alhainen. Reunatukea voidaan kuitenkin tarvita kaiteen kohdalla</w:t>
      </w:r>
      <w:r w:rsidR="00053297">
        <w:t>,</w:t>
      </w:r>
      <w:r w:rsidRPr="00FF30C2">
        <w:t xml:space="preserve"> esimerkiksi estämään veden virtaus eroosioherkkään luiskaan tasausviivan notkopaikassa tai sillan päässä tai jalankulku- ja pyöräilyväylälle.</w:t>
      </w:r>
    </w:p>
    <w:p w14:paraId="788A99BB" w14:textId="5E8040E6" w:rsidR="004C178A" w:rsidRPr="00FF30C2" w:rsidRDefault="004C178A" w:rsidP="00B90897">
      <w:pPr>
        <w:pStyle w:val="Luettelonumerointi"/>
        <w:numPr>
          <w:ilvl w:val="0"/>
          <w:numId w:val="0"/>
        </w:numPr>
        <w:rPr>
          <w:szCs w:val="22"/>
        </w:rPr>
      </w:pPr>
      <w:r w:rsidRPr="00FF30C2">
        <w:rPr>
          <w:szCs w:val="22"/>
        </w:rPr>
        <w:t>Keskikaiteen kohdalla veden virtauksen rajoittamista voidaan tarvita esimerkiksi yksipuolisesti kallistetulla 3+3-kaistaisella etäällä vedenjakajapaikasta</w:t>
      </w:r>
      <w:r w:rsidR="00364817" w:rsidRPr="00FF30C2">
        <w:rPr>
          <w:szCs w:val="22"/>
        </w:rPr>
        <w:t xml:space="preserve">. Tällöin kuivatusura ja hulevesikaivot muuttavat kaiteen turvallista toimintaa vähemmän kuin reunatuki. Tarkempia ohjeita on ohjeissa </w:t>
      </w:r>
      <w:r w:rsidR="00364817" w:rsidRPr="00FF30C2">
        <w:rPr>
          <w:b/>
          <w:bCs/>
          <w:szCs w:val="22"/>
        </w:rPr>
        <w:t>Teiden ja ratojen kuivatuksen suunnittelu</w:t>
      </w:r>
      <w:r w:rsidR="00364817" w:rsidRPr="00FF30C2">
        <w:rPr>
          <w:szCs w:val="22"/>
        </w:rPr>
        <w:t xml:space="preserve"> ja </w:t>
      </w:r>
      <w:r w:rsidR="00364817" w:rsidRPr="00FF30C2">
        <w:rPr>
          <w:b/>
          <w:bCs/>
          <w:szCs w:val="22"/>
        </w:rPr>
        <w:t>Tien poikkileikkauksen suunnittelu</w:t>
      </w:r>
      <w:r w:rsidR="00364817" w:rsidRPr="00FF30C2">
        <w:rPr>
          <w:szCs w:val="22"/>
        </w:rPr>
        <w:t>.</w:t>
      </w:r>
    </w:p>
    <w:p w14:paraId="6305F0FC" w14:textId="77777777" w:rsidR="004C178A" w:rsidRPr="001E6167" w:rsidRDefault="004C178A" w:rsidP="004C178A">
      <w:pPr>
        <w:pStyle w:val="Luettelonumerointi"/>
        <w:numPr>
          <w:ilvl w:val="0"/>
          <w:numId w:val="0"/>
        </w:numPr>
        <w:ind w:left="714" w:hanging="357"/>
      </w:pPr>
    </w:p>
    <w:p w14:paraId="50E49BCB" w14:textId="77777777" w:rsidR="00301599" w:rsidRPr="00751993" w:rsidRDefault="005B0587" w:rsidP="00301599">
      <w:pPr>
        <w:pStyle w:val="Otsikko1"/>
      </w:pPr>
      <w:bookmarkStart w:id="82" w:name="_Toc75839459"/>
      <w:r w:rsidRPr="00751993">
        <w:t>Kaiteen aloitus</w:t>
      </w:r>
      <w:r w:rsidR="00301599" w:rsidRPr="00751993">
        <w:t xml:space="preserve"> ja lopet</w:t>
      </w:r>
      <w:r w:rsidRPr="00751993">
        <w:t>us</w:t>
      </w:r>
      <w:bookmarkEnd w:id="82"/>
    </w:p>
    <w:p w14:paraId="6D39896B" w14:textId="77777777" w:rsidR="00982312" w:rsidRPr="00751993" w:rsidRDefault="00301599" w:rsidP="00301599">
      <w:pPr>
        <w:pStyle w:val="Otsikko2"/>
      </w:pPr>
      <w:bookmarkStart w:id="83" w:name="_Toc75839460"/>
      <w:r w:rsidRPr="00751993">
        <w:t>Kaiteen pään ankkurointi</w:t>
      </w:r>
      <w:bookmarkEnd w:id="83"/>
    </w:p>
    <w:p w14:paraId="618F9997" w14:textId="35691D8B" w:rsidR="00F63C50" w:rsidRPr="00751993" w:rsidRDefault="00F63C50" w:rsidP="00F63C50">
      <w:pPr>
        <w:pStyle w:val="Otsikko3"/>
      </w:pPr>
      <w:bookmarkStart w:id="84" w:name="_Toc75839461"/>
      <w:r w:rsidRPr="00751993">
        <w:t>Teräskaiteen pään ankkurointi</w:t>
      </w:r>
      <w:bookmarkEnd w:id="84"/>
    </w:p>
    <w:p w14:paraId="5359C36F" w14:textId="1854C42A" w:rsidR="00CB0178" w:rsidRPr="001E6167" w:rsidRDefault="002A3040" w:rsidP="00567D3F">
      <w:r w:rsidRPr="001E6167">
        <w:t>Teräskaiteiden</w:t>
      </w:r>
      <w:r w:rsidR="00301599" w:rsidRPr="001E6167">
        <w:t xml:space="preserve"> kumpikin pää on ankkuroitava </w:t>
      </w:r>
      <w:r w:rsidR="00F37AF3" w:rsidRPr="001E6167">
        <w:t xml:space="preserve">yleensä viisteellä </w:t>
      </w:r>
      <w:r w:rsidR="009B6C72" w:rsidRPr="001E6167">
        <w:t>maahan, jotta kaide</w:t>
      </w:r>
      <w:r w:rsidR="001E3B58" w:rsidRPr="001E6167">
        <w:t>jakso</w:t>
      </w:r>
      <w:r w:rsidR="009B6C72" w:rsidRPr="001E6167">
        <w:t xml:space="preserve"> toimii suunnitellulla tavalla </w:t>
      </w:r>
      <w:r w:rsidR="001E3B58" w:rsidRPr="001E6167">
        <w:t>koko pituudeltaan.</w:t>
      </w:r>
      <w:r w:rsidR="009B6C72" w:rsidRPr="001E6167">
        <w:t xml:space="preserve"> Kokoonpainuvassa kaiteen päässä </w:t>
      </w:r>
      <w:r w:rsidR="00CB0178" w:rsidRPr="001E6167">
        <w:t xml:space="preserve">tai törmäysvaimentimessa </w:t>
      </w:r>
      <w:r w:rsidR="009B6C72" w:rsidRPr="001E6167">
        <w:t xml:space="preserve">on oltava </w:t>
      </w:r>
      <w:r w:rsidR="0070681B" w:rsidRPr="001E6167">
        <w:t xml:space="preserve">kaiteen </w:t>
      </w:r>
      <w:r w:rsidR="007D4262" w:rsidRPr="001E6167">
        <w:t xml:space="preserve">törmäyskokeessa käytettyä </w:t>
      </w:r>
      <w:r w:rsidR="0070681B" w:rsidRPr="001E6167">
        <w:t xml:space="preserve">päätyankkurointia </w:t>
      </w:r>
      <w:r w:rsidR="009B6C72" w:rsidRPr="001E6167">
        <w:t xml:space="preserve">vastaava johteen pituussuuntaiset voimat maahan johtava osa. </w:t>
      </w:r>
      <w:r w:rsidR="00301599" w:rsidRPr="001E6167">
        <w:t xml:space="preserve">Muuten kaide löystyy, ja toimintaleveys sekä kaiteen läpiajoriski kasvavat merkittävästi. Siksi </w:t>
      </w:r>
      <w:r w:rsidR="008D5011" w:rsidRPr="001E6167">
        <w:t xml:space="preserve">myös </w:t>
      </w:r>
      <w:r w:rsidR="00301599" w:rsidRPr="001E6167">
        <w:t>yksisuuntaisilla ajoradoilla tarvitaan viiste myös kaiteen loppupäässä.</w:t>
      </w:r>
    </w:p>
    <w:p w14:paraId="089C8431" w14:textId="2B680B56" w:rsidR="00E4712B" w:rsidRPr="001E6167" w:rsidRDefault="00B3758C" w:rsidP="00567D3F">
      <w:r w:rsidRPr="001E6167">
        <w:t>Liittymän sijoittuessa kaiteelliselle kohdalle tai toteutettavan kaidesuojauksen ulottuessa nykyisen liittymän kohdalle sekä muiden R &lt; 20 m kaiteellisten sisäkaarteiden osalta tulee huomioida k</w:t>
      </w:r>
      <w:r w:rsidR="00CB0178" w:rsidRPr="001E6167">
        <w:t xml:space="preserve">ohdassa 8.1 </w:t>
      </w:r>
      <w:r w:rsidRPr="001E6167">
        <w:t>esitetyt periaatteet. Näissä tapauksissa teräs</w:t>
      </w:r>
      <w:r w:rsidR="00301599" w:rsidRPr="001E6167">
        <w:t xml:space="preserve">kaiteen johteeseen törmäyksestä syntyvät vetovoimat </w:t>
      </w:r>
      <w:r w:rsidR="00196F7D" w:rsidRPr="001E6167">
        <w:t xml:space="preserve">siirretään </w:t>
      </w:r>
      <w:r w:rsidR="00301599" w:rsidRPr="001E6167">
        <w:t xml:space="preserve">maahan viistolla </w:t>
      </w:r>
      <w:r w:rsidR="0075277A" w:rsidRPr="001E6167">
        <w:t xml:space="preserve">InfraRYL luvun </w:t>
      </w:r>
      <w:r w:rsidR="0075277A" w:rsidRPr="001E6167">
        <w:rPr>
          <w:b/>
          <w:bCs/>
        </w:rPr>
        <w:t>32111 Teräskaiteet</w:t>
      </w:r>
      <w:r w:rsidR="00CB0178" w:rsidRPr="001E6167">
        <w:t xml:space="preserve"> mukais</w:t>
      </w:r>
      <w:r w:rsidR="00E4712B" w:rsidRPr="001E6167">
        <w:t>e</w:t>
      </w:r>
      <w:r w:rsidR="00CB0178" w:rsidRPr="001E6167">
        <w:t>lla veto</w:t>
      </w:r>
      <w:r w:rsidR="00301599" w:rsidRPr="001E6167">
        <w:t>tangolla</w:t>
      </w:r>
      <w:r w:rsidR="00584078" w:rsidRPr="001E6167">
        <w:t xml:space="preserve">, kun tien nopeustaso on </w:t>
      </w:r>
      <w:r w:rsidR="002602D7" w:rsidRPr="001E6167">
        <w:t>80 km/h tai korkeampi</w:t>
      </w:r>
      <w:r w:rsidR="00584078" w:rsidRPr="001E6167">
        <w:t>.</w:t>
      </w:r>
    </w:p>
    <w:p w14:paraId="38840B04" w14:textId="465E6655" w:rsidR="00B65B97" w:rsidRPr="00C40600" w:rsidRDefault="00AD2F75" w:rsidP="00567D3F">
      <w:r w:rsidRPr="001E6167">
        <w:t>Erillisillä jalankulku- ja pyöräteillä v</w:t>
      </w:r>
      <w:r w:rsidR="00B65B97" w:rsidRPr="001E6167">
        <w:t xml:space="preserve">iiste </w:t>
      </w:r>
      <w:bookmarkStart w:id="85" w:name="_Hlk73619353"/>
      <w:r w:rsidR="00B65B97" w:rsidRPr="001E6167">
        <w:t xml:space="preserve">tai muu ankkurointi </w:t>
      </w:r>
      <w:bookmarkEnd w:id="85"/>
      <w:r w:rsidR="00B65B97" w:rsidRPr="001E6167">
        <w:t>voidaan jättää to</w:t>
      </w:r>
      <w:r w:rsidR="00B65B97" w:rsidRPr="00C40600">
        <w:t xml:space="preserve">teuttamatta, kun </w:t>
      </w:r>
      <w:r w:rsidRPr="00C40600">
        <w:t>alle 1</w:t>
      </w:r>
      <w:r w:rsidR="00C055C1" w:rsidRPr="00C40600">
        <w:t>0</w:t>
      </w:r>
      <w:r w:rsidRPr="00C40600">
        <w:t xml:space="preserve"> m etäisyydellä </w:t>
      </w:r>
      <w:r w:rsidR="002602D7" w:rsidRPr="00C40600">
        <w:t xml:space="preserve">kaiteesta </w:t>
      </w:r>
      <w:r w:rsidRPr="00C40600">
        <w:t xml:space="preserve">ei ole tietä, </w:t>
      </w:r>
      <w:r w:rsidR="008D5011" w:rsidRPr="00C40600">
        <w:t>jonka nopeustaso on 60 km/h tai korkeampi</w:t>
      </w:r>
      <w:r w:rsidR="00230D9A" w:rsidRPr="00C40600">
        <w:t xml:space="preserve"> </w:t>
      </w:r>
      <w:bookmarkStart w:id="86" w:name="_Hlk69726085"/>
      <w:r w:rsidR="00230D9A" w:rsidRPr="00C40600">
        <w:t>ja KVL yli 500 ajon/vrk</w:t>
      </w:r>
      <w:bookmarkStart w:id="87" w:name="_Hlk69726117"/>
      <w:bookmarkEnd w:id="86"/>
      <w:r w:rsidR="008D5011" w:rsidRPr="00C40600">
        <w:t xml:space="preserve">, ja </w:t>
      </w:r>
      <w:r w:rsidR="00572524" w:rsidRPr="00C40600">
        <w:t>jolta auto voi suistuessaan osua jalankulku- ja pyörätien kaiteeseen</w:t>
      </w:r>
      <w:bookmarkEnd w:id="87"/>
      <w:r w:rsidR="00B65B97" w:rsidRPr="00C40600">
        <w:t xml:space="preserve">. Tällöinkin kaiteiden päät tulee toteuttaa siten, ettei </w:t>
      </w:r>
      <w:r w:rsidR="00C40600">
        <w:t>ni</w:t>
      </w:r>
      <w:r w:rsidR="00B65B97" w:rsidRPr="00C40600">
        <w:t>issä ole teräviä johteiden päitä</w:t>
      </w:r>
      <w:r w:rsidR="00062EE7" w:rsidRPr="00C40600">
        <w:t xml:space="preserve"> tai muita vastaavia rakenteita</w:t>
      </w:r>
      <w:r w:rsidR="00BA0EA5" w:rsidRPr="00C40600">
        <w:t>.</w:t>
      </w:r>
    </w:p>
    <w:p w14:paraId="33DF9B19" w14:textId="19E7B570" w:rsidR="00301599" w:rsidRPr="00C40600" w:rsidRDefault="00301599" w:rsidP="00196F7D">
      <w:r w:rsidRPr="00C40600">
        <w:t>Jos kaiteessa käytetään muunlaista päätyankkurointia kuin törmäyskokeessa, korvaavan ankkuroinnin vastaavuus on osoitettava</w:t>
      </w:r>
      <w:r w:rsidR="00567D3F" w:rsidRPr="00C40600">
        <w:t xml:space="preserve"> </w:t>
      </w:r>
      <w:r w:rsidR="0075277A" w:rsidRPr="00C40600">
        <w:t xml:space="preserve">InfraRYL luvun </w:t>
      </w:r>
      <w:r w:rsidR="0075277A" w:rsidRPr="00C40600">
        <w:rPr>
          <w:b/>
          <w:bCs/>
        </w:rPr>
        <w:t>32111 Teräskaiteet</w:t>
      </w:r>
      <w:r w:rsidR="00567D3F" w:rsidRPr="00C40600">
        <w:t xml:space="preserve"> mukaisesti.</w:t>
      </w:r>
      <w:r w:rsidR="00285496" w:rsidRPr="00C40600">
        <w:t xml:space="preserve"> Kun kaide alkaa keskialueelta tai luiskasta, jossa on muuta kuin mursketta</w:t>
      </w:r>
      <w:r w:rsidR="00751993" w:rsidRPr="00C40600">
        <w:t xml:space="preserve">, </w:t>
      </w:r>
      <w:r w:rsidR="00F75D82" w:rsidRPr="00C40600">
        <w:t>alku- tai loppupylvään tukevuus varmistetaan</w:t>
      </w:r>
      <w:r w:rsidR="00751993" w:rsidRPr="00C40600">
        <w:t xml:space="preserve"> </w:t>
      </w:r>
      <w:r w:rsidR="00AE6C03" w:rsidRPr="00C40600">
        <w:t xml:space="preserve">kohdan 5.2.3 </w:t>
      </w:r>
      <w:r w:rsidR="00227AC6" w:rsidRPr="00C40600">
        <w:t>mukaisesti.</w:t>
      </w:r>
    </w:p>
    <w:p w14:paraId="1AAC065E" w14:textId="69184F22" w:rsidR="00B03FAB" w:rsidRPr="00C40600" w:rsidRDefault="00B03FAB" w:rsidP="00196F7D">
      <w:bookmarkStart w:id="88" w:name="_Hlk50979594"/>
      <w:r w:rsidRPr="00C40600">
        <w:t>Teräksisen siltakaiteen yläjohteeseen kohdistuva vetojännitys välitetään maahan</w:t>
      </w:r>
      <w:bookmarkEnd w:id="88"/>
      <w:r w:rsidRPr="00C40600">
        <w:t xml:space="preserve"> valmistajan laatiman asennusohjeen mukaisesti. Monilla </w:t>
      </w:r>
      <w:r w:rsidR="002E5CD1" w:rsidRPr="00C40600">
        <w:t>silta</w:t>
      </w:r>
      <w:r w:rsidRPr="00C40600">
        <w:t xml:space="preserve">kaidetuotteilla kaiteen jatkeeksi </w:t>
      </w:r>
      <w:r w:rsidR="00D005A9" w:rsidRPr="00C40600">
        <w:t>on kumpaankin päähän</w:t>
      </w:r>
      <w:r w:rsidRPr="00C40600">
        <w:t xml:space="preserve"> asennettava luokan N2 kaide, jonka johteeseen siltakaiteen yläjohteen ja alempien johteiden vetojännitykset välitetään</w:t>
      </w:r>
      <w:r w:rsidR="001968D9" w:rsidRPr="00C40600">
        <w:t>, ja josta jännitykset välitetään viisteen tai muun aloitusrakenteen avulla maahan</w:t>
      </w:r>
      <w:r w:rsidR="000469F1" w:rsidRPr="00C40600">
        <w:t>.</w:t>
      </w:r>
    </w:p>
    <w:p w14:paraId="06AE03C6" w14:textId="7103DBBC" w:rsidR="004A7F3B" w:rsidRPr="00C40600" w:rsidRDefault="004A7F3B" w:rsidP="004A7F3B">
      <w:r w:rsidRPr="00C40600">
        <w:t xml:space="preserve">Teräksisen siltakaiteen </w:t>
      </w:r>
      <w:r w:rsidR="00F409EF" w:rsidRPr="00C40600">
        <w:t xml:space="preserve">johteet voidaan </w:t>
      </w:r>
      <w:r w:rsidRPr="00C40600">
        <w:t xml:space="preserve">yksisuuntaisella ajoradalla ankkuroida maahan </w:t>
      </w:r>
      <w:r w:rsidR="00175BF4" w:rsidRPr="00C40600">
        <w:t>tiekaiteen viisteellä</w:t>
      </w:r>
      <w:r w:rsidRPr="00C40600">
        <w:t>, jos siltakaiteen jatkoksi ei ole tarpeen toteuttaa muuta kaidetta.</w:t>
      </w:r>
    </w:p>
    <w:p w14:paraId="244DEFB7" w14:textId="1126C9E0" w:rsidR="00A237DD" w:rsidRDefault="000469F1" w:rsidP="00982312">
      <w:r w:rsidRPr="00C40600">
        <w:t xml:space="preserve">Jos tie haarautuu kahdelle sillalle niin lähellä siltoja, että ennen siltakaidetta ei mahdu asennusohjeen mukaista rakennetta, siltakaiteen alkuun voidaan kiinnittää jäykästi maahan upotettu alkupylväs, johon siltakaiteen johteet liitetään suoraan. </w:t>
      </w:r>
      <w:bookmarkStart w:id="89" w:name="_Hlk49503751"/>
      <w:r w:rsidR="00D005A9" w:rsidRPr="00C40600">
        <w:t>Jäykkänä alkupylväänä voi toimia esimerkiksi</w:t>
      </w:r>
      <w:r w:rsidR="00E52565" w:rsidRPr="00C40600">
        <w:t xml:space="preserve"> kuumasinkitty</w:t>
      </w:r>
      <w:r w:rsidR="00D005A9" w:rsidRPr="00C40600">
        <w:t xml:space="preserve"> 115/</w:t>
      </w:r>
      <w:r w:rsidR="00285496" w:rsidRPr="00C40600">
        <w:t>6</w:t>
      </w:r>
      <w:r w:rsidR="00D005A9" w:rsidRPr="00C40600">
        <w:t xml:space="preserve"> </w:t>
      </w:r>
      <w:r w:rsidR="001D10C4" w:rsidRPr="00C40600">
        <w:t xml:space="preserve">mm </w:t>
      </w:r>
      <w:r w:rsidR="00D005A9" w:rsidRPr="00C40600">
        <w:t>putkipaalu, jonka upotussyvyys tulee olla vähintään 2 m.</w:t>
      </w:r>
      <w:bookmarkEnd w:id="89"/>
      <w:r w:rsidR="00D005A9" w:rsidRPr="00C40600">
        <w:t xml:space="preserve"> </w:t>
      </w:r>
      <w:r w:rsidRPr="00C40600">
        <w:t xml:space="preserve">Jäykkää alkupylvästä </w:t>
      </w:r>
      <w:r w:rsidRPr="00751993">
        <w:t>käytettäessä tulee huomioida kohdassa 5.2.1 kaiteen aloitustapaa koskevat vaatimukset.</w:t>
      </w:r>
    </w:p>
    <w:p w14:paraId="1432A80B" w14:textId="5AAC0957" w:rsidR="00F63C50" w:rsidRPr="00751993" w:rsidRDefault="00F63C50" w:rsidP="00F63C50">
      <w:pPr>
        <w:pStyle w:val="Otsikko3"/>
      </w:pPr>
      <w:bookmarkStart w:id="90" w:name="_Toc75839462"/>
      <w:r w:rsidRPr="00751993">
        <w:t>Betonikaiteen ankkurointi</w:t>
      </w:r>
      <w:bookmarkEnd w:id="90"/>
    </w:p>
    <w:p w14:paraId="14B486C8" w14:textId="36A5466A" w:rsidR="001D10C4" w:rsidRDefault="001D10C4" w:rsidP="00603543">
      <w:bookmarkStart w:id="91" w:name="_Hlk42080795"/>
      <w:r w:rsidRPr="00C40600">
        <w:t>Betonielementtikaiteen ankkuroinnilla estetään betonielementtijonon putoa</w:t>
      </w:r>
      <w:r w:rsidRPr="000B0715">
        <w:t xml:space="preserve">minen penkereeltä raskaan ajoneuvon osuessa ensimmäisiin elementteihin tai lyhyessä betonikaiteessa liian suuri sivusiirtymä. Ankkurointi toteutetaan </w:t>
      </w:r>
      <w:r w:rsidR="000B0715" w:rsidRPr="000B0715">
        <w:br w:type="textWrapping" w:clear="all"/>
      </w:r>
      <w:r w:rsidRPr="000B0715">
        <w:t xml:space="preserve">InfraRYL luvun </w:t>
      </w:r>
      <w:r w:rsidRPr="000B0715">
        <w:rPr>
          <w:b/>
          <w:bCs/>
        </w:rPr>
        <w:t>32112 Betonikaiteet</w:t>
      </w:r>
      <w:r w:rsidRPr="000B0715">
        <w:t xml:space="preserve"> mukaisesti betonielementtikaiteen taakse toteutettavalla paalutuksella tai vastaavalla betonikaidevalmistajan kehittämällä ankkuroinnilla.</w:t>
      </w:r>
    </w:p>
    <w:p w14:paraId="5D180BEA" w14:textId="0D05E4D9" w:rsidR="00273BB7" w:rsidRPr="004C5898" w:rsidRDefault="00273BB7" w:rsidP="00603543">
      <w:r w:rsidRPr="004C5898">
        <w:t xml:space="preserve">Betonielementtikaiteen ensimmäisten elementtien kohdalle </w:t>
      </w:r>
      <w:r w:rsidR="001D10C4" w:rsidRPr="004C5898">
        <w:t xml:space="preserve">ankkurointi </w:t>
      </w:r>
      <w:r w:rsidRPr="004C5898">
        <w:t>tulee toteuttaa seuraavissa tapauksissa:</w:t>
      </w:r>
    </w:p>
    <w:p w14:paraId="7E8DE80C" w14:textId="4BAF5EA3" w:rsidR="00273BB7" w:rsidRPr="0023380B" w:rsidRDefault="00273BB7" w:rsidP="00603543">
      <w:pPr>
        <w:pStyle w:val="Luettelomerkki"/>
      </w:pPr>
      <w:r w:rsidRPr="00C40600">
        <w:t>betonielementtikaide alkaa kohdan 4.2 tapauksen B mukaisesti</w:t>
      </w:r>
      <w:r w:rsidR="003C4F6F" w:rsidRPr="00C40600">
        <w:t xml:space="preserve"> jyrkän</w:t>
      </w:r>
      <w:r w:rsidRPr="00C40600">
        <w:t xml:space="preserve"> </w:t>
      </w:r>
      <w:r w:rsidRPr="0023380B">
        <w:t>pengerluiskan kohdalla</w:t>
      </w:r>
    </w:p>
    <w:p w14:paraId="250BFE9C" w14:textId="6CE6DDA0" w:rsidR="00273BB7" w:rsidRPr="004C5898" w:rsidRDefault="00273BB7" w:rsidP="00603543">
      <w:pPr>
        <w:pStyle w:val="Luettelomerkki"/>
      </w:pPr>
      <w:r w:rsidRPr="004C5898">
        <w:t>kohdan 6.3 mukaisesti vaarakohdan kohdalla käytetään luokan H2 betonielementtikaidetta jäykempänä kaiteena</w:t>
      </w:r>
    </w:p>
    <w:p w14:paraId="58337007" w14:textId="24474152" w:rsidR="00273BB7" w:rsidRPr="004C5898" w:rsidRDefault="00273BB7" w:rsidP="00603543">
      <w:pPr>
        <w:pStyle w:val="Luettelomerkki"/>
        <w:spacing w:after="240"/>
      </w:pPr>
      <w:r w:rsidRPr="004C5898">
        <w:t>lyhyt (&lt;15 m) betonielementtikaide liitetään kohdan 7.3</w:t>
      </w:r>
      <w:r w:rsidR="0001153E">
        <w:t>.2</w:t>
      </w:r>
      <w:r w:rsidRPr="004C5898">
        <w:t xml:space="preserve"> mukaisesti jäykkään tukimuuriin tai muuhun jäykempään betonirakenteeseen.</w:t>
      </w:r>
    </w:p>
    <w:bookmarkEnd w:id="91"/>
    <w:p w14:paraId="47C841DC" w14:textId="35709047" w:rsidR="00AD2F75" w:rsidRDefault="006016D6" w:rsidP="0079154E">
      <w:r w:rsidRPr="001E6167">
        <w:t>Betonikaiteen ankkurointia voidaan käyttää myös muualla kuin betonikaiteen päässä, kun on tarve paikallisesti pienentää kaiteen sivusiirtymää ja toimintaleveyttä, tai kun liitetään pidempi betonielementtikaide jäykkään tukimuuriin tai muuhun jäykempään betonirakenteeseen.</w:t>
      </w:r>
    </w:p>
    <w:p w14:paraId="283810A3" w14:textId="12BD97C1" w:rsidR="00175BF4" w:rsidRPr="00C40600" w:rsidRDefault="00175BF4" w:rsidP="0079154E">
      <w:r w:rsidRPr="00C40600">
        <w:t>Valmistajan asennusohje voi edellyttää myös liikuteltavan betonikaiteen tai kulkua</w:t>
      </w:r>
      <w:r w:rsidR="0041465B" w:rsidRPr="00C40600">
        <w:t>u</w:t>
      </w:r>
      <w:r w:rsidRPr="00C40600">
        <w:t>koissa käytettävien muiden liikuteltavien kaiteiden päiden ankkurointia, kun myös kaiteen alkuosan edellytetään toimivan törmäysluokan vaatimusten mukaisesti.</w:t>
      </w:r>
    </w:p>
    <w:p w14:paraId="7767B84B" w14:textId="56EC654E" w:rsidR="00301599" w:rsidRPr="00751993" w:rsidRDefault="00664FEA" w:rsidP="00301599">
      <w:pPr>
        <w:pStyle w:val="Otsikko2"/>
      </w:pPr>
      <w:bookmarkStart w:id="92" w:name="_Toc75839463"/>
      <w:r w:rsidRPr="00751993">
        <w:t>Kaiteen a</w:t>
      </w:r>
      <w:r w:rsidR="00301599" w:rsidRPr="00751993">
        <w:t>loitustava</w:t>
      </w:r>
      <w:r w:rsidRPr="00751993">
        <w:t>t</w:t>
      </w:r>
      <w:bookmarkEnd w:id="92"/>
    </w:p>
    <w:p w14:paraId="3CE48E23" w14:textId="11FFC8EA" w:rsidR="00664FEA" w:rsidRPr="00751993" w:rsidRDefault="00664FEA" w:rsidP="00664FEA">
      <w:pPr>
        <w:pStyle w:val="Otsikko3"/>
        <w:rPr>
          <w:szCs w:val="24"/>
        </w:rPr>
      </w:pPr>
      <w:bookmarkStart w:id="93" w:name="_Toc75839464"/>
      <w:r w:rsidRPr="00751993">
        <w:rPr>
          <w:szCs w:val="24"/>
        </w:rPr>
        <w:t xml:space="preserve">Aloitustavan </w:t>
      </w:r>
      <w:r w:rsidR="002A3040" w:rsidRPr="00751993">
        <w:rPr>
          <w:szCs w:val="24"/>
        </w:rPr>
        <w:t>valinta</w:t>
      </w:r>
      <w:bookmarkEnd w:id="93"/>
    </w:p>
    <w:p w14:paraId="3C2389DF" w14:textId="0B58B4FC" w:rsidR="00E45E13" w:rsidRPr="008956A7" w:rsidRDefault="00E45E13" w:rsidP="00301599">
      <w:r w:rsidRPr="008956A7">
        <w:t xml:space="preserve">Kaiteen aloituskohtien määrää kannattaa pyrkiä rajoittamaan, koska aloituskohta on myös aina jonkinasteinen vaarakohta. Tästä johtuen </w:t>
      </w:r>
      <w:r w:rsidR="00751993" w:rsidRPr="008956A7">
        <w:t>k</w:t>
      </w:r>
      <w:r w:rsidRPr="008956A7">
        <w:t>aideosuuksien väliin ei saa jättää tarpeettomasti alle 40 metrin aukkoja. Toisaalta esimerkiksi keskialueiden niittoa ei saa estää liian yhtenäisillä kaiteilla.</w:t>
      </w:r>
    </w:p>
    <w:p w14:paraId="57F72899" w14:textId="37AEC018" w:rsidR="00B713A2" w:rsidRPr="00751993" w:rsidRDefault="00E4712B" w:rsidP="00301599">
      <w:r w:rsidRPr="008956A7">
        <w:t xml:space="preserve">Moottoriväylillä </w:t>
      </w:r>
      <w:r w:rsidR="001E21A2" w:rsidRPr="008956A7">
        <w:t xml:space="preserve">aina </w:t>
      </w:r>
      <w:r w:rsidRPr="008956A7">
        <w:t>sekä muilla teillä, joi</w:t>
      </w:r>
      <w:r w:rsidR="00393EF4" w:rsidRPr="008956A7">
        <w:t>den</w:t>
      </w:r>
      <w:r w:rsidRPr="008956A7">
        <w:t xml:space="preserve"> </w:t>
      </w:r>
      <w:bookmarkStart w:id="94" w:name="_Hlk65503462"/>
      <w:r w:rsidR="0098308B" w:rsidRPr="008956A7">
        <w:t>KVL on yli</w:t>
      </w:r>
      <w:r w:rsidRPr="008956A7">
        <w:t xml:space="preserve"> </w:t>
      </w:r>
      <w:r w:rsidR="00EC13E8" w:rsidRPr="008956A7">
        <w:t>3</w:t>
      </w:r>
      <w:r w:rsidRPr="008956A7">
        <w:t xml:space="preserve">000 </w:t>
      </w:r>
      <w:r w:rsidR="005F4209" w:rsidRPr="008956A7">
        <w:t xml:space="preserve">ajon/vrk </w:t>
      </w:r>
      <w:r w:rsidRPr="008956A7">
        <w:t xml:space="preserve">ja </w:t>
      </w:r>
      <w:r w:rsidR="0011783C" w:rsidRPr="008956A7">
        <w:t>nopeustaso on</w:t>
      </w:r>
      <w:r w:rsidRPr="008956A7">
        <w:t xml:space="preserve"> 100 km/h</w:t>
      </w:r>
      <w:r w:rsidR="00DC5F7C" w:rsidRPr="008956A7">
        <w:t xml:space="preserve"> tai korkeampi</w:t>
      </w:r>
      <w:bookmarkEnd w:id="94"/>
      <w:r w:rsidR="008956A7">
        <w:t>,</w:t>
      </w:r>
      <w:r w:rsidR="001E21A2" w:rsidRPr="008956A7">
        <w:t xml:space="preserve"> tai KVL on yli 6000 ajon/vrk ja nopeustaso </w:t>
      </w:r>
      <w:r w:rsidR="001E21A2" w:rsidRPr="001E21A2">
        <w:t xml:space="preserve">on </w:t>
      </w:r>
      <w:r w:rsidR="001E21A2">
        <w:t>8</w:t>
      </w:r>
      <w:r w:rsidR="001E21A2" w:rsidRPr="001E21A2">
        <w:t>0 km/h tai korkeampi</w:t>
      </w:r>
      <w:r w:rsidRPr="00751993">
        <w:t xml:space="preserve">, </w:t>
      </w:r>
      <w:bookmarkStart w:id="95" w:name="_Hlk66183855"/>
      <w:r w:rsidRPr="00751993">
        <w:t xml:space="preserve">teräskaiteissa käytetään </w:t>
      </w:r>
      <w:bookmarkStart w:id="96" w:name="_Hlk65578543"/>
      <w:r w:rsidRPr="00751993">
        <w:t>kokoonpainuvaa kaiteen päätä</w:t>
      </w:r>
      <w:bookmarkEnd w:id="96"/>
      <w:r w:rsidRPr="00751993">
        <w:t xml:space="preserve"> </w:t>
      </w:r>
      <w:r w:rsidR="0098308B" w:rsidRPr="00751993">
        <w:t xml:space="preserve">kaiteen viereisen ajokaistan </w:t>
      </w:r>
      <w:r w:rsidRPr="00751993">
        <w:t>tulosuunnissa</w:t>
      </w:r>
      <w:bookmarkEnd w:id="95"/>
      <w:r w:rsidRPr="00751993">
        <w:t>. Kohdan 5.</w:t>
      </w:r>
      <w:r w:rsidR="0063152C" w:rsidRPr="00751993">
        <w:t>2.</w:t>
      </w:r>
      <w:r w:rsidR="00260740" w:rsidRPr="00751993">
        <w:t>3</w:t>
      </w:r>
      <w:r w:rsidRPr="00751993">
        <w:t xml:space="preserve"> sallimissa tapauksissa myös ulkoluiska</w:t>
      </w:r>
      <w:r w:rsidR="0063152C" w:rsidRPr="00751993">
        <w:t>an</w:t>
      </w:r>
      <w:r w:rsidRPr="00751993">
        <w:t xml:space="preserve"> tai keskialueel</w:t>
      </w:r>
      <w:r w:rsidR="0063152C" w:rsidRPr="00751993">
        <w:t>le</w:t>
      </w:r>
      <w:r w:rsidRPr="00751993">
        <w:t xml:space="preserve"> </w:t>
      </w:r>
      <w:r w:rsidR="0063152C" w:rsidRPr="00751993">
        <w:t>sivuun käännetty</w:t>
      </w:r>
      <w:r w:rsidRPr="00751993">
        <w:t xml:space="preserve"> kai</w:t>
      </w:r>
      <w:r w:rsidR="0063152C" w:rsidRPr="00751993">
        <w:t>teen pää</w:t>
      </w:r>
      <w:r w:rsidRPr="00751993">
        <w:t xml:space="preserve"> on mahdollinen.</w:t>
      </w:r>
    </w:p>
    <w:p w14:paraId="3821EBD5" w14:textId="30C305C3" w:rsidR="00A90554" w:rsidRPr="002F297A" w:rsidRDefault="00A90554" w:rsidP="00301599">
      <w:pPr>
        <w:rPr>
          <w:szCs w:val="22"/>
        </w:rPr>
      </w:pPr>
      <w:r w:rsidRPr="00DB6FF1">
        <w:rPr>
          <w:szCs w:val="22"/>
        </w:rPr>
        <w:t>Edellä mainitut KVL-rajat puolitetaan</w:t>
      </w:r>
      <w:r w:rsidR="00720EB1" w:rsidRPr="00DB6FF1">
        <w:rPr>
          <w:szCs w:val="22"/>
        </w:rPr>
        <w:t xml:space="preserve"> ja nopeustasorajaa alennetaan 20 km/h</w:t>
      </w:r>
      <w:r w:rsidRPr="00DB6FF1">
        <w:rPr>
          <w:szCs w:val="22"/>
        </w:rPr>
        <w:t xml:space="preserve">, </w:t>
      </w:r>
      <w:r w:rsidRPr="002F297A">
        <w:rPr>
          <w:szCs w:val="22"/>
        </w:rPr>
        <w:t>kun:</w:t>
      </w:r>
    </w:p>
    <w:p w14:paraId="1352080D" w14:textId="683C7AB4" w:rsidR="00A90554" w:rsidRPr="002F297A" w:rsidRDefault="00A90554" w:rsidP="00CF78E2">
      <w:pPr>
        <w:pStyle w:val="Luettelomerkki"/>
        <w:numPr>
          <w:ilvl w:val="0"/>
          <w:numId w:val="34"/>
        </w:numPr>
      </w:pPr>
      <w:r w:rsidRPr="002F297A">
        <w:t>nopean ajotavan sallivan rampin ja päätien</w:t>
      </w:r>
      <w:r w:rsidR="008175DD" w:rsidRPr="002F297A">
        <w:t xml:space="preserve"> </w:t>
      </w:r>
      <w:r w:rsidRPr="002F297A">
        <w:t>väliin jää heti erkanemiskohdan jälkeen siltapilari tai muu vaarakohta</w:t>
      </w:r>
    </w:p>
    <w:p w14:paraId="5290EE9E" w14:textId="21CE6184" w:rsidR="00A90554" w:rsidRPr="00DB6FF1" w:rsidRDefault="00A90554" w:rsidP="00CF78E2">
      <w:pPr>
        <w:pStyle w:val="Luettelomerkki"/>
        <w:numPr>
          <w:ilvl w:val="0"/>
          <w:numId w:val="34"/>
        </w:numPr>
        <w:spacing w:after="240"/>
        <w:ind w:left="714" w:hanging="357"/>
      </w:pPr>
      <w:r w:rsidRPr="00DB6FF1">
        <w:t>kaksiajorataisella tiellä on</w:t>
      </w:r>
      <w:r w:rsidR="00575F31" w:rsidRPr="00DB6FF1">
        <w:t xml:space="preserve"> liittymä</w:t>
      </w:r>
      <w:r w:rsidR="00DA0712" w:rsidRPr="00DB6FF1">
        <w:t>,</w:t>
      </w:r>
      <w:r w:rsidR="00575F31" w:rsidRPr="00DB6FF1">
        <w:t xml:space="preserve"> j</w:t>
      </w:r>
      <w:r w:rsidR="00DA0712" w:rsidRPr="00DB6FF1">
        <w:t>ossa on</w:t>
      </w:r>
      <w:r w:rsidRPr="00DB6FF1">
        <w:t xml:space="preserve"> vasemmalle kääntymiskaista, jonka jälkeen ajoradat erkanevat omille silloilleen </w:t>
      </w:r>
      <w:r w:rsidR="00DA0712" w:rsidRPr="00DB6FF1">
        <w:t>(siltojen</w:t>
      </w:r>
      <w:r w:rsidRPr="00DB6FF1">
        <w:t xml:space="preserve"> väliin jää aukko ja siltakaiteiden päät</w:t>
      </w:r>
      <w:r w:rsidR="00DA0712" w:rsidRPr="00DB6FF1">
        <w:t>)</w:t>
      </w:r>
      <w:r w:rsidR="003C4F6F" w:rsidRPr="00DB6FF1">
        <w:t xml:space="preserve"> tai keskialueella on siltapilari tai muu vaarakohta.</w:t>
      </w:r>
    </w:p>
    <w:p w14:paraId="13C897CA" w14:textId="1C79B250" w:rsidR="00A9782F" w:rsidRPr="00DB6FF1" w:rsidRDefault="00A9782F" w:rsidP="00A9782F">
      <w:pPr>
        <w:rPr>
          <w:szCs w:val="22"/>
        </w:rPr>
      </w:pPr>
      <w:r w:rsidRPr="00DB6FF1">
        <w:rPr>
          <w:szCs w:val="22"/>
        </w:rPr>
        <w:t xml:space="preserve">Jos </w:t>
      </w:r>
      <w:r w:rsidR="004A7F3B" w:rsidRPr="00DB6FF1">
        <w:rPr>
          <w:szCs w:val="22"/>
        </w:rPr>
        <w:t xml:space="preserve">edellä esitetyissä </w:t>
      </w:r>
      <w:r w:rsidRPr="00DB6FF1">
        <w:rPr>
          <w:szCs w:val="22"/>
        </w:rPr>
        <w:t xml:space="preserve">tapauksissa vaarakohdan eteen ei mahdu kaidetta ja </w:t>
      </w:r>
      <w:r w:rsidR="00A01DFA" w:rsidRPr="00DB6FF1">
        <w:rPr>
          <w:szCs w:val="22"/>
        </w:rPr>
        <w:t>kokoonpainuvaa kaiteen päätä</w:t>
      </w:r>
      <w:r w:rsidRPr="00DB6FF1">
        <w:rPr>
          <w:szCs w:val="22"/>
        </w:rPr>
        <w:t xml:space="preserve">, käytetään </w:t>
      </w:r>
      <w:r w:rsidRPr="00DB6FF1">
        <w:t>nopeustason mukaista törmäysvaimenninta kuv</w:t>
      </w:r>
      <w:r w:rsidR="007A4DCD" w:rsidRPr="00DB6FF1">
        <w:t>a</w:t>
      </w:r>
      <w:r w:rsidRPr="00DB6FF1">
        <w:t>n 5</w:t>
      </w:r>
      <w:r w:rsidR="007A4DCD" w:rsidRPr="00DB6FF1">
        <w:t xml:space="preserve"> </w:t>
      </w:r>
      <w:r w:rsidR="00DB6FF1" w:rsidRPr="00DB6FF1">
        <w:t>tai</w:t>
      </w:r>
      <w:r w:rsidRPr="00DB6FF1">
        <w:t xml:space="preserve"> </w:t>
      </w:r>
      <w:r w:rsidR="007A4DCD" w:rsidRPr="00DB6FF1">
        <w:t xml:space="preserve">kohdan 5.2.5 kuvien </w:t>
      </w:r>
      <w:r w:rsidRPr="00DB6FF1">
        <w:t>10 tai 11 mukaisesti.</w:t>
      </w:r>
    </w:p>
    <w:p w14:paraId="193DCA66" w14:textId="5AA3DE99" w:rsidR="006016D6" w:rsidRDefault="006016D6" w:rsidP="006016D6">
      <w:r w:rsidRPr="00751993">
        <w:t>Mikäli nopeustason mukainen törmäysvaimennin ei mahdu</w:t>
      </w:r>
      <w:r w:rsidR="006A6C4A">
        <w:t>,</w:t>
      </w:r>
      <w:r w:rsidRPr="00751993">
        <w:t xml:space="preserve"> on muut</w:t>
      </w:r>
      <w:r w:rsidR="006A6C4A">
        <w:t>ettava</w:t>
      </w:r>
      <w:r w:rsidRPr="00751993">
        <w:t xml:space="preserve"> väylien geometriaa</w:t>
      </w:r>
      <w:r w:rsidR="001E21A2">
        <w:t>,</w:t>
      </w:r>
      <w:r w:rsidR="006A6C4A">
        <w:t xml:space="preserve"> yhdistettävä sillat niin, että siltakaide alkaa myöhemmin</w:t>
      </w:r>
      <w:r w:rsidR="001E21A2">
        <w:t>, tai alennettava tien nopeustasoa</w:t>
      </w:r>
      <w:r w:rsidRPr="00751993">
        <w:t>.</w:t>
      </w:r>
    </w:p>
    <w:p w14:paraId="38353A53" w14:textId="218ABA64" w:rsidR="00A2584B" w:rsidRPr="00751993" w:rsidRDefault="00260E22" w:rsidP="001968D9">
      <w:bookmarkStart w:id="97" w:name="_Hlk65579067"/>
      <w:r>
        <w:rPr>
          <w:noProof/>
          <w:lang w:eastAsia="fi-FI"/>
        </w:rPr>
        <w:drawing>
          <wp:inline distT="0" distB="0" distL="0" distR="0" wp14:anchorId="28A7DF1A" wp14:editId="30778062">
            <wp:extent cx="4705350" cy="1930171"/>
            <wp:effectExtent l="0" t="0" r="0" b="0"/>
            <wp:docPr id="30" name="Kuva 3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t="2252"/>
                    <a:stretch/>
                  </pic:blipFill>
                  <pic:spPr bwMode="auto">
                    <a:xfrm>
                      <a:off x="0" y="0"/>
                      <a:ext cx="4711697" cy="1932775"/>
                    </a:xfrm>
                    <a:prstGeom prst="rect">
                      <a:avLst/>
                    </a:prstGeom>
                    <a:noFill/>
                    <a:ln>
                      <a:noFill/>
                    </a:ln>
                    <a:extLst>
                      <a:ext uri="{53640926-AAD7-44D8-BBD7-CCE9431645EC}">
                        <a14:shadowObscured xmlns:a14="http://schemas.microsoft.com/office/drawing/2010/main"/>
                      </a:ext>
                    </a:extLst>
                  </pic:spPr>
                </pic:pic>
              </a:graphicData>
            </a:graphic>
          </wp:inline>
        </w:drawing>
      </w:r>
    </w:p>
    <w:p w14:paraId="1FAD88F2" w14:textId="328DE83C" w:rsidR="00755D32" w:rsidRPr="008956A7" w:rsidRDefault="00AE6C03" w:rsidP="00AE6C03">
      <w:pPr>
        <w:pStyle w:val="Kuvaotsikko"/>
      </w:pPr>
      <w:r w:rsidRPr="008956A7">
        <w:t xml:space="preserve">Kuva </w:t>
      </w:r>
      <w:r w:rsidRPr="008956A7">
        <w:fldChar w:fldCharType="begin"/>
      </w:r>
      <w:r w:rsidRPr="008956A7">
        <w:instrText xml:space="preserve"> SEQ Kuva \* ARABIC </w:instrText>
      </w:r>
      <w:r w:rsidRPr="008956A7">
        <w:fldChar w:fldCharType="separate"/>
      </w:r>
      <w:r w:rsidR="00676A69">
        <w:rPr>
          <w:noProof/>
        </w:rPr>
        <w:t>5</w:t>
      </w:r>
      <w:r w:rsidRPr="008956A7">
        <w:fldChar w:fldCharType="end"/>
      </w:r>
      <w:r w:rsidRPr="008956A7">
        <w:t>.</w:t>
      </w:r>
      <w:r w:rsidRPr="008956A7">
        <w:tab/>
      </w:r>
      <w:r w:rsidR="00A34972" w:rsidRPr="008956A7">
        <w:t>Törmäysvaimennin kahdelle sillalle haarautuvan rampin kohdalla. Siltakaiteiden yläjohte</w:t>
      </w:r>
      <w:r w:rsidR="00514B11" w:rsidRPr="008956A7">
        <w:t>e</w:t>
      </w:r>
      <w:r w:rsidR="00A34972" w:rsidRPr="008956A7">
        <w:t xml:space="preserve">t ankkuroidaan </w:t>
      </w:r>
      <w:r w:rsidR="00514B11" w:rsidRPr="008956A7">
        <w:t xml:space="preserve">vinositein siten, että yläjohteessa vaikuttavat vetovoimat välittyvät </w:t>
      </w:r>
      <w:r w:rsidR="003923D1" w:rsidRPr="008956A7">
        <w:t>reunapalkkiin</w:t>
      </w:r>
      <w:r w:rsidR="00A34972" w:rsidRPr="008956A7">
        <w:t>.</w:t>
      </w:r>
    </w:p>
    <w:bookmarkEnd w:id="97"/>
    <w:p w14:paraId="611618BE" w14:textId="0DF756E8" w:rsidR="00301599" w:rsidRPr="00DB6FF1" w:rsidRDefault="0098308B" w:rsidP="00301599">
      <w:r w:rsidRPr="008956A7">
        <w:t>Keskikaiteellisella tiellä</w:t>
      </w:r>
      <w:r w:rsidR="00E4712B" w:rsidRPr="008956A7">
        <w:t xml:space="preserve"> keskikaiteessa käytetään kokoonpainuvaa kaiteen päätä</w:t>
      </w:r>
      <w:r w:rsidR="0000535D" w:rsidRPr="008956A7">
        <w:t>,</w:t>
      </w:r>
      <w:r w:rsidR="00E4712B" w:rsidRPr="008956A7">
        <w:t xml:space="preserve"> kun </w:t>
      </w:r>
      <w:r w:rsidRPr="008956A7">
        <w:t xml:space="preserve">KVL on yli </w:t>
      </w:r>
      <w:r w:rsidR="00E4712B" w:rsidRPr="008956A7">
        <w:t xml:space="preserve">1500 </w:t>
      </w:r>
      <w:r w:rsidR="005F4209" w:rsidRPr="008956A7">
        <w:t xml:space="preserve">ajon/vrk </w:t>
      </w:r>
      <w:r w:rsidR="00E4712B" w:rsidRPr="008956A7">
        <w:t xml:space="preserve">ja </w:t>
      </w:r>
      <w:r w:rsidR="0011783C" w:rsidRPr="008956A7">
        <w:t>nopeustaso on</w:t>
      </w:r>
      <w:r w:rsidR="00E4712B" w:rsidRPr="008956A7">
        <w:t xml:space="preserve"> </w:t>
      </w:r>
      <w:r w:rsidR="003B7F81" w:rsidRPr="008956A7">
        <w:t>80</w:t>
      </w:r>
      <w:r w:rsidR="00E4712B" w:rsidRPr="008956A7">
        <w:t xml:space="preserve"> km/h</w:t>
      </w:r>
      <w:r w:rsidR="00DC5F7C" w:rsidRPr="008956A7">
        <w:t xml:space="preserve"> tai korkeampi</w:t>
      </w:r>
      <w:r w:rsidR="00E4712B" w:rsidRPr="008956A7">
        <w:t>.</w:t>
      </w:r>
      <w:r w:rsidR="0000535D" w:rsidRPr="008956A7">
        <w:t xml:space="preserve"> Keskikaiteessa olevat aukot </w:t>
      </w:r>
      <w:r w:rsidR="0079154E" w:rsidRPr="008956A7">
        <w:t xml:space="preserve">voidaan </w:t>
      </w:r>
      <w:r w:rsidR="005F4209" w:rsidRPr="008956A7">
        <w:t xml:space="preserve">kuitenkin tällöin </w:t>
      </w:r>
      <w:r w:rsidR="0000535D" w:rsidRPr="008956A7">
        <w:t>toteuttaa</w:t>
      </w:r>
      <w:r w:rsidR="0079154E" w:rsidRPr="008956A7">
        <w:t xml:space="preserve"> myös viistein</w:t>
      </w:r>
      <w:r w:rsidR="0000535D" w:rsidRPr="008956A7">
        <w:t xml:space="preserve"> </w:t>
      </w:r>
      <w:r w:rsidR="0000535D" w:rsidRPr="00DB6FF1">
        <w:t>kohdan 8.</w:t>
      </w:r>
      <w:r w:rsidR="0079154E" w:rsidRPr="00DB6FF1">
        <w:t>7.</w:t>
      </w:r>
      <w:r w:rsidR="00DB6FF1" w:rsidRPr="00DB6FF1">
        <w:t>6</w:t>
      </w:r>
      <w:r w:rsidR="004A7F3B" w:rsidRPr="00DB6FF1">
        <w:t xml:space="preserve"> kuvan 26 </w:t>
      </w:r>
      <w:r w:rsidR="0000535D" w:rsidRPr="00DB6FF1">
        <w:t>mukaisesti</w:t>
      </w:r>
      <w:r w:rsidR="007C6728" w:rsidRPr="00DB6FF1">
        <w:t>, kun ajoratojen väli on riittävän leveä</w:t>
      </w:r>
      <w:r w:rsidR="0000535D" w:rsidRPr="00DB6FF1">
        <w:t>.</w:t>
      </w:r>
    </w:p>
    <w:p w14:paraId="511EDA2E" w14:textId="58BC1506" w:rsidR="00301599" w:rsidRPr="008956A7" w:rsidRDefault="00301599" w:rsidP="00301599">
      <w:r w:rsidRPr="008956A7">
        <w:t>Muilla teillä voidaan</w:t>
      </w:r>
      <w:r w:rsidR="002C2DC0" w:rsidRPr="008956A7">
        <w:t xml:space="preserve"> teräskaiteissa</w:t>
      </w:r>
      <w:r w:rsidRPr="008956A7">
        <w:t xml:space="preserve"> käyttää </w:t>
      </w:r>
      <w:r w:rsidR="002755D8" w:rsidRPr="008956A7">
        <w:t>kohdan 5.2.2</w:t>
      </w:r>
      <w:r w:rsidR="00733B92" w:rsidRPr="008956A7">
        <w:t xml:space="preserve"> </w:t>
      </w:r>
      <w:r w:rsidR="002755D8" w:rsidRPr="008956A7">
        <w:t>mukaista viistettä</w:t>
      </w:r>
      <w:r w:rsidR="00B83952" w:rsidRPr="008956A7">
        <w:t xml:space="preserve">. </w:t>
      </w:r>
      <w:r w:rsidR="005A3A50" w:rsidRPr="008956A7">
        <w:t>K</w:t>
      </w:r>
      <w:r w:rsidR="00B83952" w:rsidRPr="008956A7">
        <w:t>okoon</w:t>
      </w:r>
      <w:r w:rsidRPr="008956A7">
        <w:t>painuva</w:t>
      </w:r>
      <w:r w:rsidR="004A7F3B">
        <w:t>a</w:t>
      </w:r>
      <w:r w:rsidRPr="008956A7">
        <w:t xml:space="preserve"> kaiteen pää</w:t>
      </w:r>
      <w:r w:rsidR="00BC0F91" w:rsidRPr="008956A7">
        <w:t>tä</w:t>
      </w:r>
      <w:r w:rsidRPr="008956A7">
        <w:t xml:space="preserve"> on kuitenkin suositeltava</w:t>
      </w:r>
      <w:r w:rsidR="00BC0F91" w:rsidRPr="008956A7">
        <w:t xml:space="preserve"> käyttää keskikaiteiden päissä aina</w:t>
      </w:r>
      <w:r w:rsidRPr="008956A7">
        <w:t xml:space="preserve">, </w:t>
      </w:r>
      <w:r w:rsidR="00BC0F91" w:rsidRPr="008956A7">
        <w:t xml:space="preserve">ja reunakaiteissa </w:t>
      </w:r>
      <w:r w:rsidRPr="008956A7">
        <w:t>erityisesti</w:t>
      </w:r>
      <w:r w:rsidR="005C0488" w:rsidRPr="008956A7">
        <w:t xml:space="preserve"> nopeustason ollessa 80 km/h tai korkeampi</w:t>
      </w:r>
      <w:r w:rsidRPr="008956A7">
        <w:t>, kun etäisyys kaiteen etupinnasta esteen etupintaan on alle 1,2 m</w:t>
      </w:r>
      <w:r w:rsidR="00BC0F91" w:rsidRPr="008956A7">
        <w:t>,</w:t>
      </w:r>
      <w:r w:rsidRPr="008956A7">
        <w:t xml:space="preserve"> j</w:t>
      </w:r>
      <w:r w:rsidR="00BC0F91" w:rsidRPr="008956A7">
        <w:t>olloin</w:t>
      </w:r>
      <w:r w:rsidRPr="008956A7">
        <w:t xml:space="preserve"> auto voisi johteen päällä liukuessaa</w:t>
      </w:r>
      <w:r w:rsidR="00801184" w:rsidRPr="008956A7">
        <w:t>n törmätä esteeseen</w:t>
      </w:r>
      <w:r w:rsidRPr="008956A7">
        <w:t>.</w:t>
      </w:r>
    </w:p>
    <w:p w14:paraId="4885A183" w14:textId="50804805" w:rsidR="008513D7" w:rsidRPr="00751993" w:rsidRDefault="003B7BA1" w:rsidP="005E6F85">
      <w:r w:rsidRPr="00751993">
        <w:t>Keski- tai välialueella kahden yhtäaikaisesti alkavan kaiteen väliin ei saa jättää aukkoa, josta auto pääsisi törmäämään esteeseen tai putoamaan silta-au</w:t>
      </w:r>
      <w:r w:rsidR="005F4209">
        <w:t>k</w:t>
      </w:r>
      <w:r w:rsidRPr="00751993">
        <w:t xml:space="preserve">koon. </w:t>
      </w:r>
      <w:r w:rsidR="00800011" w:rsidRPr="00751993">
        <w:t>Väylillä, joilla kaiteen aloitustavaksi ei edellytetä kokoonpainuvaa kaiteen päätä, aukon sulkemiseen voidaan käyttää kaiteiden väliin asennettua energiaa vaimentavaa (HE) törmäysturvallista valaisinpylvästä</w:t>
      </w:r>
      <w:r w:rsidRPr="00751993">
        <w:t>.</w:t>
      </w:r>
      <w:r w:rsidR="0063152C" w:rsidRPr="00751993">
        <w:t xml:space="preserve"> </w:t>
      </w:r>
      <w:r w:rsidR="00D64C90" w:rsidRPr="00751993">
        <w:t>Aukon voi sulkea l</w:t>
      </w:r>
      <w:r w:rsidR="0063152C" w:rsidRPr="00751993">
        <w:t xml:space="preserve">eveillä keskialueilla </w:t>
      </w:r>
      <w:r w:rsidR="00D64C90" w:rsidRPr="00751993">
        <w:t>myös</w:t>
      </w:r>
      <w:r w:rsidR="0063152C" w:rsidRPr="00751993">
        <w:t xml:space="preserve"> </w:t>
      </w:r>
      <w:r w:rsidR="00D17766" w:rsidRPr="00751993">
        <w:t xml:space="preserve">teräskaiteen </w:t>
      </w:r>
      <w:r w:rsidR="0063152C" w:rsidRPr="00751993">
        <w:t>sivuun käännet</w:t>
      </w:r>
      <w:r w:rsidR="00C80773" w:rsidRPr="00751993">
        <w:t>yll</w:t>
      </w:r>
      <w:r w:rsidR="0063152C" w:rsidRPr="00751993">
        <w:t xml:space="preserve">ä kaiteen </w:t>
      </w:r>
      <w:r w:rsidR="0027702F" w:rsidRPr="00751993">
        <w:t>pää</w:t>
      </w:r>
      <w:r w:rsidR="00C80773" w:rsidRPr="00751993">
        <w:t>ll</w:t>
      </w:r>
      <w:r w:rsidR="0027702F" w:rsidRPr="00751993">
        <w:t>ä</w:t>
      </w:r>
      <w:r w:rsidR="0063152C" w:rsidRPr="00751993">
        <w:t>.</w:t>
      </w:r>
      <w:r w:rsidR="00D64C90" w:rsidRPr="00751993">
        <w:t xml:space="preserve"> Niittokoneelle jätetään kuitenkin tarvittaessa pääsytie kohdan 8.7.</w:t>
      </w:r>
      <w:r w:rsidR="00D36EF2">
        <w:t>6</w:t>
      </w:r>
      <w:r w:rsidR="00D64C90" w:rsidRPr="00751993">
        <w:t xml:space="preserve"> mukaisesti.</w:t>
      </w:r>
    </w:p>
    <w:p w14:paraId="4E368717" w14:textId="6856BE42" w:rsidR="003B7BA1" w:rsidRPr="008956A7" w:rsidRDefault="00445829" w:rsidP="005E6F85">
      <w:r w:rsidRPr="008956A7">
        <w:t>Kaiteiden päättäminen yhdistämällä johteet U-muotoisella johteenosalla ei korvaa päätyankkurointia.</w:t>
      </w:r>
      <w:r w:rsidR="008956A7" w:rsidRPr="008956A7">
        <w:t xml:space="preserve"> </w:t>
      </w:r>
      <w:r w:rsidR="00BC0F91" w:rsidRPr="008956A7">
        <w:t xml:space="preserve">U-liitosta ei sallita, kun tien nopeustaso on 60 km/h tai korkeampi, koska tällä tavoin yhdistettyjen kaiteiden päähän törmääminen voi olla vaarallista. </w:t>
      </w:r>
      <w:r w:rsidR="00D64C90" w:rsidRPr="008956A7">
        <w:t>U-liitos ei ole</w:t>
      </w:r>
      <w:r w:rsidR="00D15549" w:rsidRPr="008956A7">
        <w:t xml:space="preserve"> </w:t>
      </w:r>
      <w:r w:rsidR="002755D8" w:rsidRPr="008956A7">
        <w:t>suositeltava</w:t>
      </w:r>
      <w:r w:rsidR="00D15549" w:rsidRPr="008956A7">
        <w:t xml:space="preserve"> alemmillakaan nopeustasoilla.</w:t>
      </w:r>
    </w:p>
    <w:p w14:paraId="2FDAC61F" w14:textId="330B61DB" w:rsidR="008557C8" w:rsidRPr="008956A7" w:rsidRDefault="00D64C90" w:rsidP="008557C8">
      <w:r w:rsidRPr="008956A7">
        <w:t>Kun tiekaiteen jatkeena on liittymän korotettu saareke, jolla on portaali, mutta jolle ei mahdu kaiteita, kaite</w:t>
      </w:r>
      <w:r w:rsidR="0017571C">
        <w:t>id</w:t>
      </w:r>
      <w:r w:rsidRPr="008956A7">
        <w:t xml:space="preserve">en päihin tulee viiste, joka upotetaan saarekkeeseen kuvan </w:t>
      </w:r>
      <w:r w:rsidR="008956A7" w:rsidRPr="008956A7">
        <w:t>6</w:t>
      </w:r>
      <w:r w:rsidRPr="008956A7">
        <w:t xml:space="preserve"> mukaisesti. Ohjeet portaalin suojaamisesta 0,3 m korkuisella </w:t>
      </w:r>
      <w:r w:rsidR="00212605" w:rsidRPr="008956A7">
        <w:t>reunatue</w:t>
      </w:r>
      <w:r w:rsidRPr="008956A7">
        <w:t xml:space="preserve">lla on esitetty ohjeessa </w:t>
      </w:r>
      <w:r w:rsidRPr="008956A7">
        <w:rPr>
          <w:b/>
        </w:rPr>
        <w:t>Tien poikkileikkauksen suunnittelu</w:t>
      </w:r>
      <w:r w:rsidRPr="008956A7">
        <w:t>.</w:t>
      </w:r>
    </w:p>
    <w:p w14:paraId="150A4329" w14:textId="37FF0AB5" w:rsidR="00232365" w:rsidRPr="00751993" w:rsidRDefault="00D40D21" w:rsidP="00232365">
      <w:r w:rsidRPr="00751993">
        <w:rPr>
          <w:noProof/>
          <w:lang w:eastAsia="fi-FI"/>
        </w:rPr>
        <w:drawing>
          <wp:inline distT="0" distB="0" distL="0" distR="0" wp14:anchorId="0C35AA6A" wp14:editId="0CD4DAF6">
            <wp:extent cx="5038725" cy="1466850"/>
            <wp:effectExtent l="0" t="0" r="9525" b="0"/>
            <wp:docPr id="460" name="Kuva 46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8725" cy="1466850"/>
                    </a:xfrm>
                    <a:prstGeom prst="rect">
                      <a:avLst/>
                    </a:prstGeom>
                    <a:noFill/>
                    <a:ln>
                      <a:noFill/>
                    </a:ln>
                  </pic:spPr>
                </pic:pic>
              </a:graphicData>
            </a:graphic>
          </wp:inline>
        </w:drawing>
      </w:r>
    </w:p>
    <w:p w14:paraId="02EAA21A" w14:textId="4A8C736D" w:rsidR="00A157B3" w:rsidRPr="00751993" w:rsidRDefault="00232365" w:rsidP="00A157B3">
      <w:pPr>
        <w:pStyle w:val="Kuvaotsikko"/>
      </w:pPr>
      <w:r w:rsidRPr="00751993">
        <w:t xml:space="preserve">Kuva </w:t>
      </w:r>
      <w:r w:rsidRPr="00751993">
        <w:fldChar w:fldCharType="begin"/>
      </w:r>
      <w:r w:rsidRPr="00751993">
        <w:instrText xml:space="preserve"> SEQ Kuva \* ARABIC </w:instrText>
      </w:r>
      <w:r w:rsidRPr="00751993">
        <w:fldChar w:fldCharType="separate"/>
      </w:r>
      <w:r w:rsidR="00676A69">
        <w:rPr>
          <w:noProof/>
        </w:rPr>
        <w:t>6</w:t>
      </w:r>
      <w:r w:rsidRPr="00751993">
        <w:fldChar w:fldCharType="end"/>
      </w:r>
      <w:r w:rsidRPr="00751993">
        <w:t>.</w:t>
      </w:r>
      <w:r w:rsidRPr="00751993">
        <w:tab/>
        <w:t>Kaiteen toteut</w:t>
      </w:r>
      <w:r w:rsidR="00A157B3" w:rsidRPr="00751993">
        <w:t>us korotetun reunatuen kohdalla</w:t>
      </w:r>
      <w:r w:rsidR="00942626">
        <w:t>.</w:t>
      </w:r>
    </w:p>
    <w:p w14:paraId="4F21E57F" w14:textId="31EBF925" w:rsidR="008D48B7" w:rsidRPr="00550F31" w:rsidRDefault="000029A9" w:rsidP="00D8331D">
      <w:r w:rsidRPr="00550F31">
        <w:t>Kiinteässä b</w:t>
      </w:r>
      <w:r w:rsidR="00A157B3" w:rsidRPr="00550F31">
        <w:t>etoni</w:t>
      </w:r>
      <w:r w:rsidRPr="00550F31">
        <w:t>elementti</w:t>
      </w:r>
      <w:r w:rsidR="00D42937" w:rsidRPr="00550F31">
        <w:t>- tai paikallavalu</w:t>
      </w:r>
      <w:r w:rsidR="00A157B3" w:rsidRPr="00550F31">
        <w:t>kaiteessa hyväks</w:t>
      </w:r>
      <w:r w:rsidR="00212605" w:rsidRPr="00550F31">
        <w:t>y</w:t>
      </w:r>
      <w:r w:rsidR="00A157B3" w:rsidRPr="00550F31">
        <w:t xml:space="preserve">tään kohdan 5.2.2 mukainen viiste, kun tien nopeustaso on enintään </w:t>
      </w:r>
      <w:r w:rsidR="00EF6884" w:rsidRPr="00550F31">
        <w:t>7</w:t>
      </w:r>
      <w:r w:rsidR="00A157B3" w:rsidRPr="00550F31">
        <w:t xml:space="preserve">0 km/h. </w:t>
      </w:r>
      <w:r w:rsidR="005F09C0" w:rsidRPr="00550F31">
        <w:t xml:space="preserve">Lisäksi </w:t>
      </w:r>
      <w:r w:rsidR="00855FC8" w:rsidRPr="00550F31">
        <w:t xml:space="preserve">kaksisuuntaisella ajoradalla </w:t>
      </w:r>
      <w:r w:rsidR="005F09C0" w:rsidRPr="00550F31">
        <w:t>linja-autopysäkin kohdalla hyväksytään betonikaiteen pääs</w:t>
      </w:r>
      <w:r w:rsidR="00906E83" w:rsidRPr="00550F31">
        <w:softHyphen/>
      </w:r>
      <w:r w:rsidR="005F09C0" w:rsidRPr="00550F31">
        <w:t>sä viiste</w:t>
      </w:r>
      <w:r w:rsidR="00855FC8" w:rsidRPr="00550F31">
        <w:t xml:space="preserve">, </w:t>
      </w:r>
      <w:r w:rsidR="005F09C0" w:rsidRPr="00550F31">
        <w:t xml:space="preserve">kun nopeustaso on enintään 90 km/h. </w:t>
      </w:r>
      <w:r w:rsidR="00A157B3" w:rsidRPr="00550F31">
        <w:t xml:space="preserve">Muissa tapauksissa </w:t>
      </w:r>
      <w:r w:rsidR="008D48B7" w:rsidRPr="00550F31">
        <w:t xml:space="preserve">ennen kaiteen alkua asennetaan kohdan 7.2.3 mukainen siirtymärakenne ja teräskaide. Tiensuuntaiseen betonikaiteen alkuun voidaan asentaa myös törmäysvaimennin tai </w:t>
      </w:r>
      <w:r w:rsidR="00420A87" w:rsidRPr="00550F31">
        <w:t xml:space="preserve">sellainen </w:t>
      </w:r>
      <w:r w:rsidR="008D48B7" w:rsidRPr="00550F31">
        <w:t>kokoonpainuva kaiteen pää, jonka valmistaja on todennut kyseiseen betonikaidetyyppiin ja korkeuteen sopivaksi.</w:t>
      </w:r>
      <w:r w:rsidR="00420A87" w:rsidRPr="00550F31">
        <w:t xml:space="preserve"> Betonikaiteen alkukorkeus ei kuitenkaan saa merkittävästi ylittää </w:t>
      </w:r>
      <w:r w:rsidR="00D27EC8" w:rsidRPr="00550F31">
        <w:t xml:space="preserve">törmäysvaimentimen tai </w:t>
      </w:r>
      <w:r w:rsidR="00420A87" w:rsidRPr="00550F31">
        <w:t>kokoonpainuvan kaiteen pään korkeutta.</w:t>
      </w:r>
    </w:p>
    <w:p w14:paraId="39D78D57" w14:textId="656E2F85" w:rsidR="009D2BB5" w:rsidRPr="00751993" w:rsidRDefault="007C6728" w:rsidP="00D8331D">
      <w:r w:rsidRPr="00751993">
        <w:t>Yksisuuntaisella ajoradalla hyväksytään betonikaitee</w:t>
      </w:r>
      <w:r w:rsidR="00300EC3" w:rsidRPr="00751993">
        <w:t>n lopu</w:t>
      </w:r>
      <w:r w:rsidRPr="00751993">
        <w:t>ssa myös suora pää.</w:t>
      </w:r>
    </w:p>
    <w:p w14:paraId="21679030" w14:textId="3794DD31" w:rsidR="002755D8" w:rsidRPr="00751993" w:rsidRDefault="002755D8" w:rsidP="008E6B60">
      <w:pPr>
        <w:pStyle w:val="Otsikko3"/>
        <w:rPr>
          <w:szCs w:val="24"/>
        </w:rPr>
      </w:pPr>
      <w:bookmarkStart w:id="98" w:name="_Toc75839465"/>
      <w:r w:rsidRPr="00751993">
        <w:rPr>
          <w:szCs w:val="24"/>
        </w:rPr>
        <w:t xml:space="preserve">Alku- ja </w:t>
      </w:r>
      <w:r w:rsidR="002A3040" w:rsidRPr="00751993">
        <w:rPr>
          <w:szCs w:val="24"/>
        </w:rPr>
        <w:t>loppuviiste</w:t>
      </w:r>
      <w:bookmarkEnd w:id="98"/>
    </w:p>
    <w:p w14:paraId="7DD33D5E" w14:textId="2E34F999" w:rsidR="008557C8" w:rsidRPr="00DB6FF1" w:rsidRDefault="002755D8" w:rsidP="008557C8">
      <w:r w:rsidRPr="008956A7">
        <w:t xml:space="preserve">Teräskaiteen viisteen pituus on </w:t>
      </w:r>
      <w:r w:rsidR="00842638" w:rsidRPr="008956A7">
        <w:t xml:space="preserve">yleensä </w:t>
      </w:r>
      <w:r w:rsidRPr="008956A7">
        <w:t>15</w:t>
      </w:r>
      <w:r w:rsidR="007C6728" w:rsidRPr="008956A7">
        <w:t>…20</w:t>
      </w:r>
      <w:r w:rsidRPr="008956A7">
        <w:t xml:space="preserve"> kertaa kaiteen korkeus. </w:t>
      </w:r>
      <w:r w:rsidR="002A6B2C" w:rsidRPr="008956A7">
        <w:t xml:space="preserve">Viiste liitetään muuhun kaiteeseen yhtä hyvin kuin muissa kaiteen jatkoksissa. </w:t>
      </w:r>
      <w:r w:rsidR="006C0D0B" w:rsidRPr="008956A7">
        <w:t>V</w:t>
      </w:r>
      <w:r w:rsidRPr="008956A7">
        <w:t xml:space="preserve">ähäliikenteisillä yksityistiellä sekä </w:t>
      </w:r>
      <w:r w:rsidR="006C0D0B" w:rsidRPr="008956A7">
        <w:t>jalankulku- ja pyöräteillä pituus on 5</w:t>
      </w:r>
      <w:r w:rsidR="007C6728" w:rsidRPr="008956A7">
        <w:t>…20</w:t>
      </w:r>
      <w:r w:rsidR="006C0D0B" w:rsidRPr="008956A7">
        <w:t xml:space="preserve"> kertaa </w:t>
      </w:r>
      <w:r w:rsidR="006C0D0B" w:rsidRPr="00DB6FF1">
        <w:t xml:space="preserve">kaiteen korkeus. </w:t>
      </w:r>
      <w:r w:rsidR="007C6728" w:rsidRPr="00DB6FF1">
        <w:t>Jyrkempi viiste</w:t>
      </w:r>
      <w:r w:rsidR="006C0D0B" w:rsidRPr="00DB6FF1">
        <w:t xml:space="preserve"> soveltuu myös </w:t>
      </w:r>
      <w:r w:rsidRPr="00DB6FF1">
        <w:t>pysäkin kohdal</w:t>
      </w:r>
      <w:r w:rsidR="006C0D0B" w:rsidRPr="00DB6FF1">
        <w:t>le</w:t>
      </w:r>
      <w:r w:rsidRPr="00DB6FF1">
        <w:t xml:space="preserve"> </w:t>
      </w:r>
      <w:r w:rsidR="006C0D0B" w:rsidRPr="00DB6FF1">
        <w:t>ja</w:t>
      </w:r>
      <w:r w:rsidRPr="00DB6FF1">
        <w:t xml:space="preserve"> mui</w:t>
      </w:r>
      <w:r w:rsidR="006C0D0B" w:rsidRPr="00DB6FF1">
        <w:t xml:space="preserve">hin </w:t>
      </w:r>
      <w:r w:rsidR="003E040F" w:rsidRPr="00DB6FF1">
        <w:t>koh</w:t>
      </w:r>
      <w:r w:rsidR="006C0D0B" w:rsidRPr="00DB6FF1">
        <w:t>teisiin pakottavissa tilanteissa</w:t>
      </w:r>
      <w:r w:rsidRPr="00DB6FF1">
        <w:t xml:space="preserve">, jos pidempi </w:t>
      </w:r>
      <w:r w:rsidR="003E040F" w:rsidRPr="00DB6FF1">
        <w:t xml:space="preserve">viiste </w:t>
      </w:r>
      <w:r w:rsidRPr="00DB6FF1">
        <w:t>ei mahdu.</w:t>
      </w:r>
      <w:r w:rsidR="00230D9A" w:rsidRPr="00DB6FF1">
        <w:t xml:space="preserve"> Edellytyksenä jyrkemmän viisteen käyttöön on se, että viiste voidaan liittää muuhun kaiteeseen liitososalla, joka vastaa valmistustavaltaan normaalisti käytettäviä liitososia tai muulla tavalla osoitetaan, että liitos välittää pitkäaikaisesti voimia yhtä hyvin kuin normaali liitos.</w:t>
      </w:r>
    </w:p>
    <w:p w14:paraId="57235FF6" w14:textId="44B6CEA5" w:rsidR="00C31132" w:rsidRPr="00DB6FF1" w:rsidRDefault="00C31132" w:rsidP="008557C8">
      <w:r w:rsidRPr="00DB6FF1">
        <w:t>K</w:t>
      </w:r>
      <w:r w:rsidR="00707313" w:rsidRPr="00DB6FF1">
        <w:t>ohda</w:t>
      </w:r>
      <w:r w:rsidR="00842638" w:rsidRPr="00DB6FF1">
        <w:t>n</w:t>
      </w:r>
      <w:r w:rsidR="00707313" w:rsidRPr="00DB6FF1">
        <w:t xml:space="preserve"> 8.7.</w:t>
      </w:r>
      <w:r w:rsidR="00DB6FF1" w:rsidRPr="00DB6FF1">
        <w:t>6</w:t>
      </w:r>
      <w:r w:rsidR="004A7F3B" w:rsidRPr="00DB6FF1">
        <w:t xml:space="preserve"> kuvassa 26 </w:t>
      </w:r>
      <w:r w:rsidR="00707313" w:rsidRPr="00DB6FF1">
        <w:t xml:space="preserve">esitetyn </w:t>
      </w:r>
      <w:r w:rsidRPr="00DB6FF1">
        <w:t xml:space="preserve">kaltaisissa </w:t>
      </w:r>
      <w:r w:rsidR="00707313" w:rsidRPr="00DB6FF1">
        <w:t xml:space="preserve">keskikaiteen aukoissa </w:t>
      </w:r>
      <w:r w:rsidRPr="00DB6FF1">
        <w:t>teräskaiteen loppuviisteen pituus on 8…20 kertaa kaiteen korkeus. Lyhyestä</w:t>
      </w:r>
      <w:r w:rsidR="003E040F" w:rsidRPr="00DB6FF1">
        <w:t xml:space="preserve"> (8…14 kertaa kaiteen korkeus)</w:t>
      </w:r>
      <w:r w:rsidRPr="00DB6FF1">
        <w:t xml:space="preserve"> </w:t>
      </w:r>
      <w:r w:rsidR="00027E63" w:rsidRPr="00DB6FF1">
        <w:t>loppu</w:t>
      </w:r>
      <w:r w:rsidRPr="00DB6FF1">
        <w:t>viisteestä on etua</w:t>
      </w:r>
      <w:r w:rsidR="00440918" w:rsidRPr="00DB6FF1">
        <w:t xml:space="preserve"> erityisesti</w:t>
      </w:r>
      <w:r w:rsidRPr="00DB6FF1">
        <w:t xml:space="preserve">, kun kulkuaukon leveys on </w:t>
      </w:r>
      <w:r w:rsidR="00440918" w:rsidRPr="00DB6FF1">
        <w:t xml:space="preserve">vain hieman </w:t>
      </w:r>
      <w:r w:rsidRPr="00DB6FF1">
        <w:t xml:space="preserve">suurempi kuin 3 kertaa </w:t>
      </w:r>
      <w:r w:rsidR="003E040F" w:rsidRPr="00DB6FF1">
        <w:t xml:space="preserve">kulkuaukon tai </w:t>
      </w:r>
      <w:r w:rsidRPr="00DB6FF1">
        <w:t>keskik</w:t>
      </w:r>
      <w:r w:rsidR="003E040F" w:rsidRPr="00DB6FF1">
        <w:t>a</w:t>
      </w:r>
      <w:r w:rsidRPr="00DB6FF1">
        <w:t xml:space="preserve">idelinjojen poikkisuuntainen </w:t>
      </w:r>
      <w:r w:rsidR="00AF65C6" w:rsidRPr="00DB6FF1">
        <w:t>etäisyys</w:t>
      </w:r>
      <w:r w:rsidRPr="00DB6FF1">
        <w:t>.</w:t>
      </w:r>
    </w:p>
    <w:p w14:paraId="1B850441" w14:textId="44C1DD34" w:rsidR="008213B2" w:rsidRDefault="00301599" w:rsidP="00301599">
      <w:r w:rsidRPr="00DB6FF1">
        <w:t>Betonikaitee</w:t>
      </w:r>
      <w:r w:rsidR="002A6B2C" w:rsidRPr="00DB6FF1">
        <w:t xml:space="preserve">n </w:t>
      </w:r>
      <w:r w:rsidR="00212605" w:rsidRPr="00DB6FF1">
        <w:t xml:space="preserve">viisteessä kaiteen korkeus tien pinnasta on aloituskohdassa enintään 0,1 m ja </w:t>
      </w:r>
      <w:r w:rsidR="002A6B2C" w:rsidRPr="00DB6FF1">
        <w:t>viiste</w:t>
      </w:r>
      <w:r w:rsidR="00300EC3" w:rsidRPr="00DB6FF1">
        <w:t>osuude</w:t>
      </w:r>
      <w:r w:rsidR="002A6B2C" w:rsidRPr="00DB6FF1">
        <w:t xml:space="preserve">n pituus on </w:t>
      </w:r>
      <w:r w:rsidR="009C6E27" w:rsidRPr="00DB6FF1">
        <w:t>5</w:t>
      </w:r>
      <w:r w:rsidR="005A4FB6" w:rsidRPr="00DB6FF1">
        <w:t>…10</w:t>
      </w:r>
      <w:r w:rsidR="002A6B2C" w:rsidRPr="00DB6FF1">
        <w:t xml:space="preserve"> kertaa kaiteen korkeus.</w:t>
      </w:r>
      <w:r w:rsidR="00212605" w:rsidRPr="00DB6FF1">
        <w:t xml:space="preserve"> Betonikaiteen viiste</w:t>
      </w:r>
      <w:r w:rsidR="00300EC3" w:rsidRPr="00DB6FF1">
        <w:t>ttä</w:t>
      </w:r>
      <w:r w:rsidR="00212605" w:rsidRPr="00DB6FF1">
        <w:t xml:space="preserve"> ei käännetä sivuun</w:t>
      </w:r>
      <w:r w:rsidR="008B5735" w:rsidRPr="00DB6FF1">
        <w:t xml:space="preserve"> </w:t>
      </w:r>
      <w:r w:rsidR="00167F22" w:rsidRPr="00DB6FF1">
        <w:t xml:space="preserve">muulloin kuin </w:t>
      </w:r>
      <w:r w:rsidR="008B5735" w:rsidRPr="00DB6FF1">
        <w:t>pysäkkien kohdalla kaksisuuntaisella ajoradalla</w:t>
      </w:r>
      <w:r w:rsidR="001A665E" w:rsidRPr="00DB6FF1">
        <w:t xml:space="preserve"> kohdan 8.6</w:t>
      </w:r>
      <w:r w:rsidR="008B5735" w:rsidRPr="00DB6FF1">
        <w:t xml:space="preserve"> kuvan </w:t>
      </w:r>
      <w:r w:rsidR="004A7F3B" w:rsidRPr="00DB6FF1">
        <w:t>23</w:t>
      </w:r>
      <w:r w:rsidR="008B5735" w:rsidRPr="00DB6FF1">
        <w:t xml:space="preserve"> mukaisesti</w:t>
      </w:r>
      <w:r w:rsidR="00212605" w:rsidRPr="00DB6FF1">
        <w:t>.</w:t>
      </w:r>
    </w:p>
    <w:p w14:paraId="70707859" w14:textId="4276D78B" w:rsidR="00982312" w:rsidRPr="00751993" w:rsidRDefault="0099747E" w:rsidP="008E6B60">
      <w:pPr>
        <w:pStyle w:val="Otsikko3"/>
      </w:pPr>
      <w:bookmarkStart w:id="99" w:name="_Toc75839466"/>
      <w:r w:rsidRPr="00751993">
        <w:t>Sivuun käännetty kaiteen pää</w:t>
      </w:r>
      <w:bookmarkEnd w:id="99"/>
    </w:p>
    <w:p w14:paraId="514F6125" w14:textId="6B830929" w:rsidR="001A7237" w:rsidRPr="008956A7" w:rsidRDefault="001A7237" w:rsidP="0099747E">
      <w:r w:rsidRPr="008956A7">
        <w:t>Teräskaiteen sivuun käännettyjä kaiteiden päitä voidaan käyttää vain leveillä keskialueilla, moottoriväylien sivuojien luiskissa sekä kohdan 8.5 mukaisesti levikkeiden reunassa. Sivuojaan tai keskialueelle sivuun käännetyn kaiteen pään toteutusperiaate on esitetty liitteessä 1</w:t>
      </w:r>
      <w:r w:rsidR="00936FB3" w:rsidRPr="008956A7">
        <w:t>.</w:t>
      </w:r>
    </w:p>
    <w:p w14:paraId="6804DB3C" w14:textId="77777777" w:rsidR="00D45A72" w:rsidRPr="008956A7" w:rsidRDefault="00934AEE" w:rsidP="0099747E">
      <w:r w:rsidRPr="008956A7">
        <w:t>S</w:t>
      </w:r>
      <w:r w:rsidR="00936FB3" w:rsidRPr="008956A7">
        <w:t xml:space="preserve">ivuun käännetty kaiteen pää </w:t>
      </w:r>
      <w:bookmarkStart w:id="100" w:name="_Hlk50979888"/>
      <w:r w:rsidR="00936FB3" w:rsidRPr="008956A7">
        <w:t>koostuu alku- tai loppuviisteestä sekä sen jatkeena sisäluiskaan tai keskialueelle viistoon asennetusta täyskorkeasta kaidejaksosta.</w:t>
      </w:r>
      <w:bookmarkEnd w:id="100"/>
      <w:r w:rsidR="00936FB3" w:rsidRPr="008956A7">
        <w:t xml:space="preserve"> Sivuun käännetyssä kaiteen päässä on tärkeää viisteen alku- tai loppupylvään tukevuus, mikä varmistetaan hienorakeisissa maalajeissa InfraRYL luvun </w:t>
      </w:r>
      <w:r w:rsidR="00936FB3" w:rsidRPr="008956A7">
        <w:rPr>
          <w:b/>
          <w:bCs/>
        </w:rPr>
        <w:t>32111 Teräskaiteet</w:t>
      </w:r>
      <w:r w:rsidR="00936FB3" w:rsidRPr="008956A7">
        <w:t xml:space="preserve"> mukaisesti massanvaihdolla tai vaihtoehtoisesti korvaamalla pylväs 115/6 </w:t>
      </w:r>
      <w:r w:rsidR="00F75D82" w:rsidRPr="008956A7">
        <w:t xml:space="preserve">mm </w:t>
      </w:r>
      <w:r w:rsidR="00936FB3" w:rsidRPr="008956A7">
        <w:t>teräsputkipaalulla tai vastaavalla siten, että johteen ankkurointi maahan vastaa murskeeseen asennettua normaaliankkurointia.</w:t>
      </w:r>
    </w:p>
    <w:p w14:paraId="703E9825" w14:textId="1D5B73E7" w:rsidR="00936FB3" w:rsidRPr="008956A7" w:rsidRDefault="00934AEE" w:rsidP="0099747E">
      <w:r w:rsidRPr="008956A7">
        <w:t>Si</w:t>
      </w:r>
      <w:r w:rsidR="00936FB3" w:rsidRPr="008956A7">
        <w:t xml:space="preserve">vuun käännetyn kaiteen pään kohdalla sisäluiska ei saa olla jyrkempi kuin kohdan 4.4 tapaus 1 käytetylle kaidetyypille sallii. Jyrkempää sisäluiska loivennetaan murskeella ja ojan syvyyden säilyttämiseksi ulkoluiskaa tarvittaessa jyrkennetään. Pehmeä luiskatäyte korvataan murskeella tai pylväsväliä tihennetään InfraRYL luvun </w:t>
      </w:r>
      <w:r w:rsidR="00936FB3" w:rsidRPr="008956A7">
        <w:rPr>
          <w:b/>
          <w:bCs/>
        </w:rPr>
        <w:t>32111 Teräskaiteet</w:t>
      </w:r>
      <w:r w:rsidR="00936FB3" w:rsidRPr="008956A7">
        <w:t xml:space="preserve"> mukaisesti.</w:t>
      </w:r>
    </w:p>
    <w:p w14:paraId="614CAEC4" w14:textId="691EBBEA" w:rsidR="00D66207" w:rsidRPr="008956A7" w:rsidRDefault="00777422" w:rsidP="0099747E">
      <w:r w:rsidRPr="008956A7">
        <w:t xml:space="preserve">Teräskaiteen </w:t>
      </w:r>
      <w:bookmarkStart w:id="101" w:name="_Hlk63274352"/>
      <w:r w:rsidRPr="008956A7">
        <w:t>sivuun käännetyn kaiteen pään</w:t>
      </w:r>
      <w:r w:rsidR="00115B5E" w:rsidRPr="008956A7">
        <w:t xml:space="preserve"> </w:t>
      </w:r>
      <w:bookmarkEnd w:id="101"/>
      <w:r w:rsidR="00115B5E" w:rsidRPr="008956A7">
        <w:t xml:space="preserve">ongelma on, että tien luiskissa </w:t>
      </w:r>
      <w:r w:rsidR="007D0270">
        <w:t>sekä</w:t>
      </w:r>
      <w:r w:rsidR="00115B5E" w:rsidRPr="008956A7">
        <w:t xml:space="preserve"> keski- ja välialueilla </w:t>
      </w:r>
      <w:r w:rsidRPr="008956A7">
        <w:t xml:space="preserve">usein </w:t>
      </w:r>
      <w:r w:rsidR="00115B5E" w:rsidRPr="008956A7">
        <w:t xml:space="preserve">on tai asennetaan jälkeenpäin teleoperaattoreiden tai tienpitäjän kaapeleita. </w:t>
      </w:r>
      <w:r w:rsidR="00A1612E" w:rsidRPr="008956A7">
        <w:t>Kaapelit</w:t>
      </w:r>
      <w:r w:rsidR="00115B5E" w:rsidRPr="008956A7">
        <w:t xml:space="preserve"> hida</w:t>
      </w:r>
      <w:r w:rsidR="00A1612E" w:rsidRPr="008956A7">
        <w:t>s</w:t>
      </w:r>
      <w:r w:rsidR="00115B5E" w:rsidRPr="008956A7">
        <w:t xml:space="preserve">tavat huomattavasti kaiteen </w:t>
      </w:r>
      <w:r w:rsidR="00A1612E" w:rsidRPr="008956A7">
        <w:rPr>
          <w:szCs w:val="22"/>
        </w:rPr>
        <w:t>asentamista sekä</w:t>
      </w:r>
      <w:r w:rsidR="00A1612E" w:rsidRPr="008956A7">
        <w:t xml:space="preserve"> </w:t>
      </w:r>
      <w:r w:rsidR="00115B5E" w:rsidRPr="008956A7">
        <w:t>korjaamista törmäysten jälkeen</w:t>
      </w:r>
      <w:r w:rsidR="007D0270">
        <w:t>,</w:t>
      </w:r>
      <w:r w:rsidR="00A1612E" w:rsidRPr="008956A7">
        <w:t xml:space="preserve"> tai voivat vaurioitua kaiteiden asennuksen yhteydessä</w:t>
      </w:r>
      <w:r w:rsidR="00115B5E" w:rsidRPr="008956A7">
        <w:t xml:space="preserve">. Siksi </w:t>
      </w:r>
      <w:r w:rsidR="00A1612E" w:rsidRPr="008956A7">
        <w:t>sivuun käännettyä kaiteen päätä</w:t>
      </w:r>
      <w:r w:rsidR="00115B5E" w:rsidRPr="008956A7">
        <w:t xml:space="preserve"> käytetään vain silloin</w:t>
      </w:r>
      <w:r w:rsidR="00A1612E" w:rsidRPr="008956A7">
        <w:t>,</w:t>
      </w:r>
      <w:r w:rsidR="00115B5E" w:rsidRPr="008956A7">
        <w:t xml:space="preserve"> kun sivuun käännetty kai</w:t>
      </w:r>
      <w:r w:rsidR="00A1612E" w:rsidRPr="008956A7">
        <w:t>teen pää</w:t>
      </w:r>
      <w:r w:rsidR="00115B5E" w:rsidRPr="008956A7">
        <w:t xml:space="preserve"> </w:t>
      </w:r>
      <w:r w:rsidR="00D66207" w:rsidRPr="008956A7">
        <w:t xml:space="preserve">estää suistumisen keskialueen silta-aukkoon tai vastaavaan </w:t>
      </w:r>
      <w:r w:rsidR="00115B5E" w:rsidRPr="008956A7">
        <w:t>merkittävästi varmemmin kuin suora hieman pidempi kaide</w:t>
      </w:r>
      <w:r w:rsidR="00D66207" w:rsidRPr="008956A7">
        <w:t xml:space="preserve"> ja kaapeli</w:t>
      </w:r>
      <w:r w:rsidR="00EF6884" w:rsidRPr="008956A7">
        <w:t>uri</w:t>
      </w:r>
      <w:r w:rsidR="00D66207" w:rsidRPr="008956A7">
        <w:t>a</w:t>
      </w:r>
      <w:r w:rsidR="00EF6884" w:rsidRPr="008956A7">
        <w:t xml:space="preserve"> (esimerkiksi </w:t>
      </w:r>
      <w:r w:rsidR="009D75A4" w:rsidRPr="008956A7">
        <w:t>nippu suojaputkia)</w:t>
      </w:r>
      <w:r w:rsidR="00D66207" w:rsidRPr="008956A7">
        <w:t xml:space="preserve"> on keskialueella vain yksi eikä </w:t>
      </w:r>
      <w:r w:rsidR="009D75A4" w:rsidRPr="008956A7">
        <w:t>näiden ulkopuolelle ole tarpeen sijoittaa kaapeleita</w:t>
      </w:r>
      <w:r w:rsidR="00D66207" w:rsidRPr="008956A7">
        <w:t>.</w:t>
      </w:r>
    </w:p>
    <w:p w14:paraId="3E5D3E5B" w14:textId="28D3BC5A" w:rsidR="00D66207" w:rsidRPr="008956A7" w:rsidRDefault="00D66207" w:rsidP="0099747E">
      <w:r w:rsidRPr="008956A7">
        <w:t>Moottori</w:t>
      </w:r>
      <w:r w:rsidR="001A7237" w:rsidRPr="008956A7">
        <w:t>väylie</w:t>
      </w:r>
      <w:r w:rsidRPr="008956A7">
        <w:t xml:space="preserve">n kallioleikkauksissa </w:t>
      </w:r>
      <w:r w:rsidR="00F67718" w:rsidRPr="008956A7">
        <w:t xml:space="preserve">sivuun käännetty kaiteen pää </w:t>
      </w:r>
      <w:r w:rsidRPr="008956A7">
        <w:t>voi lyhentää kaiteen tarvetta tehokkaasti</w:t>
      </w:r>
      <w:r w:rsidR="008956A7" w:rsidRPr="008956A7">
        <w:t xml:space="preserve">. </w:t>
      </w:r>
      <w:r w:rsidR="00332901" w:rsidRPr="008956A7">
        <w:t>M</w:t>
      </w:r>
      <w:r w:rsidRPr="008956A7">
        <w:t xml:space="preserve">ahdolliset kaapelit on </w:t>
      </w:r>
      <w:r w:rsidR="00332901" w:rsidRPr="008956A7">
        <w:t xml:space="preserve">tällöinkin </w:t>
      </w:r>
      <w:r w:rsidRPr="008956A7">
        <w:t>sijoitett</w:t>
      </w:r>
      <w:r w:rsidR="00332901" w:rsidRPr="008956A7">
        <w:t>ava</w:t>
      </w:r>
      <w:r w:rsidRPr="008956A7">
        <w:t xml:space="preserve"> yhteen </w:t>
      </w:r>
      <w:r w:rsidR="009D75A4" w:rsidRPr="008956A7">
        <w:t>kaapeliuraan.</w:t>
      </w:r>
    </w:p>
    <w:p w14:paraId="4D362906" w14:textId="77777777" w:rsidR="00091AA5" w:rsidRPr="00751993" w:rsidRDefault="00091AA5" w:rsidP="004B3C9C">
      <w:pPr>
        <w:pStyle w:val="Otsikko3"/>
      </w:pPr>
      <w:bookmarkStart w:id="102" w:name="_Toc75839467"/>
      <w:r w:rsidRPr="00751993">
        <w:t>Kokoonpainuva kaiteen pää</w:t>
      </w:r>
      <w:bookmarkEnd w:id="102"/>
    </w:p>
    <w:p w14:paraId="31D0BB6C" w14:textId="2D52E668" w:rsidR="00E4712B" w:rsidRPr="00DB6FF1" w:rsidRDefault="000C72B7" w:rsidP="00E4712B">
      <w:r w:rsidRPr="008956A7">
        <w:rPr>
          <w:szCs w:val="22"/>
        </w:rPr>
        <w:t>Kokoonpainuvan</w:t>
      </w:r>
      <w:r w:rsidR="00E4712B" w:rsidRPr="008956A7">
        <w:rPr>
          <w:szCs w:val="22"/>
        </w:rPr>
        <w:t xml:space="preserve"> kaiteen pään tulee täyttää draftEN 1317-7:</w:t>
      </w:r>
      <w:r w:rsidR="00BC15CF" w:rsidRPr="008956A7">
        <w:rPr>
          <w:szCs w:val="22"/>
        </w:rPr>
        <w:t xml:space="preserve"> 2013</w:t>
      </w:r>
      <w:r w:rsidR="00E4712B" w:rsidRPr="008956A7">
        <w:rPr>
          <w:szCs w:val="22"/>
        </w:rPr>
        <w:t xml:space="preserve"> tai tämän kor</w:t>
      </w:r>
      <w:r w:rsidR="00E4712B" w:rsidRPr="008956A7">
        <w:t xml:space="preserve">vaavan myöhemmän version tai valmiin standardin vaatimukset luokassa T110, ja sen tulee olla energiaa vaimentava (exit speed </w:t>
      </w:r>
      <w:r w:rsidR="006C153A" w:rsidRPr="008956A7">
        <w:t>≤</w:t>
      </w:r>
      <w:r w:rsidR="00E4712B" w:rsidRPr="008956A7">
        <w:t>11 km/h).</w:t>
      </w:r>
      <w:r w:rsidR="007B2AA7" w:rsidRPr="008956A7">
        <w:t xml:space="preserve"> Käytettäessä kokoonpainuvaa kaiteen päätä tiellä, jossa nopeustaso on </w:t>
      </w:r>
      <w:r w:rsidR="00107DC0" w:rsidRPr="008956A7">
        <w:t xml:space="preserve">enintään </w:t>
      </w:r>
      <w:r w:rsidR="008C676B" w:rsidRPr="008956A7">
        <w:t>9</w:t>
      </w:r>
      <w:r w:rsidR="00BC15CF" w:rsidRPr="008956A7">
        <w:t>0</w:t>
      </w:r>
      <w:r w:rsidR="007B2AA7" w:rsidRPr="008956A7">
        <w:t xml:space="preserve"> km/h, tilaaja voi hyväksyä luokan T</w:t>
      </w:r>
      <w:r w:rsidR="008C676B" w:rsidRPr="008956A7">
        <w:t>10</w:t>
      </w:r>
      <w:r w:rsidR="007B2AA7" w:rsidRPr="008956A7">
        <w:t>0 (P</w:t>
      </w:r>
      <w:r w:rsidR="008C676B" w:rsidRPr="008956A7">
        <w:t>3</w:t>
      </w:r>
      <w:r w:rsidR="007B2AA7" w:rsidRPr="008956A7">
        <w:t>) käytön</w:t>
      </w:r>
      <w:r w:rsidR="008C676B" w:rsidRPr="008956A7">
        <w:t xml:space="preserve"> tai ennen standardin SFS-EN 1317-7 voimaantuloa ENV 1317-4 luokkien P3 ja P4 mukaiset tai NCHRP 350 mukaiset </w:t>
      </w:r>
      <w:r w:rsidR="008C676B" w:rsidRPr="006F5918">
        <w:t>vähintään nopeudella 100 km/h testatut tuotteet</w:t>
      </w:r>
      <w:r w:rsidR="007B2AA7" w:rsidRPr="006F5918">
        <w:t>.</w:t>
      </w:r>
      <w:r w:rsidR="00E4712B" w:rsidRPr="006F5918">
        <w:t xml:space="preserve"> </w:t>
      </w:r>
      <w:r w:rsidR="00352845" w:rsidRPr="006F5918">
        <w:t xml:space="preserve">Lisäksi </w:t>
      </w:r>
      <w:r w:rsidR="002F225E" w:rsidRPr="006F5918">
        <w:t>kaiteen pään tulee olla ominaisuuksiltaan sellainen, että</w:t>
      </w:r>
      <w:r w:rsidR="00E4712B" w:rsidRPr="006F5918">
        <w:t xml:space="preserve"> kaiteen pään hidastava voima välittyy kylki edellä törmäävässä autossa myös sivuoven alapuoliseen runkoon, sillä </w:t>
      </w:r>
      <w:r w:rsidR="00E4712B" w:rsidRPr="00DB6FF1">
        <w:t>muuten kaiteen pää voi pain</w:t>
      </w:r>
      <w:r w:rsidR="00440918" w:rsidRPr="00DB6FF1">
        <w:t>u</w:t>
      </w:r>
      <w:r w:rsidR="00E4712B" w:rsidRPr="00DB6FF1">
        <w:t xml:space="preserve">a auton sivuoven </w:t>
      </w:r>
      <w:r w:rsidR="00440918" w:rsidRPr="00DB6FF1">
        <w:t xml:space="preserve">kohdalta </w:t>
      </w:r>
      <w:r w:rsidR="00E4712B" w:rsidRPr="00DB6FF1">
        <w:t>syvälle matkustamoon.</w:t>
      </w:r>
    </w:p>
    <w:p w14:paraId="332BB574" w14:textId="6F0F3C28" w:rsidR="0050086A" w:rsidRPr="008956A7" w:rsidRDefault="002A6B2C" w:rsidP="00E4712B">
      <w:r w:rsidRPr="008956A7">
        <w:t xml:space="preserve">Kokoonpainuvassa kaiteen päässä on yleensä nyrkkiosa, johon </w:t>
      </w:r>
      <w:r w:rsidR="00332901" w:rsidRPr="008956A7">
        <w:t>auto usein törmäyksessä osuu kohtisuoraan tai hieman viistosti</w:t>
      </w:r>
      <w:r w:rsidRPr="008956A7">
        <w:t>.</w:t>
      </w:r>
      <w:r w:rsidR="007C015D" w:rsidRPr="008956A7">
        <w:t xml:space="preserve"> </w:t>
      </w:r>
      <w:r w:rsidRPr="008956A7">
        <w:t>Uudemmissa tuotteissa</w:t>
      </w:r>
      <w:r w:rsidR="00407819" w:rsidRPr="008956A7">
        <w:t xml:space="preserve">, </w:t>
      </w:r>
      <w:r w:rsidR="00A335D6" w:rsidRPr="008956A7">
        <w:t>kuten</w:t>
      </w:r>
      <w:r w:rsidR="002A2804" w:rsidRPr="008956A7">
        <w:t xml:space="preserve"> ohjeen kansikuvassa</w:t>
      </w:r>
      <w:r w:rsidR="00407819" w:rsidRPr="008956A7">
        <w:t>,</w:t>
      </w:r>
      <w:r w:rsidR="002A2804" w:rsidRPr="008956A7">
        <w:t xml:space="preserve"> </w:t>
      </w:r>
      <w:r w:rsidRPr="008956A7">
        <w:t xml:space="preserve">kokoonpainuvan </w:t>
      </w:r>
      <w:r w:rsidR="007C015D" w:rsidRPr="008956A7">
        <w:t xml:space="preserve">kaiteen </w:t>
      </w:r>
      <w:r w:rsidRPr="008956A7">
        <w:t xml:space="preserve">pään </w:t>
      </w:r>
      <w:r w:rsidR="00352845" w:rsidRPr="008956A7">
        <w:t>nyrkkiosa liukuu kaiteen erikoisvalmisteista viistettä pitkin hidastaen samalla törmäävän ajoneuvon nopeutta.</w:t>
      </w:r>
      <w:r w:rsidRPr="008956A7">
        <w:t xml:space="preserve"> </w:t>
      </w:r>
      <w:r w:rsidR="002A2804" w:rsidRPr="008956A7">
        <w:t xml:space="preserve">Kuvan </w:t>
      </w:r>
      <w:r w:rsidR="00682DE4" w:rsidRPr="008956A7">
        <w:t>7</w:t>
      </w:r>
      <w:r w:rsidR="002A2804" w:rsidRPr="008956A7">
        <w:t xml:space="preserve"> mukaisissa v</w:t>
      </w:r>
      <w:r w:rsidRPr="008956A7">
        <w:t>anhemmissa tuotteissa nyrkkiosa</w:t>
      </w:r>
      <w:r w:rsidR="00E4712B" w:rsidRPr="008956A7">
        <w:t xml:space="preserve"> suikaloi tai mankeloi johdetta tai muita elementtejä edellään kuluttaen siihen </w:t>
      </w:r>
      <w:r w:rsidR="00352845" w:rsidRPr="008956A7">
        <w:t xml:space="preserve">törmäävän ajoneuvon </w:t>
      </w:r>
      <w:r w:rsidR="00E4712B" w:rsidRPr="008956A7">
        <w:t>liike-energian.</w:t>
      </w:r>
      <w:r w:rsidRPr="008956A7">
        <w:t xml:space="preserve"> Johteen jäännökset purkautuvat </w:t>
      </w:r>
      <w:r w:rsidR="007C015D" w:rsidRPr="008956A7">
        <w:t xml:space="preserve">kokoonpainuvan kaiteen pään </w:t>
      </w:r>
      <w:r w:rsidRPr="008956A7">
        <w:t>sivulle.</w:t>
      </w:r>
    </w:p>
    <w:p w14:paraId="17C19DC0" w14:textId="77777777" w:rsidR="0013614A" w:rsidRPr="00751993" w:rsidRDefault="00521FD7" w:rsidP="006C0280">
      <w:r w:rsidRPr="00751993">
        <w:rPr>
          <w:noProof/>
          <w:lang w:eastAsia="fi-FI"/>
        </w:rPr>
        <w:drawing>
          <wp:inline distT="0" distB="0" distL="0" distR="0" wp14:anchorId="19673ACC" wp14:editId="206CA5A5">
            <wp:extent cx="2895600" cy="2480310"/>
            <wp:effectExtent l="0" t="0" r="0" b="0"/>
            <wp:docPr id="21" name="Kuva 21" descr="Kuv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uva_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5600" cy="2480310"/>
                    </a:xfrm>
                    <a:prstGeom prst="rect">
                      <a:avLst/>
                    </a:prstGeom>
                    <a:noFill/>
                    <a:ln>
                      <a:noFill/>
                    </a:ln>
                  </pic:spPr>
                </pic:pic>
              </a:graphicData>
            </a:graphic>
          </wp:inline>
        </w:drawing>
      </w:r>
    </w:p>
    <w:p w14:paraId="38DB402D" w14:textId="6E18D716" w:rsidR="00521FD7" w:rsidRPr="00751993" w:rsidRDefault="0013614A" w:rsidP="00EA6F4B">
      <w:pPr>
        <w:pStyle w:val="Kuvaotsikko"/>
      </w:pPr>
      <w:r w:rsidRPr="00751993">
        <w:t xml:space="preserve">Kuva </w:t>
      </w:r>
      <w:r w:rsidR="002907C3" w:rsidRPr="00751993">
        <w:fldChar w:fldCharType="begin"/>
      </w:r>
      <w:r w:rsidR="002907C3" w:rsidRPr="00751993">
        <w:instrText xml:space="preserve"> SEQ Kuva \* ARABIC </w:instrText>
      </w:r>
      <w:r w:rsidR="002907C3" w:rsidRPr="00751993">
        <w:fldChar w:fldCharType="separate"/>
      </w:r>
      <w:r w:rsidR="00676A69">
        <w:rPr>
          <w:noProof/>
        </w:rPr>
        <w:t>7</w:t>
      </w:r>
      <w:r w:rsidR="002907C3" w:rsidRPr="00751993">
        <w:fldChar w:fldCharType="end"/>
      </w:r>
      <w:r w:rsidRPr="00751993">
        <w:t>.</w:t>
      </w:r>
      <w:r w:rsidRPr="00751993">
        <w:tab/>
        <w:t xml:space="preserve">Esimerkki kokoonpainuvasta </w:t>
      </w:r>
      <w:r w:rsidR="00EA6F4B" w:rsidRPr="00751993">
        <w:t>kaiteen</w:t>
      </w:r>
      <w:r w:rsidRPr="00751993">
        <w:t xml:space="preserve"> päästä.</w:t>
      </w:r>
    </w:p>
    <w:p w14:paraId="749D97E6" w14:textId="77777777" w:rsidR="00A237DD" w:rsidRPr="008956A7" w:rsidRDefault="008C676B" w:rsidP="00E4712B">
      <w:r w:rsidRPr="008956A7">
        <w:t>Kokoonpainuvan kaiteen pään valmistajan käyttö- tai asennusohjeesta on todettava, millaiseen kaidetyyppiin tai -tuotteeseen kaiteen pään voi turvallisesti liittää. Asennusohje voi myös edellyttää, että kokoonpainuvan kaiteen pään ja muun kaidetuotteen väliin asennetaan jotakin tiettyä kaidetuotetta, johon liitettynä kokoonpainuvan kaiteen pään törmäyskokeet on tehty. Asennetta</w:t>
      </w:r>
      <w:r w:rsidR="0050086A" w:rsidRPr="008956A7">
        <w:t xml:space="preserve">essa kokoonpainuvaa kaiteen päätä tulee huomioida </w:t>
      </w:r>
      <w:r w:rsidR="00880604" w:rsidRPr="008956A7">
        <w:t xml:space="preserve">InfraRYL luvussa </w:t>
      </w:r>
      <w:r w:rsidR="00880604" w:rsidRPr="008956A7">
        <w:rPr>
          <w:b/>
          <w:bCs/>
        </w:rPr>
        <w:t>32114 Kokoonpainuvat kaiteen päät</w:t>
      </w:r>
      <w:r w:rsidR="0050086A" w:rsidRPr="008956A7">
        <w:t xml:space="preserve"> esitetyt vaatimukset kokoonpainuvan kaiteen pään </w:t>
      </w:r>
      <w:r w:rsidR="002A6B2C" w:rsidRPr="008956A7">
        <w:t>liittämisestä</w:t>
      </w:r>
      <w:r w:rsidR="005A4FB6" w:rsidRPr="008956A7">
        <w:t xml:space="preserve"> kaiteeseen</w:t>
      </w:r>
      <w:r w:rsidR="001E1EEB" w:rsidRPr="008956A7">
        <w:t>.</w:t>
      </w:r>
    </w:p>
    <w:p w14:paraId="708D9301" w14:textId="77777777" w:rsidR="008C676B" w:rsidRPr="00751993" w:rsidRDefault="00956F1A" w:rsidP="00E4712B">
      <w:r w:rsidRPr="00751993">
        <w:t>InfraRYL</w:t>
      </w:r>
      <w:r w:rsidR="00A335D6" w:rsidRPr="00751993">
        <w:t xml:space="preserve"> luvu</w:t>
      </w:r>
      <w:r w:rsidRPr="00751993">
        <w:t xml:space="preserve">n </w:t>
      </w:r>
      <w:r w:rsidR="00A335D6" w:rsidRPr="00751993">
        <w:rPr>
          <w:b/>
          <w:bCs/>
        </w:rPr>
        <w:t>32114 Kokoonpainuvat kaiteen päät</w:t>
      </w:r>
      <w:r w:rsidR="00A335D6" w:rsidRPr="00751993">
        <w:t xml:space="preserve"> </w:t>
      </w:r>
      <w:r w:rsidRPr="00751993">
        <w:t xml:space="preserve">mukaisesti on </w:t>
      </w:r>
      <w:r w:rsidR="00880604" w:rsidRPr="00751993">
        <w:t xml:space="preserve">lisäksi </w:t>
      </w:r>
      <w:r w:rsidRPr="00751993">
        <w:t>osoitettava, että k</w:t>
      </w:r>
      <w:r w:rsidR="00D8063F" w:rsidRPr="00751993">
        <w:t>okoonpainuva kaiteen pää tarjoaa kaiteelle yhtä tehok</w:t>
      </w:r>
      <w:r w:rsidRPr="00751993">
        <w:t>k</w:t>
      </w:r>
      <w:r w:rsidR="00D8063F" w:rsidRPr="00751993">
        <w:t>a</w:t>
      </w:r>
      <w:r w:rsidRPr="00751993">
        <w:t>an</w:t>
      </w:r>
      <w:r w:rsidR="00D8063F" w:rsidRPr="00751993">
        <w:t xml:space="preserve"> päätyankkuroin</w:t>
      </w:r>
      <w:r w:rsidRPr="00751993">
        <w:t>n</w:t>
      </w:r>
      <w:r w:rsidR="00D8063F" w:rsidRPr="00751993">
        <w:t>i</w:t>
      </w:r>
      <w:r w:rsidRPr="00751993">
        <w:t>n</w:t>
      </w:r>
      <w:r w:rsidR="00D8063F" w:rsidRPr="00751993">
        <w:t xml:space="preserve"> kuin kaiteen törmäyskokeessa käytetty päätyankkurointi.</w:t>
      </w:r>
    </w:p>
    <w:p w14:paraId="24DEA6E5" w14:textId="3683BA40" w:rsidR="00DD5E61" w:rsidRPr="00751993" w:rsidRDefault="00AC2F7E" w:rsidP="00E4712B">
      <w:r w:rsidRPr="00751993">
        <w:t>Kokoonpainuva kaiteen pää tulee asentaa keski- ja reunakaiteessa suoraan siitä jatkuvan kaidejakson mukaisesti tai erkanemiskohdissa kohtisuoraan todennäköiseen suistuvan ajoneuvon törmäyssuuntaan.</w:t>
      </w:r>
    </w:p>
    <w:p w14:paraId="09D47022" w14:textId="768CFC7E" w:rsidR="00091AA5" w:rsidRPr="008956A7" w:rsidRDefault="00091AA5" w:rsidP="00091AA5">
      <w:bookmarkStart w:id="103" w:name="_Hlk22235767"/>
      <w:r w:rsidRPr="00751993">
        <w:rPr>
          <w:szCs w:val="22"/>
        </w:rPr>
        <w:t>Kokoonpainuvan kaiteen pää</w:t>
      </w:r>
      <w:bookmarkEnd w:id="103"/>
      <w:r w:rsidRPr="00751993">
        <w:rPr>
          <w:szCs w:val="22"/>
        </w:rPr>
        <w:t xml:space="preserve">n vieressä ei saa olla toista kokoonpainuvaa </w:t>
      </w:r>
      <w:r w:rsidR="00521FD7" w:rsidRPr="00751993">
        <w:rPr>
          <w:szCs w:val="22"/>
        </w:rPr>
        <w:t xml:space="preserve">kaiteen </w:t>
      </w:r>
      <w:r w:rsidRPr="00751993">
        <w:rPr>
          <w:szCs w:val="22"/>
        </w:rPr>
        <w:t>päätä alle 1,5 metrin etäisyydellä</w:t>
      </w:r>
      <w:r w:rsidR="00717FBA" w:rsidRPr="00751993">
        <w:rPr>
          <w:szCs w:val="22"/>
        </w:rPr>
        <w:t xml:space="preserve">, jotta auto ei törmää yhtä aikaa kahteen </w:t>
      </w:r>
      <w:r w:rsidR="0028795D" w:rsidRPr="008956A7">
        <w:rPr>
          <w:szCs w:val="22"/>
        </w:rPr>
        <w:t xml:space="preserve">kokoonpainuvaan </w:t>
      </w:r>
      <w:r w:rsidR="00717FBA" w:rsidRPr="008956A7">
        <w:rPr>
          <w:szCs w:val="22"/>
        </w:rPr>
        <w:t>kaiteen päähän</w:t>
      </w:r>
      <w:r w:rsidR="00FC4803" w:rsidRPr="008956A7">
        <w:rPr>
          <w:szCs w:val="22"/>
        </w:rPr>
        <w:t>.</w:t>
      </w:r>
      <w:r w:rsidRPr="008956A7">
        <w:rPr>
          <w:szCs w:val="22"/>
        </w:rPr>
        <w:t xml:space="preserve"> </w:t>
      </w:r>
      <w:r w:rsidR="00FC4803" w:rsidRPr="008956A7">
        <w:rPr>
          <w:szCs w:val="22"/>
        </w:rPr>
        <w:t>Jos kaite</w:t>
      </w:r>
      <w:r w:rsidR="004B78A6" w:rsidRPr="008956A7">
        <w:rPr>
          <w:szCs w:val="22"/>
        </w:rPr>
        <w:t>id</w:t>
      </w:r>
      <w:r w:rsidR="00FC4803" w:rsidRPr="008956A7">
        <w:rPr>
          <w:szCs w:val="22"/>
        </w:rPr>
        <w:t xml:space="preserve">en päät </w:t>
      </w:r>
      <w:r w:rsidR="00717FBA" w:rsidRPr="008956A7">
        <w:rPr>
          <w:szCs w:val="22"/>
        </w:rPr>
        <w:t>tulisivat lähemmäs</w:t>
      </w:r>
      <w:r w:rsidR="004B78A6" w:rsidRPr="008956A7">
        <w:rPr>
          <w:szCs w:val="22"/>
        </w:rPr>
        <w:t>,</w:t>
      </w:r>
      <w:r w:rsidRPr="008956A7">
        <w:rPr>
          <w:szCs w:val="22"/>
        </w:rPr>
        <w:t xml:space="preserve"> on </w:t>
      </w:r>
      <w:bookmarkStart w:id="104" w:name="_Hlk22234872"/>
      <w:r w:rsidR="008F0F42" w:rsidRPr="008956A7">
        <w:rPr>
          <w:szCs w:val="22"/>
        </w:rPr>
        <w:t xml:space="preserve">käytettävä kuvan </w:t>
      </w:r>
      <w:r w:rsidR="00FC654C" w:rsidRPr="008956A7">
        <w:rPr>
          <w:szCs w:val="22"/>
        </w:rPr>
        <w:t>8</w:t>
      </w:r>
      <w:r w:rsidR="008F0F42" w:rsidRPr="008956A7">
        <w:rPr>
          <w:szCs w:val="22"/>
        </w:rPr>
        <w:t xml:space="preserve"> mukaisesti mitoitettua </w:t>
      </w:r>
      <w:r w:rsidR="00F76376" w:rsidRPr="008956A7">
        <w:rPr>
          <w:szCs w:val="22"/>
        </w:rPr>
        <w:t>tiekaiteen molemminpuolisen liittämisen mahdollistavaa kokoonpainuvaa kaiteen pää</w:t>
      </w:r>
      <w:bookmarkEnd w:id="104"/>
      <w:r w:rsidR="00F76376" w:rsidRPr="008956A7">
        <w:rPr>
          <w:szCs w:val="22"/>
        </w:rPr>
        <w:t>tä</w:t>
      </w:r>
      <w:r w:rsidR="002A1867" w:rsidRPr="008956A7">
        <w:rPr>
          <w:szCs w:val="22"/>
        </w:rPr>
        <w:t xml:space="preserve"> </w:t>
      </w:r>
      <w:r w:rsidR="00B84F99" w:rsidRPr="008956A7">
        <w:rPr>
          <w:szCs w:val="22"/>
        </w:rPr>
        <w:t xml:space="preserve">tai </w:t>
      </w:r>
      <w:r w:rsidR="00DD5E61" w:rsidRPr="008956A7">
        <w:rPr>
          <w:szCs w:val="22"/>
        </w:rPr>
        <w:t>kohdan 5.2.</w:t>
      </w:r>
      <w:r w:rsidR="00717FBA" w:rsidRPr="008956A7">
        <w:rPr>
          <w:szCs w:val="22"/>
        </w:rPr>
        <w:t>5</w:t>
      </w:r>
      <w:r w:rsidR="00DD5E61" w:rsidRPr="008956A7">
        <w:rPr>
          <w:szCs w:val="22"/>
        </w:rPr>
        <w:t xml:space="preserve"> mukaisesti </w:t>
      </w:r>
      <w:r w:rsidR="008F0F42" w:rsidRPr="008956A7">
        <w:rPr>
          <w:szCs w:val="22"/>
        </w:rPr>
        <w:t>mi</w:t>
      </w:r>
      <w:r w:rsidR="008F0F42" w:rsidRPr="008956A7">
        <w:t xml:space="preserve">toitettua </w:t>
      </w:r>
      <w:r w:rsidR="00EA6F4B" w:rsidRPr="008956A7">
        <w:t>törmäysvaimenninta</w:t>
      </w:r>
      <w:r w:rsidR="00B84F99" w:rsidRPr="008956A7">
        <w:t>.</w:t>
      </w:r>
    </w:p>
    <w:p w14:paraId="697C1981" w14:textId="153D675E" w:rsidR="00C94248" w:rsidRPr="00A03289" w:rsidRDefault="00FE068F" w:rsidP="00A03289">
      <w:pPr>
        <w:spacing w:after="0"/>
        <w:rPr>
          <w:szCs w:val="22"/>
        </w:rPr>
      </w:pPr>
      <w:r>
        <w:rPr>
          <w:noProof/>
          <w:szCs w:val="22"/>
          <w:lang w:eastAsia="fi-FI"/>
        </w:rPr>
        <w:drawing>
          <wp:inline distT="0" distB="0" distL="0" distR="0" wp14:anchorId="57613126" wp14:editId="6515714B">
            <wp:extent cx="5029200" cy="1905000"/>
            <wp:effectExtent l="0" t="0" r="0" b="0"/>
            <wp:docPr id="457" name="Kuva 457"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29200" cy="1905000"/>
                    </a:xfrm>
                    <a:prstGeom prst="rect">
                      <a:avLst/>
                    </a:prstGeom>
                    <a:noFill/>
                    <a:ln>
                      <a:noFill/>
                    </a:ln>
                  </pic:spPr>
                </pic:pic>
              </a:graphicData>
            </a:graphic>
          </wp:inline>
        </w:drawing>
      </w:r>
    </w:p>
    <w:p w14:paraId="4AF1F774" w14:textId="74E7C846" w:rsidR="007104B3" w:rsidRPr="00240C29" w:rsidRDefault="007104B3" w:rsidP="00A03289">
      <w:pPr>
        <w:spacing w:after="0"/>
        <w:rPr>
          <w:szCs w:val="22"/>
        </w:rPr>
      </w:pPr>
      <w:r w:rsidRPr="00240C29">
        <w:rPr>
          <w:szCs w:val="22"/>
        </w:rPr>
        <w:t xml:space="preserve">L </w:t>
      </w:r>
      <w:r w:rsidR="00A30EDB" w:rsidRPr="00240C29">
        <w:rPr>
          <w:szCs w:val="22"/>
        </w:rPr>
        <w:t xml:space="preserve">= etäisyys </w:t>
      </w:r>
      <w:r w:rsidR="0022504B" w:rsidRPr="00240C29">
        <w:rPr>
          <w:szCs w:val="22"/>
        </w:rPr>
        <w:t>vaarakohtaa</w:t>
      </w:r>
      <w:r w:rsidR="00A30EDB" w:rsidRPr="00240C29">
        <w:rPr>
          <w:szCs w:val="22"/>
        </w:rPr>
        <w:t xml:space="preserve">n </w:t>
      </w:r>
      <w:r w:rsidR="005E4728" w:rsidRPr="00240C29">
        <w:rPr>
          <w:szCs w:val="22"/>
        </w:rPr>
        <w:t>(</w:t>
      </w:r>
      <w:r w:rsidR="001A752F" w:rsidRPr="00240C29">
        <w:rPr>
          <w:rFonts w:cs="Arial"/>
          <w:szCs w:val="22"/>
        </w:rPr>
        <w:t>≥</w:t>
      </w:r>
      <w:r w:rsidR="001A752F" w:rsidRPr="00240C29">
        <w:rPr>
          <w:szCs w:val="22"/>
        </w:rPr>
        <w:t xml:space="preserve"> K + 4 / (0,1 x V) +</w:t>
      </w:r>
      <w:r w:rsidRPr="00240C29">
        <w:rPr>
          <w:szCs w:val="22"/>
        </w:rPr>
        <w:t xml:space="preserve"> </w:t>
      </w:r>
      <w:r w:rsidR="001A752F" w:rsidRPr="00240C29">
        <w:rPr>
          <w:szCs w:val="22"/>
        </w:rPr>
        <w:t>(0,</w:t>
      </w:r>
      <w:r w:rsidR="005E4728" w:rsidRPr="00240C29">
        <w:rPr>
          <w:szCs w:val="22"/>
        </w:rPr>
        <w:t>2</w:t>
      </w:r>
      <w:r w:rsidR="001A752F" w:rsidRPr="00240C29">
        <w:rPr>
          <w:szCs w:val="22"/>
        </w:rPr>
        <w:t xml:space="preserve"> x V) x B</w:t>
      </w:r>
      <w:r w:rsidR="005E4728" w:rsidRPr="00240C29">
        <w:rPr>
          <w:szCs w:val="22"/>
        </w:rPr>
        <w:t>)</w:t>
      </w:r>
    </w:p>
    <w:p w14:paraId="3FAEF3D5" w14:textId="64B97C2B" w:rsidR="007104B3" w:rsidRPr="00240C29" w:rsidRDefault="007104B3" w:rsidP="00A03289">
      <w:pPr>
        <w:spacing w:after="0"/>
        <w:rPr>
          <w:szCs w:val="22"/>
        </w:rPr>
      </w:pPr>
      <w:r w:rsidRPr="00240C29">
        <w:rPr>
          <w:szCs w:val="22"/>
        </w:rPr>
        <w:t>K = kokoonpainuva kaiteen pää</w:t>
      </w:r>
    </w:p>
    <w:p w14:paraId="1E0CF183" w14:textId="302C58EA" w:rsidR="00796873" w:rsidRPr="00240C29" w:rsidRDefault="00796873" w:rsidP="00A03289">
      <w:pPr>
        <w:spacing w:after="0"/>
        <w:rPr>
          <w:szCs w:val="22"/>
        </w:rPr>
      </w:pPr>
      <w:r w:rsidRPr="00240C29">
        <w:rPr>
          <w:szCs w:val="22"/>
        </w:rPr>
        <w:t>1:V = nopeustason mukainen viistoussuhde (kohta 8.4)</w:t>
      </w:r>
    </w:p>
    <w:p w14:paraId="35CD124A" w14:textId="59AC06A9" w:rsidR="007104B3" w:rsidRPr="00240C29" w:rsidRDefault="007104B3" w:rsidP="00A03289">
      <w:pPr>
        <w:spacing w:after="0"/>
        <w:rPr>
          <w:szCs w:val="22"/>
        </w:rPr>
      </w:pPr>
      <w:r w:rsidRPr="00240C29">
        <w:rPr>
          <w:szCs w:val="22"/>
        </w:rPr>
        <w:t xml:space="preserve">B = kaiteiden sivusuuntainen etäisyys </w:t>
      </w:r>
      <w:r w:rsidR="0055001B" w:rsidRPr="00240C29">
        <w:rPr>
          <w:szCs w:val="22"/>
        </w:rPr>
        <w:t>vaarakohda</w:t>
      </w:r>
      <w:r w:rsidRPr="00240C29">
        <w:rPr>
          <w:szCs w:val="22"/>
        </w:rPr>
        <w:t>n kohdalla</w:t>
      </w:r>
      <w:r w:rsidR="00796873" w:rsidRPr="00240C29">
        <w:rPr>
          <w:szCs w:val="22"/>
        </w:rPr>
        <w:t xml:space="preserve"> (W</w:t>
      </w:r>
      <w:r w:rsidR="00796873" w:rsidRPr="00240C29">
        <w:rPr>
          <w:szCs w:val="22"/>
          <w:vertAlign w:val="subscript"/>
        </w:rPr>
        <w:t>N</w:t>
      </w:r>
      <w:r w:rsidR="004B6E1D" w:rsidRPr="00240C29">
        <w:rPr>
          <w:szCs w:val="22"/>
          <w:vertAlign w:val="subscript"/>
        </w:rPr>
        <w:t>1</w:t>
      </w:r>
      <w:r w:rsidR="00796873" w:rsidRPr="00240C29">
        <w:rPr>
          <w:szCs w:val="22"/>
          <w:vertAlign w:val="subscript"/>
        </w:rPr>
        <w:t xml:space="preserve"> </w:t>
      </w:r>
      <w:r w:rsidR="00796873" w:rsidRPr="00240C29">
        <w:rPr>
          <w:szCs w:val="22"/>
        </w:rPr>
        <w:t>+ P + W</w:t>
      </w:r>
      <w:r w:rsidR="00796873" w:rsidRPr="00240C29">
        <w:rPr>
          <w:szCs w:val="22"/>
          <w:vertAlign w:val="subscript"/>
        </w:rPr>
        <w:t>N</w:t>
      </w:r>
      <w:r w:rsidR="004B6E1D" w:rsidRPr="00240C29">
        <w:rPr>
          <w:szCs w:val="22"/>
          <w:vertAlign w:val="subscript"/>
        </w:rPr>
        <w:t>2</w:t>
      </w:r>
      <w:r w:rsidR="00796873" w:rsidRPr="00240C29">
        <w:rPr>
          <w:szCs w:val="22"/>
        </w:rPr>
        <w:t>)</w:t>
      </w:r>
    </w:p>
    <w:p w14:paraId="1743678B" w14:textId="73375573" w:rsidR="007104B3" w:rsidRPr="00240C29" w:rsidRDefault="007104B3" w:rsidP="00A03289">
      <w:pPr>
        <w:spacing w:after="0"/>
        <w:rPr>
          <w:szCs w:val="22"/>
        </w:rPr>
      </w:pPr>
      <w:r w:rsidRPr="00240C29">
        <w:rPr>
          <w:szCs w:val="22"/>
        </w:rPr>
        <w:t xml:space="preserve">P = </w:t>
      </w:r>
      <w:r w:rsidR="00D45A72" w:rsidRPr="00240C29">
        <w:t>vaarakoh</w:t>
      </w:r>
      <w:r w:rsidR="001A752F" w:rsidRPr="00240C29">
        <w:t>d</w:t>
      </w:r>
      <w:r w:rsidR="00D45A72" w:rsidRPr="00240C29">
        <w:t>a</w:t>
      </w:r>
      <w:r w:rsidR="00D45A72" w:rsidRPr="00240C29">
        <w:rPr>
          <w:szCs w:val="22"/>
        </w:rPr>
        <w:t>n</w:t>
      </w:r>
      <w:r w:rsidRPr="00240C29">
        <w:rPr>
          <w:szCs w:val="22"/>
        </w:rPr>
        <w:t xml:space="preserve"> leveys</w:t>
      </w:r>
    </w:p>
    <w:p w14:paraId="4462144D" w14:textId="6D9B7304" w:rsidR="007104B3" w:rsidRPr="00240C29" w:rsidRDefault="007104B3" w:rsidP="00A03289">
      <w:pPr>
        <w:spacing w:after="0"/>
        <w:rPr>
          <w:strike/>
          <w:szCs w:val="22"/>
        </w:rPr>
      </w:pPr>
      <w:r w:rsidRPr="00240C29">
        <w:rPr>
          <w:szCs w:val="22"/>
        </w:rPr>
        <w:t>W</w:t>
      </w:r>
      <w:r w:rsidRPr="00240C29">
        <w:rPr>
          <w:szCs w:val="22"/>
          <w:vertAlign w:val="subscript"/>
        </w:rPr>
        <w:t>N</w:t>
      </w:r>
      <w:r w:rsidRPr="00240C29">
        <w:rPr>
          <w:szCs w:val="22"/>
        </w:rPr>
        <w:t xml:space="preserve"> = kaiteen toimintaleveys</w:t>
      </w:r>
    </w:p>
    <w:p w14:paraId="20E4F97E" w14:textId="65CC854A" w:rsidR="0013614A" w:rsidRPr="00751993" w:rsidRDefault="00C94248" w:rsidP="00C94248">
      <w:pPr>
        <w:pStyle w:val="Kuvaotsikko"/>
      </w:pPr>
      <w:r w:rsidRPr="00751993">
        <w:t xml:space="preserve">Kuva </w:t>
      </w:r>
      <w:r w:rsidR="002907C3" w:rsidRPr="00751993">
        <w:fldChar w:fldCharType="begin"/>
      </w:r>
      <w:r w:rsidR="002907C3" w:rsidRPr="00751993">
        <w:instrText xml:space="preserve"> SEQ Kuva \* ARABIC </w:instrText>
      </w:r>
      <w:r w:rsidR="002907C3" w:rsidRPr="00751993">
        <w:fldChar w:fldCharType="separate"/>
      </w:r>
      <w:r w:rsidR="00676A69">
        <w:rPr>
          <w:noProof/>
        </w:rPr>
        <w:t>8</w:t>
      </w:r>
      <w:r w:rsidR="002907C3" w:rsidRPr="00751993">
        <w:fldChar w:fldCharType="end"/>
      </w:r>
      <w:r w:rsidRPr="00751993">
        <w:t>.</w:t>
      </w:r>
      <w:r w:rsidRPr="00751993">
        <w:tab/>
        <w:t xml:space="preserve">Tiekaiteen molemminpuolisen liittämisen mahdollistavan </w:t>
      </w:r>
      <w:bookmarkStart w:id="105" w:name="_Hlk22235065"/>
      <w:r w:rsidRPr="00751993">
        <w:t>kokoonpainuvan kaiteen pään</w:t>
      </w:r>
      <w:bookmarkEnd w:id="105"/>
      <w:r w:rsidRPr="00751993">
        <w:t xml:space="preserve"> mitoitus</w:t>
      </w:r>
      <w:r w:rsidR="0050188D" w:rsidRPr="00751993">
        <w:t>.</w:t>
      </w:r>
    </w:p>
    <w:p w14:paraId="52B3EBEA" w14:textId="77777777" w:rsidR="005531B0" w:rsidRDefault="005531B0" w:rsidP="005531B0">
      <w:pPr>
        <w:spacing w:after="0"/>
      </w:pPr>
      <w:bookmarkStart w:id="106" w:name="_Hlk42252686"/>
    </w:p>
    <w:p w14:paraId="6DDFC64D" w14:textId="295F93C0" w:rsidR="00A240D9" w:rsidRPr="00240C29" w:rsidRDefault="004B6E1D" w:rsidP="004B6E1D">
      <w:r w:rsidRPr="00240C29">
        <w:t xml:space="preserve">Tiekaide taivutetaan kokoonpainuvan kaiteen pään liitoskohdasta pyöristyssäteellä R20 tai loivempi, ja </w:t>
      </w:r>
      <w:bookmarkStart w:id="107" w:name="_Hlk54778273"/>
      <w:r w:rsidRPr="00240C29">
        <w:t>sivusuuntainen siirtymä toteutetaan kohdan 8.4 nopeustason mukaisella viistoussuhteella</w:t>
      </w:r>
      <w:bookmarkEnd w:id="107"/>
      <w:r w:rsidRPr="00240C29">
        <w:t>. Normaaliin kaidelinjaan tiekaide taivutetaan kohdan 8.4 mukaisin pyöristyssätein.</w:t>
      </w:r>
    </w:p>
    <w:p w14:paraId="175C7FBD" w14:textId="3A85FFCE" w:rsidR="004B6E1D" w:rsidRPr="00240C29" w:rsidRDefault="004B6E1D" w:rsidP="004B6E1D">
      <w:r w:rsidRPr="00240C29">
        <w:t>Tarvittava</w:t>
      </w:r>
      <w:r w:rsidR="00CE09A0" w:rsidRPr="00240C29">
        <w:t>a</w:t>
      </w:r>
      <w:r w:rsidRPr="00240C29">
        <w:t>n pituu</w:t>
      </w:r>
      <w:r w:rsidR="00A240D9" w:rsidRPr="00240C29">
        <w:t xml:space="preserve">teen </w:t>
      </w:r>
      <w:r w:rsidR="00CE09A0" w:rsidRPr="00240C29">
        <w:t xml:space="preserve">(L) </w:t>
      </w:r>
      <w:r w:rsidR="00A240D9" w:rsidRPr="00240C29">
        <w:t>vaikuttaa</w:t>
      </w:r>
      <w:r w:rsidR="002F297A" w:rsidRPr="00240C29">
        <w:t xml:space="preserve"> </w:t>
      </w:r>
      <w:r w:rsidRPr="00240C29">
        <w:t>vaarakohdan levey</w:t>
      </w:r>
      <w:r w:rsidR="00A240D9" w:rsidRPr="00240C29">
        <w:t xml:space="preserve">s sekä </w:t>
      </w:r>
      <w:r w:rsidRPr="00240C29">
        <w:t>kaite</w:t>
      </w:r>
      <w:r w:rsidR="00A240D9" w:rsidRPr="00240C29">
        <w:t>id</w:t>
      </w:r>
      <w:r w:rsidRPr="00240C29">
        <w:t>en toimintaleveyde</w:t>
      </w:r>
      <w:r w:rsidR="00A240D9" w:rsidRPr="00240C29">
        <w:t>t</w:t>
      </w:r>
      <w:r w:rsidR="00440918" w:rsidRPr="00240C29">
        <w:t xml:space="preserve"> ja viistoussuhteet</w:t>
      </w:r>
      <w:r w:rsidRPr="00240C29">
        <w:t xml:space="preserve">. </w:t>
      </w:r>
      <w:bookmarkStart w:id="108" w:name="_Hlk66466188"/>
      <w:r w:rsidR="00EB6C57" w:rsidRPr="00240C29">
        <w:t>Liikennemäärästä riippuen erkanemisrampilla myös toimintaleveys TB11W</w:t>
      </w:r>
      <w:r w:rsidR="00EB6C57" w:rsidRPr="00240C29">
        <w:rPr>
          <w:rFonts w:cstheme="minorHAnsi"/>
          <w:vertAlign w:val="subscript"/>
        </w:rPr>
        <w:t>N</w:t>
      </w:r>
      <w:r w:rsidR="00EB6C57" w:rsidRPr="00240C29">
        <w:t xml:space="preserve"> voi olla mahdollinen kohdan 4.2 tapauksen E perusteella. </w:t>
      </w:r>
      <w:r w:rsidR="00A240D9" w:rsidRPr="00240C29">
        <w:t>Lyhintä</w:t>
      </w:r>
      <w:bookmarkEnd w:id="108"/>
      <w:r w:rsidR="00A240D9" w:rsidRPr="00240C29">
        <w:t xml:space="preserve"> </w:t>
      </w:r>
      <w:r w:rsidR="00CE09A0" w:rsidRPr="00240C29">
        <w:t xml:space="preserve">etäisyyttä </w:t>
      </w:r>
      <w:r w:rsidR="0055001B" w:rsidRPr="00240C29">
        <w:t>vaarakohtaa</w:t>
      </w:r>
      <w:r w:rsidR="00CE09A0" w:rsidRPr="00240C29">
        <w:t>n</w:t>
      </w:r>
      <w:r w:rsidR="00CE09A0" w:rsidRPr="00240C29">
        <w:rPr>
          <w:szCs w:val="22"/>
        </w:rPr>
        <w:t xml:space="preserve"> </w:t>
      </w:r>
      <w:r w:rsidR="00A240D9" w:rsidRPr="00240C29">
        <w:t>voidaan arvioida kuvan 8 laskentakaavalla.</w:t>
      </w:r>
      <w:r w:rsidR="00CE09A0" w:rsidRPr="00240C29">
        <w:t xml:space="preserve"> Jos tilaa on pituussuunnassa tätä vähemmän, käytetään törmäysvaimenninta.</w:t>
      </w:r>
    </w:p>
    <w:p w14:paraId="201298FC" w14:textId="233F5A82" w:rsidR="009A0E17" w:rsidRPr="00240C29" w:rsidRDefault="009A0E17" w:rsidP="005E6F85">
      <w:r w:rsidRPr="00240C29">
        <w:t xml:space="preserve">Kokoonpainuva kaiteen pää voidaan tarvittaessa sijoittaa kokonaan tai osittain sulkualueelle </w:t>
      </w:r>
      <w:r w:rsidR="002F297A" w:rsidRPr="00240C29">
        <w:t xml:space="preserve">kohdan 5.2.1 </w:t>
      </w:r>
      <w:r w:rsidRPr="00240C29">
        <w:t>kuvan 5 mukaisesti, jos vaarakohta on lähellä erkanemiskohtaa</w:t>
      </w:r>
      <w:r w:rsidR="00053297">
        <w:t>,</w:t>
      </w:r>
      <w:r w:rsidR="00FC654C" w:rsidRPr="00240C29">
        <w:t xml:space="preserve"> ja sulkualueelle sijoittamisella voidaan välttää törmäysvaimentimen käyttötarve.</w:t>
      </w:r>
    </w:p>
    <w:p w14:paraId="2E427DEC" w14:textId="2F88AE0A" w:rsidR="0070183B" w:rsidRPr="00240C29" w:rsidRDefault="0070183B" w:rsidP="005E6F85">
      <w:r w:rsidRPr="00240C29">
        <w:t>Vaarakohdan ollessa betonikaiteen pää tai silta-aukko, kokoonpainuvaan kaiteen päähän liittyvään tiekaiteeseen tulee myös voida toteuttaa tarvittavat siirtymärakenteet ennen jäykemmän kaiteen alkua.</w:t>
      </w:r>
      <w:r w:rsidR="004B6E1D" w:rsidRPr="00240C29">
        <w:t xml:space="preserve"> Mikäli nämä eivät mahdu, käytetään törmäysvaimenninta.</w:t>
      </w:r>
    </w:p>
    <w:bookmarkEnd w:id="106"/>
    <w:p w14:paraId="3D4FCF66" w14:textId="5EF7EDE5" w:rsidR="00FC654C" w:rsidRPr="00EB6C57" w:rsidRDefault="00FC654C" w:rsidP="005E6F85">
      <w:r w:rsidRPr="00EB6C57">
        <w:t>Suositeltavin väri kokoonpainuvalle kaiteen pään päähän on sinkinharmaa ilman kuvan 7 mukaisia raidoituskuviotarroja tai -maalauksia. Kokoonpainuvaan kaiteen päähän ei saa kiinnittää liikennemerkkejä tai muita osia, jotka voivat estää tai muuttaa kokoonpainuvan kaiteen pään toimintaa tai irrota siitä törmäyksessä. Tarvittavat liikennemerkit sijoitetaan aina ennen kokoonpainuvaa kaiteen päätä kuvan 8 mukaisesti. Reunapaalun kiinnitys kokoonpainuvan kaiteen pään päähän on kuitenkin sallittu.</w:t>
      </w:r>
    </w:p>
    <w:p w14:paraId="1B2A2EEF" w14:textId="77777777" w:rsidR="00091AA5" w:rsidRPr="00751993" w:rsidRDefault="00091AA5" w:rsidP="00091AA5">
      <w:pPr>
        <w:pStyle w:val="Otsikko3"/>
      </w:pPr>
      <w:bookmarkStart w:id="109" w:name="_Toc164820"/>
      <w:bookmarkStart w:id="110" w:name="_Toc75839468"/>
      <w:r w:rsidRPr="00751993">
        <w:t>Törmäysvaimennin</w:t>
      </w:r>
      <w:bookmarkEnd w:id="109"/>
      <w:bookmarkEnd w:id="110"/>
    </w:p>
    <w:p w14:paraId="64F81B33" w14:textId="266B4338" w:rsidR="00B71DB3" w:rsidRPr="00240C29" w:rsidRDefault="00EE10D6" w:rsidP="00B71DB3">
      <w:r w:rsidRPr="008956A7">
        <w:t xml:space="preserve">Törmäysvaimentimen tulee täyttää moottoriväylillä SFS-EN 1317-3 </w:t>
      </w:r>
      <w:r w:rsidR="00F91790" w:rsidRPr="008956A7">
        <w:t>törmäys</w:t>
      </w:r>
      <w:r w:rsidR="00F91790" w:rsidRPr="00240C29">
        <w:t>kestävyys</w:t>
      </w:r>
      <w:r w:rsidRPr="00240C29">
        <w:t xml:space="preserve">vaatimukset nopeustasossa 110 km/h. </w:t>
      </w:r>
      <w:r w:rsidR="00B71DB3" w:rsidRPr="00240C29">
        <w:t>Alemman nopeustason teillä voidaan käyttää nopeustason mukaan valittua törmäysvaimenninta.</w:t>
      </w:r>
      <w:r w:rsidR="00F117B9" w:rsidRPr="00240C29">
        <w:t xml:space="preserve"> Kuvassa 9 on esimerkki törmäysvaimentimesta.</w:t>
      </w:r>
    </w:p>
    <w:p w14:paraId="76A049C6" w14:textId="77777777" w:rsidR="00CA2D50" w:rsidRPr="00751993" w:rsidRDefault="00CA2D50" w:rsidP="00A64559">
      <w:r w:rsidRPr="00751993">
        <w:rPr>
          <w:noProof/>
          <w:lang w:eastAsia="fi-FI"/>
        </w:rPr>
        <w:drawing>
          <wp:inline distT="0" distB="0" distL="0" distR="0" wp14:anchorId="3D0CF760" wp14:editId="679348F2">
            <wp:extent cx="3580318" cy="1537855"/>
            <wp:effectExtent l="0" t="0" r="1270" b="5715"/>
            <wp:docPr id="19" name="Kuva 19" descr="Kuv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uva_2"/>
                    <pic:cNvPicPr>
                      <a:picLocks noChangeAspect="1" noChangeArrowheads="1"/>
                    </pic:cNvPicPr>
                  </pic:nvPicPr>
                  <pic:blipFill rotWithShape="1">
                    <a:blip r:embed="rId29">
                      <a:extLst>
                        <a:ext uri="{28A0092B-C50C-407E-A947-70E740481C1C}">
                          <a14:useLocalDpi xmlns:a14="http://schemas.microsoft.com/office/drawing/2010/main" val="0"/>
                        </a:ext>
                      </a:extLst>
                    </a:blip>
                    <a:srcRect t="5986" b="4617"/>
                    <a:stretch/>
                  </pic:blipFill>
                  <pic:spPr bwMode="auto">
                    <a:xfrm>
                      <a:off x="0" y="0"/>
                      <a:ext cx="3646911" cy="1566459"/>
                    </a:xfrm>
                    <a:prstGeom prst="rect">
                      <a:avLst/>
                    </a:prstGeom>
                    <a:noFill/>
                    <a:ln>
                      <a:noFill/>
                    </a:ln>
                    <a:extLst>
                      <a:ext uri="{53640926-AAD7-44D8-BBD7-CCE9431645EC}">
                        <a14:shadowObscured xmlns:a14="http://schemas.microsoft.com/office/drawing/2010/main"/>
                      </a:ext>
                    </a:extLst>
                  </pic:spPr>
                </pic:pic>
              </a:graphicData>
            </a:graphic>
          </wp:inline>
        </w:drawing>
      </w:r>
    </w:p>
    <w:p w14:paraId="7E3B1E79" w14:textId="3A6A634B" w:rsidR="00CA2D50" w:rsidRPr="00751993" w:rsidRDefault="00CA2D50" w:rsidP="00CA2D50">
      <w:pPr>
        <w:pStyle w:val="Kuvaotsikko"/>
      </w:pPr>
      <w:r w:rsidRPr="00751993">
        <w:t xml:space="preserve">Kuva </w:t>
      </w:r>
      <w:r w:rsidRPr="00751993">
        <w:fldChar w:fldCharType="begin"/>
      </w:r>
      <w:r w:rsidRPr="00751993">
        <w:instrText xml:space="preserve"> SEQ Kuva \* ARABIC </w:instrText>
      </w:r>
      <w:r w:rsidRPr="00751993">
        <w:fldChar w:fldCharType="separate"/>
      </w:r>
      <w:r w:rsidR="00676A69">
        <w:rPr>
          <w:noProof/>
        </w:rPr>
        <w:t>9</w:t>
      </w:r>
      <w:r w:rsidRPr="00751993">
        <w:fldChar w:fldCharType="end"/>
      </w:r>
      <w:r w:rsidRPr="00751993">
        <w:t>.</w:t>
      </w:r>
      <w:r w:rsidRPr="00751993">
        <w:tab/>
        <w:t>Esimerkki törmäysvaimentimesta</w:t>
      </w:r>
      <w:r w:rsidR="00942626">
        <w:t>.</w:t>
      </w:r>
    </w:p>
    <w:p w14:paraId="54186AF6" w14:textId="77777777" w:rsidR="00A03289" w:rsidRDefault="00A03289" w:rsidP="00A03289">
      <w:r w:rsidRPr="00751993">
        <w:t>Törmäysvaimennin ankkuroidaan yleensä maahan siten, että se ei tarvitse tukea esteestä tai kaiteesta. Törmäysvaimennin ei saa nousta törmäyksessä ylös siten, että törmäävä ajoneuvo voi ajautua sen alle.</w:t>
      </w:r>
    </w:p>
    <w:p w14:paraId="3017AACD" w14:textId="58B57067" w:rsidR="00B71DB3" w:rsidRPr="00751993" w:rsidRDefault="00B71DB3" w:rsidP="00B71DB3">
      <w:r w:rsidRPr="00751993">
        <w:t xml:space="preserve">Törmäysvaimentimiin sovellettavat standardin mukaiset hyväksymiskriteerit ovat periaatteessa samat kuin kaiteilla. Törmäyskestävyysluokat ja vaadittavat törmäyskokeet on esitetty taulukossa </w:t>
      </w:r>
      <w:r w:rsidR="00880604" w:rsidRPr="00751993">
        <w:t>7</w:t>
      </w:r>
      <w:r w:rsidRPr="00751993">
        <w:t>.</w:t>
      </w:r>
    </w:p>
    <w:p w14:paraId="170036A5" w14:textId="4D18BD59" w:rsidR="00B71DB3" w:rsidRPr="00550F31" w:rsidRDefault="00B71DB3" w:rsidP="00550F31">
      <w:pPr>
        <w:pStyle w:val="Kuvaotsikko"/>
      </w:pPr>
      <w:r w:rsidRPr="00550F31">
        <w:t xml:space="preserve">Taulukko </w:t>
      </w:r>
      <w:r w:rsidRPr="00550F31">
        <w:fldChar w:fldCharType="begin"/>
      </w:r>
      <w:r w:rsidRPr="00550F31">
        <w:instrText xml:space="preserve"> SEQ Taulukko \* ARABIC </w:instrText>
      </w:r>
      <w:r w:rsidRPr="00550F31">
        <w:fldChar w:fldCharType="separate"/>
      </w:r>
      <w:r w:rsidR="00676A69">
        <w:rPr>
          <w:noProof/>
        </w:rPr>
        <w:t>7</w:t>
      </w:r>
      <w:r w:rsidRPr="00550F31">
        <w:fldChar w:fldCharType="end"/>
      </w:r>
      <w:r w:rsidRPr="00550F31">
        <w:t>.</w:t>
      </w:r>
      <w:r w:rsidRPr="00550F31">
        <w:tab/>
        <w:t>Törmäysvaimentimien törmäyskestävyysluokat</w:t>
      </w:r>
      <w:r w:rsidR="004871B2" w:rsidRPr="00550F31">
        <w:t xml:space="preserve">. Törmäyskokeen tiedot ovat ajoneuvon massa </w:t>
      </w:r>
      <w:r w:rsidR="002F225E" w:rsidRPr="00550F31">
        <w:t xml:space="preserve">(t) </w:t>
      </w:r>
      <w:r w:rsidR="004871B2" w:rsidRPr="00550F31">
        <w:t>/ törmäysnopeus</w:t>
      </w:r>
      <w:r w:rsidR="002F225E" w:rsidRPr="00550F31">
        <w:t xml:space="preserve"> (km/h)</w:t>
      </w:r>
      <w:r w:rsidR="004871B2" w:rsidRPr="00550F31">
        <w:t>.</w:t>
      </w:r>
    </w:p>
    <w:tbl>
      <w:tblPr>
        <w:tblW w:w="7680" w:type="dxa"/>
        <w:tblCellMar>
          <w:left w:w="70" w:type="dxa"/>
          <w:right w:w="70" w:type="dxa"/>
        </w:tblCellMar>
        <w:tblLook w:val="04A0" w:firstRow="1" w:lastRow="0" w:firstColumn="1" w:lastColumn="0" w:noHBand="0" w:noVBand="1"/>
      </w:tblPr>
      <w:tblGrid>
        <w:gridCol w:w="1300"/>
        <w:gridCol w:w="1040"/>
        <w:gridCol w:w="1040"/>
        <w:gridCol w:w="1040"/>
        <w:gridCol w:w="1040"/>
        <w:gridCol w:w="1040"/>
        <w:gridCol w:w="1180"/>
      </w:tblGrid>
      <w:tr w:rsidR="00FB4628" w:rsidRPr="00DD3036" w14:paraId="567FE280" w14:textId="77777777" w:rsidTr="00053297">
        <w:trPr>
          <w:trHeight w:val="904"/>
          <w:tblHeader/>
        </w:trPr>
        <w:tc>
          <w:tcPr>
            <w:tcW w:w="13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E46B34" w14:textId="77777777" w:rsidR="00FB4628" w:rsidRPr="005531B0" w:rsidRDefault="00FB4628"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Törmäys-kestävyys-luokat</w:t>
            </w:r>
          </w:p>
        </w:tc>
        <w:tc>
          <w:tcPr>
            <w:tcW w:w="2080" w:type="dxa"/>
            <w:gridSpan w:val="2"/>
            <w:tcBorders>
              <w:top w:val="single" w:sz="4" w:space="0" w:color="auto"/>
              <w:left w:val="nil"/>
              <w:bottom w:val="single" w:sz="4" w:space="0" w:color="auto"/>
              <w:right w:val="single" w:sz="4" w:space="0" w:color="auto"/>
            </w:tcBorders>
            <w:shd w:val="clear" w:color="auto" w:fill="F2F2F2" w:themeFill="background1" w:themeFillShade="F2"/>
            <w:hideMark/>
          </w:tcPr>
          <w:p w14:paraId="36F1903E" w14:textId="77777777" w:rsidR="00FB4628" w:rsidRPr="005531B0" w:rsidRDefault="00FB4628"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Suoraan edestä</w:t>
            </w:r>
          </w:p>
        </w:tc>
        <w:tc>
          <w:tcPr>
            <w:tcW w:w="1040" w:type="dxa"/>
            <w:tcBorders>
              <w:top w:val="single" w:sz="4" w:space="0" w:color="auto"/>
              <w:left w:val="nil"/>
              <w:bottom w:val="single" w:sz="4" w:space="0" w:color="auto"/>
              <w:right w:val="single" w:sz="4" w:space="0" w:color="auto"/>
            </w:tcBorders>
            <w:shd w:val="clear" w:color="auto" w:fill="F2F2F2" w:themeFill="background1" w:themeFillShade="F2"/>
            <w:hideMark/>
          </w:tcPr>
          <w:p w14:paraId="6C377901" w14:textId="77777777" w:rsidR="00FB4628" w:rsidRPr="005531B0" w:rsidRDefault="00FB4628"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Epäkeskeinen edestä</w:t>
            </w:r>
          </w:p>
        </w:tc>
        <w:tc>
          <w:tcPr>
            <w:tcW w:w="1040" w:type="dxa"/>
            <w:tcBorders>
              <w:top w:val="single" w:sz="4" w:space="0" w:color="auto"/>
              <w:left w:val="nil"/>
              <w:bottom w:val="single" w:sz="4" w:space="0" w:color="auto"/>
              <w:right w:val="single" w:sz="4" w:space="0" w:color="auto"/>
            </w:tcBorders>
            <w:shd w:val="clear" w:color="auto" w:fill="F2F2F2" w:themeFill="background1" w:themeFillShade="F2"/>
            <w:hideMark/>
          </w:tcPr>
          <w:p w14:paraId="272A1D71" w14:textId="77777777" w:rsidR="00FB4628" w:rsidRPr="005531B0" w:rsidRDefault="00FB4628"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15°</w:t>
            </w:r>
            <w:r w:rsidRPr="005531B0">
              <w:rPr>
                <w:rFonts w:ascii="Exo 2 Semi Bold" w:eastAsia="Times New Roman" w:hAnsi="Exo 2 Semi Bold" w:cs="Arial"/>
                <w:sz w:val="20"/>
                <w:szCs w:val="20"/>
                <w:lang w:eastAsia="fi-FI"/>
              </w:rPr>
              <w:br/>
              <w:t>päähän</w:t>
            </w:r>
          </w:p>
        </w:tc>
        <w:tc>
          <w:tcPr>
            <w:tcW w:w="1040" w:type="dxa"/>
            <w:tcBorders>
              <w:top w:val="single" w:sz="4" w:space="0" w:color="auto"/>
              <w:left w:val="nil"/>
              <w:bottom w:val="single" w:sz="4" w:space="0" w:color="auto"/>
              <w:right w:val="single" w:sz="4" w:space="0" w:color="auto"/>
            </w:tcBorders>
            <w:shd w:val="clear" w:color="auto" w:fill="F2F2F2" w:themeFill="background1" w:themeFillShade="F2"/>
            <w:hideMark/>
          </w:tcPr>
          <w:p w14:paraId="15B8381E" w14:textId="77777777" w:rsidR="00FB4628" w:rsidRPr="005531B0" w:rsidRDefault="00FB4628"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15°</w:t>
            </w:r>
            <w:r w:rsidRPr="005531B0">
              <w:rPr>
                <w:rFonts w:ascii="Exo 2 Semi Bold" w:eastAsia="Times New Roman" w:hAnsi="Exo 2 Semi Bold" w:cs="Arial"/>
                <w:sz w:val="20"/>
                <w:szCs w:val="20"/>
                <w:lang w:eastAsia="fi-FI"/>
              </w:rPr>
              <w:br/>
              <w:t>kylkeen</w:t>
            </w:r>
          </w:p>
        </w:tc>
        <w:tc>
          <w:tcPr>
            <w:tcW w:w="1180" w:type="dxa"/>
            <w:tcBorders>
              <w:top w:val="single" w:sz="4" w:space="0" w:color="auto"/>
              <w:left w:val="nil"/>
              <w:bottom w:val="single" w:sz="4" w:space="0" w:color="auto"/>
              <w:right w:val="single" w:sz="4" w:space="0" w:color="auto"/>
            </w:tcBorders>
            <w:shd w:val="clear" w:color="auto" w:fill="F2F2F2" w:themeFill="background1" w:themeFillShade="F2"/>
            <w:hideMark/>
          </w:tcPr>
          <w:p w14:paraId="574D95FD" w14:textId="4CF2D0E5" w:rsidR="00FB4628" w:rsidRPr="005531B0" w:rsidRDefault="00FB4628" w:rsidP="00DD3036">
            <w:pPr>
              <w:spacing w:after="0"/>
              <w:jc w:val="left"/>
              <w:rPr>
                <w:rFonts w:ascii="Exo 2 Semi Bold" w:eastAsia="Times New Roman" w:hAnsi="Exo 2 Semi Bold" w:cs="Arial"/>
                <w:sz w:val="20"/>
                <w:szCs w:val="20"/>
                <w:lang w:eastAsia="fi-FI"/>
              </w:rPr>
            </w:pPr>
            <w:r w:rsidRPr="005531B0">
              <w:rPr>
                <w:rFonts w:ascii="Exo 2 Semi Bold" w:eastAsia="Times New Roman" w:hAnsi="Exo 2 Semi Bold" w:cs="Arial"/>
                <w:sz w:val="20"/>
                <w:szCs w:val="20"/>
                <w:lang w:eastAsia="fi-FI"/>
              </w:rPr>
              <w:t>165° kylkeen vain</w:t>
            </w:r>
            <w:r w:rsidRPr="005531B0">
              <w:rPr>
                <w:rFonts w:ascii="Exo 2 Semi Bold" w:eastAsia="Times New Roman" w:hAnsi="Exo 2 Semi Bold" w:cs="Arial"/>
                <w:sz w:val="20"/>
                <w:szCs w:val="20"/>
                <w:lang w:eastAsia="fi-FI"/>
              </w:rPr>
              <w:br/>
              <w:t>2-suunt.)</w:t>
            </w:r>
          </w:p>
        </w:tc>
      </w:tr>
      <w:tr w:rsidR="00FB4628" w:rsidRPr="00751993" w14:paraId="1C3AF986" w14:textId="77777777" w:rsidTr="00415C99">
        <w:trPr>
          <w:trHeight w:val="34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03212F4E"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50</w:t>
            </w:r>
          </w:p>
        </w:tc>
        <w:tc>
          <w:tcPr>
            <w:tcW w:w="1040" w:type="dxa"/>
            <w:tcBorders>
              <w:top w:val="nil"/>
              <w:left w:val="nil"/>
              <w:bottom w:val="single" w:sz="4" w:space="0" w:color="auto"/>
              <w:right w:val="single" w:sz="4" w:space="0" w:color="auto"/>
            </w:tcBorders>
            <w:shd w:val="clear" w:color="000000" w:fill="FFFFFF"/>
            <w:vAlign w:val="center"/>
            <w:hideMark/>
          </w:tcPr>
          <w:p w14:paraId="2B207EE8"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50</w:t>
            </w:r>
          </w:p>
        </w:tc>
        <w:tc>
          <w:tcPr>
            <w:tcW w:w="1040" w:type="dxa"/>
            <w:tcBorders>
              <w:top w:val="nil"/>
              <w:left w:val="nil"/>
              <w:bottom w:val="single" w:sz="4" w:space="0" w:color="auto"/>
              <w:right w:val="single" w:sz="4" w:space="0" w:color="auto"/>
            </w:tcBorders>
            <w:shd w:val="clear" w:color="000000" w:fill="FFFFFF"/>
            <w:vAlign w:val="center"/>
            <w:hideMark/>
          </w:tcPr>
          <w:p w14:paraId="18B14D46"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 </w:t>
            </w:r>
          </w:p>
        </w:tc>
        <w:tc>
          <w:tcPr>
            <w:tcW w:w="1040" w:type="dxa"/>
            <w:tcBorders>
              <w:top w:val="nil"/>
              <w:left w:val="nil"/>
              <w:bottom w:val="single" w:sz="4" w:space="0" w:color="auto"/>
              <w:right w:val="single" w:sz="4" w:space="0" w:color="auto"/>
            </w:tcBorders>
            <w:shd w:val="clear" w:color="000000" w:fill="FFFFFF"/>
            <w:vAlign w:val="center"/>
            <w:hideMark/>
          </w:tcPr>
          <w:p w14:paraId="64EE2961"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 </w:t>
            </w:r>
          </w:p>
        </w:tc>
        <w:tc>
          <w:tcPr>
            <w:tcW w:w="1040" w:type="dxa"/>
            <w:tcBorders>
              <w:top w:val="nil"/>
              <w:left w:val="nil"/>
              <w:bottom w:val="single" w:sz="4" w:space="0" w:color="auto"/>
              <w:right w:val="single" w:sz="4" w:space="0" w:color="auto"/>
            </w:tcBorders>
            <w:shd w:val="clear" w:color="000000" w:fill="FFFFFF"/>
            <w:vAlign w:val="center"/>
            <w:hideMark/>
          </w:tcPr>
          <w:p w14:paraId="1FB65BDC"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 </w:t>
            </w:r>
          </w:p>
        </w:tc>
        <w:tc>
          <w:tcPr>
            <w:tcW w:w="1040" w:type="dxa"/>
            <w:tcBorders>
              <w:top w:val="nil"/>
              <w:left w:val="nil"/>
              <w:bottom w:val="single" w:sz="4" w:space="0" w:color="auto"/>
              <w:right w:val="single" w:sz="4" w:space="0" w:color="auto"/>
            </w:tcBorders>
            <w:shd w:val="clear" w:color="000000" w:fill="FFFFFF"/>
            <w:vAlign w:val="center"/>
            <w:hideMark/>
          </w:tcPr>
          <w:p w14:paraId="31EED6CC"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50</w:t>
            </w:r>
          </w:p>
        </w:tc>
        <w:tc>
          <w:tcPr>
            <w:tcW w:w="1180" w:type="dxa"/>
            <w:tcBorders>
              <w:top w:val="nil"/>
              <w:left w:val="nil"/>
              <w:bottom w:val="single" w:sz="4" w:space="0" w:color="auto"/>
              <w:right w:val="single" w:sz="4" w:space="0" w:color="auto"/>
            </w:tcBorders>
            <w:shd w:val="clear" w:color="000000" w:fill="FFFFFF"/>
            <w:noWrap/>
            <w:vAlign w:val="bottom"/>
            <w:hideMark/>
          </w:tcPr>
          <w:p w14:paraId="32B31BB7"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 </w:t>
            </w:r>
          </w:p>
        </w:tc>
      </w:tr>
      <w:tr w:rsidR="00FB4628" w:rsidRPr="00751993" w14:paraId="12115614" w14:textId="77777777" w:rsidTr="00415C99">
        <w:trPr>
          <w:trHeight w:val="34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1D834C71"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80/1</w:t>
            </w:r>
          </w:p>
        </w:tc>
        <w:tc>
          <w:tcPr>
            <w:tcW w:w="1040" w:type="dxa"/>
            <w:tcBorders>
              <w:top w:val="nil"/>
              <w:left w:val="nil"/>
              <w:bottom w:val="single" w:sz="4" w:space="0" w:color="auto"/>
              <w:right w:val="single" w:sz="4" w:space="0" w:color="auto"/>
            </w:tcBorders>
            <w:shd w:val="clear" w:color="000000" w:fill="FFFFFF"/>
            <w:vAlign w:val="center"/>
            <w:hideMark/>
          </w:tcPr>
          <w:p w14:paraId="51185ED2"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 </w:t>
            </w:r>
          </w:p>
        </w:tc>
        <w:tc>
          <w:tcPr>
            <w:tcW w:w="1040" w:type="dxa"/>
            <w:tcBorders>
              <w:top w:val="nil"/>
              <w:left w:val="nil"/>
              <w:bottom w:val="single" w:sz="4" w:space="0" w:color="auto"/>
              <w:right w:val="single" w:sz="4" w:space="0" w:color="auto"/>
            </w:tcBorders>
            <w:shd w:val="clear" w:color="000000" w:fill="FFFFFF"/>
            <w:vAlign w:val="center"/>
            <w:hideMark/>
          </w:tcPr>
          <w:p w14:paraId="2EFA7AFA"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80</w:t>
            </w:r>
          </w:p>
        </w:tc>
        <w:tc>
          <w:tcPr>
            <w:tcW w:w="1040" w:type="dxa"/>
            <w:tcBorders>
              <w:top w:val="nil"/>
              <w:left w:val="nil"/>
              <w:bottom w:val="single" w:sz="4" w:space="0" w:color="auto"/>
              <w:right w:val="single" w:sz="4" w:space="0" w:color="auto"/>
            </w:tcBorders>
            <w:shd w:val="clear" w:color="000000" w:fill="FFFFFF"/>
            <w:vAlign w:val="center"/>
            <w:hideMark/>
          </w:tcPr>
          <w:p w14:paraId="5A4C96BF"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80</w:t>
            </w:r>
          </w:p>
        </w:tc>
        <w:tc>
          <w:tcPr>
            <w:tcW w:w="1040" w:type="dxa"/>
            <w:tcBorders>
              <w:top w:val="nil"/>
              <w:left w:val="nil"/>
              <w:bottom w:val="single" w:sz="4" w:space="0" w:color="auto"/>
              <w:right w:val="single" w:sz="4" w:space="0" w:color="auto"/>
            </w:tcBorders>
            <w:shd w:val="clear" w:color="000000" w:fill="FFFFFF"/>
            <w:vAlign w:val="center"/>
            <w:hideMark/>
          </w:tcPr>
          <w:p w14:paraId="473FF3A1"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 </w:t>
            </w:r>
          </w:p>
        </w:tc>
        <w:tc>
          <w:tcPr>
            <w:tcW w:w="1040" w:type="dxa"/>
            <w:tcBorders>
              <w:top w:val="nil"/>
              <w:left w:val="nil"/>
              <w:bottom w:val="single" w:sz="4" w:space="0" w:color="auto"/>
              <w:right w:val="single" w:sz="4" w:space="0" w:color="auto"/>
            </w:tcBorders>
            <w:shd w:val="clear" w:color="000000" w:fill="FFFFFF"/>
            <w:vAlign w:val="center"/>
            <w:hideMark/>
          </w:tcPr>
          <w:p w14:paraId="7B7243F2"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80</w:t>
            </w:r>
          </w:p>
        </w:tc>
        <w:tc>
          <w:tcPr>
            <w:tcW w:w="1180" w:type="dxa"/>
            <w:tcBorders>
              <w:top w:val="nil"/>
              <w:left w:val="nil"/>
              <w:bottom w:val="single" w:sz="4" w:space="0" w:color="auto"/>
              <w:right w:val="single" w:sz="4" w:space="0" w:color="auto"/>
            </w:tcBorders>
            <w:shd w:val="clear" w:color="000000" w:fill="FFFFFF"/>
            <w:noWrap/>
            <w:vAlign w:val="bottom"/>
            <w:hideMark/>
          </w:tcPr>
          <w:p w14:paraId="69A5A0A9"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 </w:t>
            </w:r>
          </w:p>
        </w:tc>
      </w:tr>
      <w:tr w:rsidR="00FB4628" w:rsidRPr="00751993" w14:paraId="4A06920A" w14:textId="77777777" w:rsidTr="00415C99">
        <w:trPr>
          <w:trHeight w:val="34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3E1FF935"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80</w:t>
            </w:r>
          </w:p>
        </w:tc>
        <w:tc>
          <w:tcPr>
            <w:tcW w:w="1040" w:type="dxa"/>
            <w:tcBorders>
              <w:top w:val="nil"/>
              <w:left w:val="nil"/>
              <w:bottom w:val="single" w:sz="4" w:space="0" w:color="auto"/>
              <w:right w:val="single" w:sz="4" w:space="0" w:color="auto"/>
            </w:tcBorders>
            <w:shd w:val="clear" w:color="000000" w:fill="FFFFFF"/>
            <w:vAlign w:val="center"/>
            <w:hideMark/>
          </w:tcPr>
          <w:p w14:paraId="6BA84C14"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80</w:t>
            </w:r>
          </w:p>
        </w:tc>
        <w:tc>
          <w:tcPr>
            <w:tcW w:w="1040" w:type="dxa"/>
            <w:tcBorders>
              <w:top w:val="nil"/>
              <w:left w:val="nil"/>
              <w:bottom w:val="single" w:sz="4" w:space="0" w:color="auto"/>
              <w:right w:val="single" w:sz="4" w:space="0" w:color="auto"/>
            </w:tcBorders>
            <w:shd w:val="clear" w:color="000000" w:fill="FFFFFF"/>
            <w:vAlign w:val="center"/>
            <w:hideMark/>
          </w:tcPr>
          <w:p w14:paraId="327B95B3"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80</w:t>
            </w:r>
          </w:p>
        </w:tc>
        <w:tc>
          <w:tcPr>
            <w:tcW w:w="1040" w:type="dxa"/>
            <w:tcBorders>
              <w:top w:val="nil"/>
              <w:left w:val="nil"/>
              <w:bottom w:val="single" w:sz="4" w:space="0" w:color="auto"/>
              <w:right w:val="single" w:sz="4" w:space="0" w:color="auto"/>
            </w:tcBorders>
            <w:shd w:val="clear" w:color="000000" w:fill="FFFFFF"/>
            <w:vAlign w:val="center"/>
            <w:hideMark/>
          </w:tcPr>
          <w:p w14:paraId="4A2AC660"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80</w:t>
            </w:r>
          </w:p>
        </w:tc>
        <w:tc>
          <w:tcPr>
            <w:tcW w:w="1040" w:type="dxa"/>
            <w:tcBorders>
              <w:top w:val="nil"/>
              <w:left w:val="nil"/>
              <w:bottom w:val="single" w:sz="4" w:space="0" w:color="auto"/>
              <w:right w:val="single" w:sz="4" w:space="0" w:color="auto"/>
            </w:tcBorders>
            <w:shd w:val="clear" w:color="000000" w:fill="FFFFFF"/>
            <w:vAlign w:val="center"/>
            <w:hideMark/>
          </w:tcPr>
          <w:p w14:paraId="66091C40"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80</w:t>
            </w:r>
          </w:p>
        </w:tc>
        <w:tc>
          <w:tcPr>
            <w:tcW w:w="1040" w:type="dxa"/>
            <w:tcBorders>
              <w:top w:val="nil"/>
              <w:left w:val="nil"/>
              <w:bottom w:val="single" w:sz="4" w:space="0" w:color="auto"/>
              <w:right w:val="single" w:sz="4" w:space="0" w:color="auto"/>
            </w:tcBorders>
            <w:shd w:val="clear" w:color="000000" w:fill="FFFFFF"/>
            <w:vAlign w:val="center"/>
            <w:hideMark/>
          </w:tcPr>
          <w:p w14:paraId="068DB91E"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80</w:t>
            </w:r>
          </w:p>
        </w:tc>
        <w:tc>
          <w:tcPr>
            <w:tcW w:w="1180" w:type="dxa"/>
            <w:tcBorders>
              <w:top w:val="nil"/>
              <w:left w:val="nil"/>
              <w:bottom w:val="single" w:sz="4" w:space="0" w:color="auto"/>
              <w:right w:val="single" w:sz="4" w:space="0" w:color="auto"/>
            </w:tcBorders>
            <w:shd w:val="clear" w:color="000000" w:fill="FFFFFF"/>
            <w:noWrap/>
            <w:vAlign w:val="bottom"/>
            <w:hideMark/>
          </w:tcPr>
          <w:p w14:paraId="06035CAA"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80</w:t>
            </w:r>
          </w:p>
        </w:tc>
      </w:tr>
      <w:tr w:rsidR="00FB4628" w:rsidRPr="00751993" w14:paraId="4388B0FE" w14:textId="77777777" w:rsidTr="00415C99">
        <w:trPr>
          <w:trHeight w:val="340"/>
        </w:trPr>
        <w:tc>
          <w:tcPr>
            <w:tcW w:w="1300" w:type="dxa"/>
            <w:tcBorders>
              <w:top w:val="nil"/>
              <w:left w:val="single" w:sz="4" w:space="0" w:color="auto"/>
              <w:bottom w:val="single" w:sz="4" w:space="0" w:color="auto"/>
              <w:right w:val="single" w:sz="4" w:space="0" w:color="auto"/>
            </w:tcBorders>
            <w:shd w:val="clear" w:color="000000" w:fill="FFFFFF"/>
            <w:vAlign w:val="center"/>
            <w:hideMark/>
          </w:tcPr>
          <w:p w14:paraId="791D70E1"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100</w:t>
            </w:r>
          </w:p>
        </w:tc>
        <w:tc>
          <w:tcPr>
            <w:tcW w:w="1040" w:type="dxa"/>
            <w:tcBorders>
              <w:top w:val="nil"/>
              <w:left w:val="nil"/>
              <w:bottom w:val="single" w:sz="4" w:space="0" w:color="auto"/>
              <w:right w:val="single" w:sz="4" w:space="0" w:color="auto"/>
            </w:tcBorders>
            <w:shd w:val="clear" w:color="000000" w:fill="FFFFFF"/>
            <w:vAlign w:val="center"/>
            <w:hideMark/>
          </w:tcPr>
          <w:p w14:paraId="7980737A"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100</w:t>
            </w:r>
          </w:p>
        </w:tc>
        <w:tc>
          <w:tcPr>
            <w:tcW w:w="1040" w:type="dxa"/>
            <w:tcBorders>
              <w:top w:val="nil"/>
              <w:left w:val="nil"/>
              <w:bottom w:val="single" w:sz="4" w:space="0" w:color="auto"/>
              <w:right w:val="single" w:sz="4" w:space="0" w:color="auto"/>
            </w:tcBorders>
            <w:shd w:val="clear" w:color="000000" w:fill="FFFFFF"/>
            <w:vAlign w:val="center"/>
            <w:hideMark/>
          </w:tcPr>
          <w:p w14:paraId="4FDB0661"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100</w:t>
            </w:r>
          </w:p>
        </w:tc>
        <w:tc>
          <w:tcPr>
            <w:tcW w:w="1040" w:type="dxa"/>
            <w:tcBorders>
              <w:top w:val="nil"/>
              <w:left w:val="nil"/>
              <w:bottom w:val="single" w:sz="4" w:space="0" w:color="auto"/>
              <w:right w:val="single" w:sz="4" w:space="0" w:color="auto"/>
            </w:tcBorders>
            <w:shd w:val="clear" w:color="000000" w:fill="FFFFFF"/>
            <w:vAlign w:val="center"/>
            <w:hideMark/>
          </w:tcPr>
          <w:p w14:paraId="2090A935"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100</w:t>
            </w:r>
          </w:p>
        </w:tc>
        <w:tc>
          <w:tcPr>
            <w:tcW w:w="1040" w:type="dxa"/>
            <w:tcBorders>
              <w:top w:val="nil"/>
              <w:left w:val="nil"/>
              <w:bottom w:val="single" w:sz="4" w:space="0" w:color="auto"/>
              <w:right w:val="single" w:sz="4" w:space="0" w:color="auto"/>
            </w:tcBorders>
            <w:shd w:val="clear" w:color="000000" w:fill="FFFFFF"/>
            <w:vAlign w:val="center"/>
            <w:hideMark/>
          </w:tcPr>
          <w:p w14:paraId="68B8144B"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100</w:t>
            </w:r>
          </w:p>
        </w:tc>
        <w:tc>
          <w:tcPr>
            <w:tcW w:w="1040" w:type="dxa"/>
            <w:tcBorders>
              <w:top w:val="nil"/>
              <w:left w:val="nil"/>
              <w:bottom w:val="single" w:sz="4" w:space="0" w:color="auto"/>
              <w:right w:val="single" w:sz="4" w:space="0" w:color="auto"/>
            </w:tcBorders>
            <w:shd w:val="clear" w:color="000000" w:fill="FFFFFF"/>
            <w:vAlign w:val="center"/>
            <w:hideMark/>
          </w:tcPr>
          <w:p w14:paraId="78EF6A5E"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100</w:t>
            </w:r>
          </w:p>
        </w:tc>
        <w:tc>
          <w:tcPr>
            <w:tcW w:w="1180" w:type="dxa"/>
            <w:tcBorders>
              <w:top w:val="nil"/>
              <w:left w:val="nil"/>
              <w:bottom w:val="single" w:sz="4" w:space="0" w:color="auto"/>
              <w:right w:val="single" w:sz="4" w:space="0" w:color="auto"/>
            </w:tcBorders>
            <w:shd w:val="clear" w:color="000000" w:fill="FFFFFF"/>
            <w:noWrap/>
            <w:vAlign w:val="bottom"/>
            <w:hideMark/>
          </w:tcPr>
          <w:p w14:paraId="13D09249"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1,3 / 100</w:t>
            </w:r>
          </w:p>
        </w:tc>
      </w:tr>
      <w:tr w:rsidR="00FB4628" w:rsidRPr="00751993" w14:paraId="1DA70583" w14:textId="77777777" w:rsidTr="00415C99">
        <w:trPr>
          <w:trHeight w:val="340"/>
        </w:trPr>
        <w:tc>
          <w:tcPr>
            <w:tcW w:w="1300" w:type="dxa"/>
            <w:tcBorders>
              <w:top w:val="nil"/>
              <w:left w:val="single" w:sz="4" w:space="0" w:color="auto"/>
              <w:bottom w:val="single" w:sz="4" w:space="0" w:color="auto"/>
              <w:right w:val="single" w:sz="4" w:space="0" w:color="auto"/>
            </w:tcBorders>
            <w:shd w:val="clear" w:color="000000" w:fill="FFFFFF"/>
            <w:noWrap/>
            <w:vAlign w:val="center"/>
            <w:hideMark/>
          </w:tcPr>
          <w:p w14:paraId="6DFADC22"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110</w:t>
            </w:r>
          </w:p>
        </w:tc>
        <w:tc>
          <w:tcPr>
            <w:tcW w:w="1040" w:type="dxa"/>
            <w:tcBorders>
              <w:top w:val="nil"/>
              <w:left w:val="nil"/>
              <w:bottom w:val="single" w:sz="4" w:space="0" w:color="auto"/>
              <w:right w:val="single" w:sz="4" w:space="0" w:color="auto"/>
            </w:tcBorders>
            <w:shd w:val="clear" w:color="000000" w:fill="FFFFFF"/>
            <w:noWrap/>
            <w:vAlign w:val="center"/>
            <w:hideMark/>
          </w:tcPr>
          <w:p w14:paraId="4BDBF8B7"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100</w:t>
            </w:r>
          </w:p>
        </w:tc>
        <w:tc>
          <w:tcPr>
            <w:tcW w:w="1040" w:type="dxa"/>
            <w:tcBorders>
              <w:top w:val="nil"/>
              <w:left w:val="nil"/>
              <w:bottom w:val="single" w:sz="4" w:space="0" w:color="auto"/>
              <w:right w:val="single" w:sz="4" w:space="0" w:color="auto"/>
            </w:tcBorders>
            <w:shd w:val="clear" w:color="000000" w:fill="FFFFFF"/>
            <w:noWrap/>
            <w:vAlign w:val="center"/>
            <w:hideMark/>
          </w:tcPr>
          <w:p w14:paraId="50E161C4"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1,5 / 110</w:t>
            </w:r>
          </w:p>
        </w:tc>
        <w:tc>
          <w:tcPr>
            <w:tcW w:w="1040" w:type="dxa"/>
            <w:tcBorders>
              <w:top w:val="nil"/>
              <w:left w:val="nil"/>
              <w:bottom w:val="single" w:sz="4" w:space="0" w:color="auto"/>
              <w:right w:val="single" w:sz="4" w:space="0" w:color="auto"/>
            </w:tcBorders>
            <w:shd w:val="clear" w:color="000000" w:fill="FFFFFF"/>
            <w:noWrap/>
            <w:vAlign w:val="center"/>
            <w:hideMark/>
          </w:tcPr>
          <w:p w14:paraId="71707B82"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0,9 / 100</w:t>
            </w:r>
          </w:p>
        </w:tc>
        <w:tc>
          <w:tcPr>
            <w:tcW w:w="1040" w:type="dxa"/>
            <w:tcBorders>
              <w:top w:val="nil"/>
              <w:left w:val="nil"/>
              <w:bottom w:val="single" w:sz="4" w:space="0" w:color="auto"/>
              <w:right w:val="single" w:sz="4" w:space="0" w:color="auto"/>
            </w:tcBorders>
            <w:shd w:val="clear" w:color="000000" w:fill="FFFFFF"/>
            <w:noWrap/>
            <w:vAlign w:val="center"/>
            <w:hideMark/>
          </w:tcPr>
          <w:p w14:paraId="033F2C3B"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1,5 / 110</w:t>
            </w:r>
          </w:p>
        </w:tc>
        <w:tc>
          <w:tcPr>
            <w:tcW w:w="1040" w:type="dxa"/>
            <w:tcBorders>
              <w:top w:val="nil"/>
              <w:left w:val="nil"/>
              <w:bottom w:val="single" w:sz="4" w:space="0" w:color="auto"/>
              <w:right w:val="single" w:sz="4" w:space="0" w:color="auto"/>
            </w:tcBorders>
            <w:shd w:val="clear" w:color="000000" w:fill="FFFFFF"/>
            <w:noWrap/>
            <w:vAlign w:val="center"/>
            <w:hideMark/>
          </w:tcPr>
          <w:p w14:paraId="29908C9B"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1,5 / 110</w:t>
            </w:r>
          </w:p>
        </w:tc>
        <w:tc>
          <w:tcPr>
            <w:tcW w:w="1180" w:type="dxa"/>
            <w:tcBorders>
              <w:top w:val="nil"/>
              <w:left w:val="nil"/>
              <w:bottom w:val="single" w:sz="4" w:space="0" w:color="auto"/>
              <w:right w:val="single" w:sz="4" w:space="0" w:color="auto"/>
            </w:tcBorders>
            <w:shd w:val="clear" w:color="000000" w:fill="FFFFFF"/>
            <w:noWrap/>
            <w:vAlign w:val="bottom"/>
            <w:hideMark/>
          </w:tcPr>
          <w:p w14:paraId="296EE07E" w14:textId="77777777" w:rsidR="00FB4628" w:rsidRPr="00751993" w:rsidRDefault="00FB4628" w:rsidP="000113E7">
            <w:pPr>
              <w:spacing w:after="0"/>
              <w:rPr>
                <w:rFonts w:eastAsia="Times New Roman" w:cs="Arial"/>
                <w:szCs w:val="22"/>
                <w:lang w:eastAsia="fi-FI"/>
              </w:rPr>
            </w:pPr>
            <w:r w:rsidRPr="00751993">
              <w:rPr>
                <w:rFonts w:eastAsia="Times New Roman" w:cs="Arial"/>
                <w:szCs w:val="22"/>
                <w:lang w:eastAsia="fi-FI"/>
              </w:rPr>
              <w:t>1,5 / 110</w:t>
            </w:r>
          </w:p>
        </w:tc>
      </w:tr>
    </w:tbl>
    <w:p w14:paraId="2B8B2DDC" w14:textId="77777777" w:rsidR="00FB4628" w:rsidRPr="00751993" w:rsidRDefault="00FB4628" w:rsidP="004631FE">
      <w:pPr>
        <w:spacing w:after="0"/>
        <w:rPr>
          <w:szCs w:val="22"/>
        </w:rPr>
      </w:pPr>
    </w:p>
    <w:p w14:paraId="3448EBE6" w14:textId="3928A5CA" w:rsidR="00C555E3" w:rsidRPr="008956A7" w:rsidRDefault="00B71DB3" w:rsidP="00C555E3">
      <w:pPr>
        <w:rPr>
          <w:szCs w:val="22"/>
        </w:rPr>
      </w:pPr>
      <w:r w:rsidRPr="00A64480">
        <w:rPr>
          <w:szCs w:val="22"/>
        </w:rPr>
        <w:t xml:space="preserve">Luokka 80/1 sallitaan Suomessa </w:t>
      </w:r>
      <w:r w:rsidR="00154D93" w:rsidRPr="00A64480">
        <w:rPr>
          <w:szCs w:val="22"/>
        </w:rPr>
        <w:t>pysyviin rakenteisiin</w:t>
      </w:r>
      <w:r w:rsidR="00B6272D" w:rsidRPr="00A64480">
        <w:rPr>
          <w:szCs w:val="22"/>
        </w:rPr>
        <w:t xml:space="preserve">, kun pysyvään kaiteeseen jää aukko ja </w:t>
      </w:r>
      <w:r w:rsidR="00154D93" w:rsidRPr="00A64480">
        <w:rPr>
          <w:szCs w:val="22"/>
        </w:rPr>
        <w:t xml:space="preserve">kaiteen takana </w:t>
      </w:r>
      <w:r w:rsidR="00B6272D" w:rsidRPr="00A64480">
        <w:rPr>
          <w:szCs w:val="22"/>
        </w:rPr>
        <w:t>on</w:t>
      </w:r>
      <w:r w:rsidR="00154D93" w:rsidRPr="00A64480">
        <w:rPr>
          <w:szCs w:val="22"/>
        </w:rPr>
        <w:t xml:space="preserve"> suoj</w:t>
      </w:r>
      <w:r w:rsidR="00B6272D" w:rsidRPr="00A64480">
        <w:rPr>
          <w:szCs w:val="22"/>
        </w:rPr>
        <w:t xml:space="preserve">aamista vaativa vaarakohta. </w:t>
      </w:r>
      <w:r w:rsidR="00154D93" w:rsidRPr="00A64480">
        <w:rPr>
          <w:szCs w:val="22"/>
        </w:rPr>
        <w:t>Myös h</w:t>
      </w:r>
      <w:r w:rsidR="00C555E3" w:rsidRPr="00A64480">
        <w:t>iekka- ym. täytteisistä säiliöistä koostuva</w:t>
      </w:r>
      <w:r w:rsidR="00154D93" w:rsidRPr="00A64480">
        <w:t>a</w:t>
      </w:r>
      <w:r w:rsidR="00C555E3" w:rsidRPr="00A64480">
        <w:t xml:space="preserve"> törmäysvaimen</w:t>
      </w:r>
      <w:r w:rsidR="00154D93" w:rsidRPr="00A64480">
        <w:t>ninta saa käyttää</w:t>
      </w:r>
      <w:r w:rsidR="00C555E3" w:rsidRPr="00A64480">
        <w:t xml:space="preserve"> tienpitä</w:t>
      </w:r>
      <w:r w:rsidR="00C555E3" w:rsidRPr="008956A7">
        <w:t>jän kohdekohtaise</w:t>
      </w:r>
      <w:r w:rsidR="00154D93" w:rsidRPr="008956A7">
        <w:t>lla luvalla kaiteen takana tehtäviin lisäsuojauksiin</w:t>
      </w:r>
      <w:r w:rsidR="00C555E3" w:rsidRPr="008956A7">
        <w:t>.</w:t>
      </w:r>
    </w:p>
    <w:p w14:paraId="2B3DDD49" w14:textId="74826E36" w:rsidR="001D111D" w:rsidRPr="00751993" w:rsidRDefault="00154D93" w:rsidP="001D111D">
      <w:r w:rsidRPr="00751993">
        <w:t>Auto ei saa kim</w:t>
      </w:r>
      <w:r w:rsidR="00A22DE9" w:rsidRPr="00751993">
        <w:t>mot</w:t>
      </w:r>
      <w:r w:rsidRPr="00751993">
        <w:t>a törmäyksessä liian jyrkästi takaisin tielle. Siksi t</w:t>
      </w:r>
      <w:r w:rsidR="00F91790" w:rsidRPr="00751993">
        <w:t>örmäysv</w:t>
      </w:r>
      <w:r w:rsidR="001D111D" w:rsidRPr="00751993">
        <w:t>aimentimen on täytettävä</w:t>
      </w:r>
      <w:r w:rsidR="00786F21" w:rsidRPr="00751993">
        <w:t xml:space="preserve"> standardin </w:t>
      </w:r>
      <w:r w:rsidR="00F91790" w:rsidRPr="00751993">
        <w:t>SFS-EN 1317-3</w:t>
      </w:r>
      <w:r w:rsidR="001D111D" w:rsidRPr="00751993">
        <w:t xml:space="preserve"> luokan</w:t>
      </w:r>
      <w:r w:rsidR="005806C8" w:rsidRPr="00751993">
        <w:t xml:space="preserve"> </w:t>
      </w:r>
      <w:r w:rsidR="001D111D" w:rsidRPr="00751993">
        <w:t xml:space="preserve">Z1 tai Z2 </w:t>
      </w:r>
      <w:r w:rsidR="00A335D6" w:rsidRPr="00751993">
        <w:t xml:space="preserve">(redirection zone) </w:t>
      </w:r>
      <w:r w:rsidR="001D111D" w:rsidRPr="00751993">
        <w:t xml:space="preserve">vaatimukset. </w:t>
      </w:r>
      <w:r w:rsidR="00434C5D" w:rsidRPr="00751993">
        <w:t>Tilaaja voi päättää, että luokan Z3 tai Z4 mukaista törmäysvaimenninta voidaan käyttää, jos törmäysvaimentimen takana ei ole toista väylää tai muita vaarakohtia.</w:t>
      </w:r>
      <w:r w:rsidR="00717FBA" w:rsidRPr="00751993">
        <w:t xml:space="preserve"> Luokassa Z3 ja Z4 auto kimpoaa törmäysvaimentimesta kauemmas sivulle kuin luokissa Z1 ja Z2.</w:t>
      </w:r>
    </w:p>
    <w:p w14:paraId="64C2F090" w14:textId="0939DC29" w:rsidR="007B2AA7" w:rsidRPr="00751993" w:rsidRDefault="00EE5302" w:rsidP="00DB6F67">
      <w:r w:rsidRPr="00751993">
        <w:t>Törmäysvaimennin ei</w:t>
      </w:r>
      <w:r w:rsidR="00A22DE9" w:rsidRPr="00751993">
        <w:t xml:space="preserve"> myöskään</w:t>
      </w:r>
      <w:r w:rsidRPr="00751993">
        <w:t xml:space="preserve"> saa </w:t>
      </w:r>
      <w:r w:rsidR="005A4FB6" w:rsidRPr="00751993">
        <w:t>pullistua liikaa takaisin tielle</w:t>
      </w:r>
      <w:r w:rsidRPr="00751993">
        <w:t xml:space="preserve"> tai takana olevalle tielle. Siksi käytetään vain taulukon 8 mukaisia luokkia D1…D3 ja D5…D6</w:t>
      </w:r>
      <w:r w:rsidR="005A4FB6" w:rsidRPr="00751993">
        <w:t>. J</w:t>
      </w:r>
      <w:r w:rsidRPr="00751993">
        <w:t xml:space="preserve">os törmäysvaimentimen ja päätien reunaviivan välissä on </w:t>
      </w:r>
      <w:r w:rsidR="005A4FB6" w:rsidRPr="00751993">
        <w:t>tilaa yli</w:t>
      </w:r>
      <w:r w:rsidRPr="00751993">
        <w:t xml:space="preserve"> 3,0 m</w:t>
      </w:r>
      <w:r w:rsidR="005A4FB6" w:rsidRPr="00751993">
        <w:t>, hyväksytään myös muut luokat</w:t>
      </w:r>
      <w:r w:rsidRPr="00751993">
        <w:t>.</w:t>
      </w:r>
    </w:p>
    <w:p w14:paraId="5BC2AA78" w14:textId="1CD3D976" w:rsidR="00A55124" w:rsidRPr="00550F31" w:rsidRDefault="00A55124" w:rsidP="00550F31">
      <w:pPr>
        <w:pStyle w:val="Kuvaotsikko"/>
      </w:pPr>
      <w:r w:rsidRPr="00550F31">
        <w:t xml:space="preserve">Taulukko </w:t>
      </w:r>
      <w:r w:rsidRPr="00550F31">
        <w:fldChar w:fldCharType="begin"/>
      </w:r>
      <w:r w:rsidRPr="00550F31">
        <w:instrText xml:space="preserve"> SEQ Taulukko \* ARABIC </w:instrText>
      </w:r>
      <w:r w:rsidRPr="00550F31">
        <w:fldChar w:fldCharType="separate"/>
      </w:r>
      <w:r w:rsidR="00676A69">
        <w:rPr>
          <w:noProof/>
        </w:rPr>
        <w:t>8</w:t>
      </w:r>
      <w:r w:rsidRPr="00550F31">
        <w:fldChar w:fldCharType="end"/>
      </w:r>
      <w:r w:rsidRPr="00550F31">
        <w:t>.</w:t>
      </w:r>
      <w:r w:rsidRPr="00550F31">
        <w:tab/>
        <w:t xml:space="preserve">Törmäysvaimentimen pysyvän sivuttaissiirtymän </w:t>
      </w:r>
      <w:r w:rsidR="006D27F9" w:rsidRPr="00550F31">
        <w:t xml:space="preserve">(permanent lateral displacement) </w:t>
      </w:r>
      <w:r w:rsidRPr="00550F31">
        <w:t>luokat</w:t>
      </w:r>
      <w:r w:rsidR="00942626" w:rsidRPr="00550F31">
        <w:t>.</w:t>
      </w:r>
    </w:p>
    <w:tbl>
      <w:tblPr>
        <w:tblW w:w="7953" w:type="dxa"/>
        <w:tblCellMar>
          <w:left w:w="70" w:type="dxa"/>
          <w:right w:w="70" w:type="dxa"/>
        </w:tblCellMar>
        <w:tblLook w:val="04A0" w:firstRow="1" w:lastRow="0" w:firstColumn="1" w:lastColumn="0" w:noHBand="0" w:noVBand="1"/>
      </w:tblPr>
      <w:tblGrid>
        <w:gridCol w:w="1647"/>
        <w:gridCol w:w="2702"/>
        <w:gridCol w:w="3604"/>
      </w:tblGrid>
      <w:tr w:rsidR="00FB4628" w:rsidRPr="00575157" w14:paraId="108E677E" w14:textId="77777777" w:rsidTr="00053297">
        <w:trPr>
          <w:trHeight w:val="632"/>
          <w:tblHeader/>
        </w:trPr>
        <w:tc>
          <w:tcPr>
            <w:tcW w:w="16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6D2166" w14:textId="0AACEFF9" w:rsidR="00FB4628" w:rsidRPr="00575157" w:rsidRDefault="00DD3036" w:rsidP="000113E7">
            <w:pPr>
              <w:spacing w:after="0"/>
              <w:rPr>
                <w:rFonts w:ascii="Exo 2 Semi Bold" w:eastAsia="Times New Roman" w:hAnsi="Exo 2 Semi Bold" w:cs="Arial"/>
                <w:sz w:val="20"/>
                <w:szCs w:val="20"/>
                <w:lang w:eastAsia="fi-FI"/>
              </w:rPr>
            </w:pPr>
            <w:r w:rsidRPr="00575157">
              <w:rPr>
                <w:rFonts w:ascii="Exo 2 Semi Bold" w:eastAsia="Times New Roman" w:hAnsi="Exo 2 Semi Bold" w:cs="Arial"/>
                <w:sz w:val="20"/>
                <w:szCs w:val="20"/>
                <w:lang w:eastAsia="fi-FI"/>
              </w:rPr>
              <w:t>S</w:t>
            </w:r>
            <w:r w:rsidR="00FB4628" w:rsidRPr="00575157">
              <w:rPr>
                <w:rFonts w:ascii="Exo 2 Semi Bold" w:eastAsia="Times New Roman" w:hAnsi="Exo 2 Semi Bold" w:cs="Arial"/>
                <w:sz w:val="20"/>
                <w:szCs w:val="20"/>
                <w:lang w:eastAsia="fi-FI"/>
              </w:rPr>
              <w:t>ivuttaissiirtymäluokat</w:t>
            </w:r>
          </w:p>
        </w:tc>
        <w:tc>
          <w:tcPr>
            <w:tcW w:w="2702"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59A72630" w14:textId="77777777" w:rsidR="00FB4628" w:rsidRPr="00575157" w:rsidRDefault="00FB4628" w:rsidP="000113E7">
            <w:pPr>
              <w:spacing w:after="0"/>
              <w:jc w:val="center"/>
              <w:rPr>
                <w:rFonts w:ascii="Exo 2 Semi Bold" w:eastAsia="Times New Roman" w:hAnsi="Exo 2 Semi Bold" w:cs="Arial"/>
                <w:sz w:val="20"/>
                <w:szCs w:val="20"/>
                <w:lang w:eastAsia="fi-FI"/>
              </w:rPr>
            </w:pPr>
            <w:r w:rsidRPr="00575157">
              <w:rPr>
                <w:rFonts w:ascii="Exo 2 Semi Bold" w:eastAsia="Times New Roman" w:hAnsi="Exo 2 Semi Bold" w:cs="Arial"/>
                <w:sz w:val="20"/>
                <w:szCs w:val="20"/>
                <w:lang w:eastAsia="fi-FI"/>
              </w:rPr>
              <w:t>siirtymä pääsuunnan</w:t>
            </w:r>
            <w:r w:rsidRPr="00575157">
              <w:rPr>
                <w:rFonts w:ascii="Exo 2 Semi Bold" w:eastAsia="Times New Roman" w:hAnsi="Exo 2 Semi Bold" w:cs="Arial"/>
                <w:sz w:val="20"/>
                <w:szCs w:val="20"/>
                <w:lang w:eastAsia="fi-FI"/>
              </w:rPr>
              <w:br/>
              <w:t>puolella Da (m)</w:t>
            </w:r>
          </w:p>
        </w:tc>
        <w:tc>
          <w:tcPr>
            <w:tcW w:w="3604"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C70DAFF" w14:textId="77777777" w:rsidR="00FB4628" w:rsidRPr="00575157" w:rsidRDefault="00FB4628" w:rsidP="000113E7">
            <w:pPr>
              <w:spacing w:after="0"/>
              <w:jc w:val="center"/>
              <w:rPr>
                <w:rFonts w:ascii="Exo 2 Semi Bold" w:eastAsia="Times New Roman" w:hAnsi="Exo 2 Semi Bold" w:cs="Arial"/>
                <w:sz w:val="20"/>
                <w:szCs w:val="20"/>
                <w:lang w:eastAsia="fi-FI"/>
              </w:rPr>
            </w:pPr>
            <w:r w:rsidRPr="00575157">
              <w:rPr>
                <w:rFonts w:ascii="Exo 2 Semi Bold" w:eastAsia="Times New Roman" w:hAnsi="Exo 2 Semi Bold" w:cs="Arial"/>
                <w:sz w:val="20"/>
                <w:szCs w:val="20"/>
                <w:lang w:eastAsia="fi-FI"/>
              </w:rPr>
              <w:t>pullistuma viereisen väylän tai</w:t>
            </w:r>
            <w:r w:rsidRPr="00575157">
              <w:rPr>
                <w:rFonts w:ascii="Exo 2 Semi Bold" w:eastAsia="Times New Roman" w:hAnsi="Exo 2 Semi Bold" w:cs="Arial"/>
                <w:sz w:val="20"/>
                <w:szCs w:val="20"/>
                <w:lang w:eastAsia="fi-FI"/>
              </w:rPr>
              <w:br/>
              <w:t>pientareen puolella Dd (m)</w:t>
            </w:r>
          </w:p>
        </w:tc>
      </w:tr>
      <w:tr w:rsidR="00FB4628" w:rsidRPr="00751993" w14:paraId="2B2392CA"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4225142E"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D1</w:t>
            </w:r>
          </w:p>
        </w:tc>
        <w:tc>
          <w:tcPr>
            <w:tcW w:w="2702" w:type="dxa"/>
            <w:tcBorders>
              <w:top w:val="nil"/>
              <w:left w:val="nil"/>
              <w:bottom w:val="single" w:sz="4" w:space="0" w:color="auto"/>
              <w:right w:val="single" w:sz="4" w:space="0" w:color="auto"/>
            </w:tcBorders>
            <w:shd w:val="clear" w:color="auto" w:fill="auto"/>
            <w:noWrap/>
            <w:vAlign w:val="center"/>
            <w:hideMark/>
          </w:tcPr>
          <w:p w14:paraId="23840686"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0,5</w:t>
            </w:r>
          </w:p>
        </w:tc>
        <w:tc>
          <w:tcPr>
            <w:tcW w:w="3604" w:type="dxa"/>
            <w:tcBorders>
              <w:top w:val="nil"/>
              <w:left w:val="nil"/>
              <w:bottom w:val="single" w:sz="4" w:space="0" w:color="auto"/>
              <w:right w:val="single" w:sz="4" w:space="0" w:color="auto"/>
            </w:tcBorders>
            <w:shd w:val="clear" w:color="auto" w:fill="auto"/>
            <w:noWrap/>
            <w:vAlign w:val="center"/>
            <w:hideMark/>
          </w:tcPr>
          <w:p w14:paraId="1AFB060B"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0,5</w:t>
            </w:r>
          </w:p>
        </w:tc>
      </w:tr>
      <w:tr w:rsidR="00FB4628" w:rsidRPr="00751993" w14:paraId="1056A048"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0EC30B1B"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D2</w:t>
            </w:r>
          </w:p>
        </w:tc>
        <w:tc>
          <w:tcPr>
            <w:tcW w:w="2702" w:type="dxa"/>
            <w:tcBorders>
              <w:top w:val="nil"/>
              <w:left w:val="nil"/>
              <w:bottom w:val="single" w:sz="4" w:space="0" w:color="auto"/>
              <w:right w:val="single" w:sz="4" w:space="0" w:color="auto"/>
            </w:tcBorders>
            <w:shd w:val="clear" w:color="auto" w:fill="auto"/>
            <w:noWrap/>
            <w:vAlign w:val="center"/>
            <w:hideMark/>
          </w:tcPr>
          <w:p w14:paraId="6B8DB55E"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1,0</w:t>
            </w:r>
          </w:p>
        </w:tc>
        <w:tc>
          <w:tcPr>
            <w:tcW w:w="3604" w:type="dxa"/>
            <w:tcBorders>
              <w:top w:val="nil"/>
              <w:left w:val="nil"/>
              <w:bottom w:val="single" w:sz="4" w:space="0" w:color="auto"/>
              <w:right w:val="single" w:sz="4" w:space="0" w:color="auto"/>
            </w:tcBorders>
            <w:shd w:val="clear" w:color="auto" w:fill="auto"/>
            <w:noWrap/>
            <w:vAlign w:val="center"/>
            <w:hideMark/>
          </w:tcPr>
          <w:p w14:paraId="3673B795"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1,0</w:t>
            </w:r>
          </w:p>
        </w:tc>
      </w:tr>
      <w:tr w:rsidR="00FB4628" w:rsidRPr="00751993" w14:paraId="2F2E725D"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664F92C4"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D3</w:t>
            </w:r>
          </w:p>
        </w:tc>
        <w:tc>
          <w:tcPr>
            <w:tcW w:w="2702" w:type="dxa"/>
            <w:tcBorders>
              <w:top w:val="nil"/>
              <w:left w:val="nil"/>
              <w:bottom w:val="single" w:sz="4" w:space="0" w:color="auto"/>
              <w:right w:val="single" w:sz="4" w:space="0" w:color="auto"/>
            </w:tcBorders>
            <w:shd w:val="clear" w:color="auto" w:fill="auto"/>
            <w:noWrap/>
            <w:vAlign w:val="center"/>
            <w:hideMark/>
          </w:tcPr>
          <w:p w14:paraId="15BE5447"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2,0</w:t>
            </w:r>
          </w:p>
        </w:tc>
        <w:tc>
          <w:tcPr>
            <w:tcW w:w="3604" w:type="dxa"/>
            <w:tcBorders>
              <w:top w:val="nil"/>
              <w:left w:val="nil"/>
              <w:bottom w:val="single" w:sz="4" w:space="0" w:color="auto"/>
              <w:right w:val="single" w:sz="4" w:space="0" w:color="auto"/>
            </w:tcBorders>
            <w:shd w:val="clear" w:color="auto" w:fill="auto"/>
            <w:noWrap/>
            <w:vAlign w:val="center"/>
            <w:hideMark/>
          </w:tcPr>
          <w:p w14:paraId="41B3F0EC"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2,0</w:t>
            </w:r>
          </w:p>
        </w:tc>
      </w:tr>
      <w:tr w:rsidR="00FB4628" w:rsidRPr="00751993" w14:paraId="0F3C27D9"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23E63174"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D4</w:t>
            </w:r>
          </w:p>
        </w:tc>
        <w:tc>
          <w:tcPr>
            <w:tcW w:w="2702" w:type="dxa"/>
            <w:tcBorders>
              <w:top w:val="nil"/>
              <w:left w:val="nil"/>
              <w:bottom w:val="single" w:sz="4" w:space="0" w:color="auto"/>
              <w:right w:val="single" w:sz="4" w:space="0" w:color="auto"/>
            </w:tcBorders>
            <w:shd w:val="clear" w:color="auto" w:fill="auto"/>
            <w:noWrap/>
            <w:vAlign w:val="center"/>
            <w:hideMark/>
          </w:tcPr>
          <w:p w14:paraId="5103F68C"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3,0</w:t>
            </w:r>
          </w:p>
        </w:tc>
        <w:tc>
          <w:tcPr>
            <w:tcW w:w="3604" w:type="dxa"/>
            <w:tcBorders>
              <w:top w:val="nil"/>
              <w:left w:val="nil"/>
              <w:bottom w:val="single" w:sz="4" w:space="0" w:color="auto"/>
              <w:right w:val="single" w:sz="4" w:space="0" w:color="auto"/>
            </w:tcBorders>
            <w:shd w:val="clear" w:color="auto" w:fill="auto"/>
            <w:noWrap/>
            <w:vAlign w:val="center"/>
            <w:hideMark/>
          </w:tcPr>
          <w:p w14:paraId="201636AC"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3,0</w:t>
            </w:r>
          </w:p>
        </w:tc>
      </w:tr>
      <w:tr w:rsidR="00FB4628" w:rsidRPr="00751993" w14:paraId="44FA32C3"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11D16EA0"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D5</w:t>
            </w:r>
          </w:p>
        </w:tc>
        <w:tc>
          <w:tcPr>
            <w:tcW w:w="2702" w:type="dxa"/>
            <w:tcBorders>
              <w:top w:val="nil"/>
              <w:left w:val="nil"/>
              <w:bottom w:val="single" w:sz="4" w:space="0" w:color="auto"/>
              <w:right w:val="single" w:sz="4" w:space="0" w:color="auto"/>
            </w:tcBorders>
            <w:shd w:val="clear" w:color="auto" w:fill="auto"/>
            <w:noWrap/>
            <w:vAlign w:val="center"/>
            <w:hideMark/>
          </w:tcPr>
          <w:p w14:paraId="2A8DABD8"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0,5</w:t>
            </w:r>
          </w:p>
        </w:tc>
        <w:tc>
          <w:tcPr>
            <w:tcW w:w="3604" w:type="dxa"/>
            <w:tcBorders>
              <w:top w:val="nil"/>
              <w:left w:val="nil"/>
              <w:bottom w:val="single" w:sz="4" w:space="0" w:color="auto"/>
              <w:right w:val="single" w:sz="4" w:space="0" w:color="auto"/>
            </w:tcBorders>
            <w:shd w:val="clear" w:color="auto" w:fill="auto"/>
            <w:noWrap/>
            <w:vAlign w:val="center"/>
            <w:hideMark/>
          </w:tcPr>
          <w:p w14:paraId="18064E65"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≥0,5</w:t>
            </w:r>
          </w:p>
        </w:tc>
      </w:tr>
      <w:tr w:rsidR="00FB4628" w:rsidRPr="00751993" w14:paraId="0281B347"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4D7A33E9"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D6</w:t>
            </w:r>
          </w:p>
        </w:tc>
        <w:tc>
          <w:tcPr>
            <w:tcW w:w="2702" w:type="dxa"/>
            <w:tcBorders>
              <w:top w:val="nil"/>
              <w:left w:val="nil"/>
              <w:bottom w:val="single" w:sz="4" w:space="0" w:color="auto"/>
              <w:right w:val="single" w:sz="4" w:space="0" w:color="auto"/>
            </w:tcBorders>
            <w:shd w:val="clear" w:color="auto" w:fill="auto"/>
            <w:noWrap/>
            <w:vAlign w:val="center"/>
            <w:hideMark/>
          </w:tcPr>
          <w:p w14:paraId="64266003"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1,0</w:t>
            </w:r>
          </w:p>
        </w:tc>
        <w:tc>
          <w:tcPr>
            <w:tcW w:w="3604" w:type="dxa"/>
            <w:tcBorders>
              <w:top w:val="nil"/>
              <w:left w:val="nil"/>
              <w:bottom w:val="single" w:sz="4" w:space="0" w:color="auto"/>
              <w:right w:val="single" w:sz="4" w:space="0" w:color="auto"/>
            </w:tcBorders>
            <w:shd w:val="clear" w:color="auto" w:fill="auto"/>
            <w:noWrap/>
            <w:vAlign w:val="center"/>
            <w:hideMark/>
          </w:tcPr>
          <w:p w14:paraId="2F3E4249"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≥1,0</w:t>
            </w:r>
          </w:p>
        </w:tc>
      </w:tr>
      <w:tr w:rsidR="00FB4628" w:rsidRPr="00751993" w14:paraId="57F949F9"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44C76C94"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D7</w:t>
            </w:r>
          </w:p>
        </w:tc>
        <w:tc>
          <w:tcPr>
            <w:tcW w:w="2702" w:type="dxa"/>
            <w:tcBorders>
              <w:top w:val="nil"/>
              <w:left w:val="nil"/>
              <w:bottom w:val="single" w:sz="4" w:space="0" w:color="auto"/>
              <w:right w:val="single" w:sz="4" w:space="0" w:color="auto"/>
            </w:tcBorders>
            <w:shd w:val="clear" w:color="auto" w:fill="auto"/>
            <w:noWrap/>
            <w:vAlign w:val="center"/>
            <w:hideMark/>
          </w:tcPr>
          <w:p w14:paraId="319D560A"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2,0</w:t>
            </w:r>
          </w:p>
        </w:tc>
        <w:tc>
          <w:tcPr>
            <w:tcW w:w="3604" w:type="dxa"/>
            <w:tcBorders>
              <w:top w:val="nil"/>
              <w:left w:val="nil"/>
              <w:bottom w:val="single" w:sz="4" w:space="0" w:color="auto"/>
              <w:right w:val="single" w:sz="4" w:space="0" w:color="auto"/>
            </w:tcBorders>
            <w:shd w:val="clear" w:color="auto" w:fill="auto"/>
            <w:noWrap/>
            <w:vAlign w:val="center"/>
            <w:hideMark/>
          </w:tcPr>
          <w:p w14:paraId="7BFA9A2A"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≥2,0</w:t>
            </w:r>
          </w:p>
        </w:tc>
      </w:tr>
      <w:tr w:rsidR="00FB4628" w:rsidRPr="00751993" w14:paraId="0DCF1511" w14:textId="77777777" w:rsidTr="00575157">
        <w:trPr>
          <w:trHeight w:val="328"/>
        </w:trPr>
        <w:tc>
          <w:tcPr>
            <w:tcW w:w="1647" w:type="dxa"/>
            <w:tcBorders>
              <w:top w:val="nil"/>
              <w:left w:val="single" w:sz="4" w:space="0" w:color="auto"/>
              <w:bottom w:val="single" w:sz="4" w:space="0" w:color="auto"/>
              <w:right w:val="single" w:sz="4" w:space="0" w:color="auto"/>
            </w:tcBorders>
            <w:shd w:val="clear" w:color="000000" w:fill="FFFFFF"/>
            <w:vAlign w:val="center"/>
            <w:hideMark/>
          </w:tcPr>
          <w:p w14:paraId="1197B418"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D8</w:t>
            </w:r>
          </w:p>
        </w:tc>
        <w:tc>
          <w:tcPr>
            <w:tcW w:w="2702" w:type="dxa"/>
            <w:tcBorders>
              <w:top w:val="nil"/>
              <w:left w:val="nil"/>
              <w:bottom w:val="single" w:sz="4" w:space="0" w:color="auto"/>
              <w:right w:val="single" w:sz="4" w:space="0" w:color="auto"/>
            </w:tcBorders>
            <w:shd w:val="clear" w:color="auto" w:fill="auto"/>
            <w:noWrap/>
            <w:vAlign w:val="center"/>
            <w:hideMark/>
          </w:tcPr>
          <w:p w14:paraId="03E4C002"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3,0</w:t>
            </w:r>
          </w:p>
        </w:tc>
        <w:tc>
          <w:tcPr>
            <w:tcW w:w="3604" w:type="dxa"/>
            <w:tcBorders>
              <w:top w:val="nil"/>
              <w:left w:val="nil"/>
              <w:bottom w:val="single" w:sz="4" w:space="0" w:color="auto"/>
              <w:right w:val="single" w:sz="4" w:space="0" w:color="auto"/>
            </w:tcBorders>
            <w:shd w:val="clear" w:color="auto" w:fill="auto"/>
            <w:noWrap/>
            <w:vAlign w:val="center"/>
            <w:hideMark/>
          </w:tcPr>
          <w:p w14:paraId="79A6C48C" w14:textId="77777777" w:rsidR="00FB4628" w:rsidRPr="00751993" w:rsidRDefault="00FB4628" w:rsidP="000113E7">
            <w:pPr>
              <w:spacing w:after="0"/>
              <w:jc w:val="center"/>
              <w:rPr>
                <w:rFonts w:eastAsia="Times New Roman" w:cs="Arial"/>
                <w:szCs w:val="22"/>
                <w:lang w:eastAsia="fi-FI"/>
              </w:rPr>
            </w:pPr>
            <w:r w:rsidRPr="00751993">
              <w:rPr>
                <w:rFonts w:eastAsia="Times New Roman" w:cs="Arial"/>
                <w:szCs w:val="22"/>
                <w:lang w:eastAsia="fi-FI"/>
              </w:rPr>
              <w:t>≥3,0</w:t>
            </w:r>
          </w:p>
        </w:tc>
      </w:tr>
    </w:tbl>
    <w:p w14:paraId="5C67D75C" w14:textId="77777777" w:rsidR="00FB4628" w:rsidRPr="00751993" w:rsidRDefault="00FB4628" w:rsidP="004631FE">
      <w:pPr>
        <w:spacing w:after="0"/>
      </w:pPr>
    </w:p>
    <w:p w14:paraId="10AB254F" w14:textId="784D2E56" w:rsidR="00E71363" w:rsidRPr="00751993" w:rsidRDefault="00F029D9" w:rsidP="00091AA5">
      <w:r w:rsidRPr="00751993">
        <w:t xml:space="preserve">Kohtisuorassa törmäyksessä </w:t>
      </w:r>
      <w:r w:rsidR="00E4712B" w:rsidRPr="00751993">
        <w:t xml:space="preserve">törmäysvaimennin </w:t>
      </w:r>
      <w:r w:rsidRPr="00751993">
        <w:t>painuu kasaan ja vinossa törmäyksessä se ohjaa auton esteen ohi.</w:t>
      </w:r>
      <w:r w:rsidR="00B71DB3" w:rsidRPr="00751993">
        <w:t xml:space="preserve"> Sijoitettaessa törmäysvaimennin </w:t>
      </w:r>
      <w:r w:rsidR="00231E8A" w:rsidRPr="00751993">
        <w:t xml:space="preserve">lähelle </w:t>
      </w:r>
      <w:r w:rsidR="00B71DB3" w:rsidRPr="00751993">
        <w:t>este</w:t>
      </w:r>
      <w:r w:rsidR="00231E8A" w:rsidRPr="00751993">
        <w:t>ttä</w:t>
      </w:r>
      <w:r w:rsidR="00B71DB3" w:rsidRPr="00751993">
        <w:t>, törmäysvaimentimen perän leveyden on oltava riittävä estämään törmäys viistosti päin estettä.</w:t>
      </w:r>
    </w:p>
    <w:p w14:paraId="489A67C2" w14:textId="654A1B17" w:rsidR="00FD67A7" w:rsidRPr="00A64480" w:rsidRDefault="00060A82" w:rsidP="00091AA5">
      <w:bookmarkStart w:id="111" w:name="_Hlk41653526"/>
      <w:r w:rsidRPr="00A64480">
        <w:t xml:space="preserve">Törmäysvaimennin mitoitetaan tapauskohtaisesti ja mitoitus tulee esittää </w:t>
      </w:r>
      <w:bookmarkStart w:id="112" w:name="_Hlk54469289"/>
      <w:r w:rsidR="00FC0131" w:rsidRPr="00A64480">
        <w:t>tien rakennussuunnitelmassa</w:t>
      </w:r>
      <w:bookmarkEnd w:id="112"/>
      <w:r w:rsidR="00FC0131" w:rsidRPr="00A64480">
        <w:t xml:space="preserve"> </w:t>
      </w:r>
      <w:r w:rsidRPr="00A64480">
        <w:t>erillisellä suunnitelmalla</w:t>
      </w:r>
      <w:bookmarkEnd w:id="111"/>
      <w:r w:rsidRPr="00A64480">
        <w:t xml:space="preserve">. </w:t>
      </w:r>
      <w:r w:rsidR="006E6906" w:rsidRPr="00A64480">
        <w:t xml:space="preserve">Törmäysvaimentimen toteutus ahtaissa paikoissa on esitetty kohdan 5.2.1 kuvassa 5. </w:t>
      </w:r>
      <w:r w:rsidR="000425E2" w:rsidRPr="00A64480">
        <w:t xml:space="preserve">Mikäli </w:t>
      </w:r>
      <w:r w:rsidRPr="00A64480">
        <w:t xml:space="preserve">esteen kohdalla tarvitaan kaidesuojaus esimerkiksi esteen pituuden tai ajoradan kaksisuuntaisuuden vuoksi, </w:t>
      </w:r>
      <w:r w:rsidR="000425E2" w:rsidRPr="00A64480">
        <w:t xml:space="preserve">törmäysvaimennin mitoitetaan kuvan </w:t>
      </w:r>
      <w:r w:rsidR="00D24304" w:rsidRPr="00A64480">
        <w:t>10</w:t>
      </w:r>
      <w:r w:rsidR="000425E2" w:rsidRPr="00A64480">
        <w:t xml:space="preserve"> mukaisesti.</w:t>
      </w:r>
      <w:r w:rsidRPr="00A64480">
        <w:t xml:space="preserve"> Törmäysvaimentimesta jatkuvan kaiteen suunta saa liitoskohdassa poiketa törmäysvaimentimen sivun suunnasta enintään 7 astetta</w:t>
      </w:r>
      <w:r w:rsidR="00231E8A" w:rsidRPr="00A64480">
        <w:t xml:space="preserve">. </w:t>
      </w:r>
      <w:r w:rsidR="00FD67A7" w:rsidRPr="00A64480">
        <w:t xml:space="preserve">Tarvittaessa </w:t>
      </w:r>
      <w:r w:rsidR="00D24304" w:rsidRPr="00A64480">
        <w:t xml:space="preserve">käytetään </w:t>
      </w:r>
      <w:r w:rsidR="00FD67A7" w:rsidRPr="00A64480">
        <w:t>törmäysvaimen</w:t>
      </w:r>
      <w:r w:rsidR="00D24304" w:rsidRPr="00A64480">
        <w:t>ninta, joka levenee kuvan 10 mukaisesti</w:t>
      </w:r>
      <w:r w:rsidR="00FD67A7" w:rsidRPr="00A64480">
        <w:t xml:space="preserve"> perä</w:t>
      </w:r>
      <w:r w:rsidR="00D24304" w:rsidRPr="00A64480">
        <w:t>ä kohti</w:t>
      </w:r>
      <w:r w:rsidR="00FD67A7" w:rsidRPr="00A64480">
        <w:t>. Erkanemiskohdissa tulee ensisijaisesti käyttää törmäysvaimenninmalleja, jotka levenevät perää kohti, ja joihin tiekaide voidaan liittää mahdollisimman pienellä liitoskulmalla.</w:t>
      </w:r>
    </w:p>
    <w:p w14:paraId="7907319D" w14:textId="604E326C" w:rsidR="000425E2" w:rsidRPr="00A64480" w:rsidRDefault="00231E8A" w:rsidP="00091AA5">
      <w:r w:rsidRPr="00A64480">
        <w:t>Tiekaide tai</w:t>
      </w:r>
      <w:r w:rsidR="00B8309E" w:rsidRPr="00A64480">
        <w:t>vu</w:t>
      </w:r>
      <w:r w:rsidRPr="00A64480">
        <w:t>tetaan liitoskohdasta</w:t>
      </w:r>
      <w:r w:rsidR="00B8309E" w:rsidRPr="00A64480">
        <w:t xml:space="preserve"> vastaavasti kuin kokoonpainuva</w:t>
      </w:r>
      <w:r w:rsidR="00FD67A7" w:rsidRPr="00A64480">
        <w:t>ssa</w:t>
      </w:r>
      <w:r w:rsidR="00B8309E" w:rsidRPr="00A64480">
        <w:t xml:space="preserve"> kaiteen päässä</w:t>
      </w:r>
      <w:r w:rsidRPr="00A64480">
        <w:t xml:space="preserve">. </w:t>
      </w:r>
      <w:r w:rsidR="00D24304" w:rsidRPr="00A64480">
        <w:t>Ensisijaisesti kuitenkin käytetään viistoussuhteena törmäysvaimentimen sivun suuntaista linjaa, jos se on loivempi tai enintään hieman jyrkempi kuin kohdassa 8.4 vaadittu nopeustason mukainen viistoussuhde on.</w:t>
      </w:r>
    </w:p>
    <w:p w14:paraId="5BAB000C" w14:textId="59A907F6" w:rsidR="00D47863" w:rsidRPr="0048140A" w:rsidRDefault="00260E22" w:rsidP="0048140A">
      <w:pPr>
        <w:spacing w:after="0"/>
        <w:rPr>
          <w:szCs w:val="22"/>
        </w:rPr>
      </w:pPr>
      <w:r>
        <w:rPr>
          <w:noProof/>
          <w:szCs w:val="22"/>
          <w:lang w:eastAsia="fi-FI"/>
        </w:rPr>
        <w:drawing>
          <wp:inline distT="0" distB="0" distL="0" distR="0" wp14:anchorId="37BDE4C1" wp14:editId="63484693">
            <wp:extent cx="5029200" cy="1905000"/>
            <wp:effectExtent l="0" t="0" r="0" b="0"/>
            <wp:docPr id="450" name="Kuva 45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4167"/>
                    <a:stretch/>
                  </pic:blipFill>
                  <pic:spPr bwMode="auto">
                    <a:xfrm>
                      <a:off x="0" y="0"/>
                      <a:ext cx="5029200" cy="1905000"/>
                    </a:xfrm>
                    <a:prstGeom prst="rect">
                      <a:avLst/>
                    </a:prstGeom>
                    <a:noFill/>
                    <a:ln>
                      <a:noFill/>
                    </a:ln>
                    <a:extLst>
                      <a:ext uri="{53640926-AAD7-44D8-BBD7-CCE9431645EC}">
                        <a14:shadowObscured xmlns:a14="http://schemas.microsoft.com/office/drawing/2010/main"/>
                      </a:ext>
                    </a:extLst>
                  </pic:spPr>
                </pic:pic>
              </a:graphicData>
            </a:graphic>
          </wp:inline>
        </w:drawing>
      </w:r>
    </w:p>
    <w:p w14:paraId="12E3A251" w14:textId="13EC03B4" w:rsidR="007104B3" w:rsidRPr="00A64480" w:rsidRDefault="007104B3" w:rsidP="0048140A">
      <w:pPr>
        <w:spacing w:after="0"/>
        <w:rPr>
          <w:szCs w:val="22"/>
        </w:rPr>
      </w:pPr>
      <w:bookmarkStart w:id="113" w:name="_Hlk41494781"/>
      <w:r w:rsidRPr="00A64480">
        <w:rPr>
          <w:szCs w:val="22"/>
        </w:rPr>
        <w:t>L</w:t>
      </w:r>
      <w:r w:rsidRPr="00A64480">
        <w:rPr>
          <w:szCs w:val="22"/>
          <w:vertAlign w:val="subscript"/>
        </w:rPr>
        <w:t>1</w:t>
      </w:r>
      <w:r w:rsidRPr="00A64480">
        <w:rPr>
          <w:szCs w:val="22"/>
        </w:rPr>
        <w:t xml:space="preserve"> = etäisyys törmäysvaimentimen etupäästä </w:t>
      </w:r>
      <w:r w:rsidR="0022504B" w:rsidRPr="00A64480">
        <w:rPr>
          <w:szCs w:val="22"/>
        </w:rPr>
        <w:t>vaarakohtaa</w:t>
      </w:r>
      <w:r w:rsidRPr="00A64480">
        <w:rPr>
          <w:szCs w:val="22"/>
        </w:rPr>
        <w:t>n</w:t>
      </w:r>
      <w:r w:rsidR="002229E0" w:rsidRPr="00A64480">
        <w:rPr>
          <w:szCs w:val="22"/>
        </w:rPr>
        <w:t xml:space="preserve"> (</w:t>
      </w:r>
      <w:r w:rsidR="007A4DCD" w:rsidRPr="00A64480">
        <w:rPr>
          <w:rFonts w:cs="Arial"/>
          <w:szCs w:val="22"/>
        </w:rPr>
        <w:t>≥</w:t>
      </w:r>
      <w:r w:rsidR="007A4DCD" w:rsidRPr="00A64480">
        <w:rPr>
          <w:szCs w:val="22"/>
        </w:rPr>
        <w:t xml:space="preserve"> T</w:t>
      </w:r>
      <w:r w:rsidR="0022504B" w:rsidRPr="00A64480">
        <w:rPr>
          <w:szCs w:val="22"/>
        </w:rPr>
        <w:t>v</w:t>
      </w:r>
      <w:r w:rsidR="007A4DCD" w:rsidRPr="00A64480">
        <w:rPr>
          <w:szCs w:val="22"/>
        </w:rPr>
        <w:t xml:space="preserve"> + 4 x (B – W)</w:t>
      </w:r>
      <w:r w:rsidR="002229E0" w:rsidRPr="00A64480">
        <w:rPr>
          <w:szCs w:val="22"/>
        </w:rPr>
        <w:t>)</w:t>
      </w:r>
    </w:p>
    <w:p w14:paraId="41D6C98E" w14:textId="11F3554A" w:rsidR="007104B3" w:rsidRPr="00A64480" w:rsidRDefault="007104B3" w:rsidP="0048140A">
      <w:pPr>
        <w:spacing w:after="0"/>
        <w:rPr>
          <w:szCs w:val="22"/>
        </w:rPr>
      </w:pPr>
      <w:r w:rsidRPr="00A64480">
        <w:rPr>
          <w:szCs w:val="22"/>
        </w:rPr>
        <w:t>T</w:t>
      </w:r>
      <w:r w:rsidR="0022504B" w:rsidRPr="00A64480">
        <w:rPr>
          <w:szCs w:val="22"/>
        </w:rPr>
        <w:t>v</w:t>
      </w:r>
      <w:r w:rsidRPr="00A64480">
        <w:rPr>
          <w:szCs w:val="22"/>
        </w:rPr>
        <w:t xml:space="preserve"> = törmäysvaimentimen pituus</w:t>
      </w:r>
    </w:p>
    <w:p w14:paraId="67FF150A" w14:textId="002E06DC" w:rsidR="007104B3" w:rsidRPr="00A64480" w:rsidRDefault="007104B3" w:rsidP="0048140A">
      <w:pPr>
        <w:spacing w:after="0"/>
        <w:rPr>
          <w:szCs w:val="22"/>
        </w:rPr>
      </w:pPr>
      <w:r w:rsidRPr="00A64480">
        <w:rPr>
          <w:szCs w:val="22"/>
        </w:rPr>
        <w:t>W = törmäysvaimentimen perän leveys</w:t>
      </w:r>
    </w:p>
    <w:p w14:paraId="3FD71346" w14:textId="2EB2B26C" w:rsidR="007104B3" w:rsidRPr="00A64480" w:rsidRDefault="007104B3" w:rsidP="0048140A">
      <w:pPr>
        <w:spacing w:after="0"/>
        <w:rPr>
          <w:szCs w:val="22"/>
        </w:rPr>
      </w:pPr>
      <w:r w:rsidRPr="00A64480">
        <w:rPr>
          <w:szCs w:val="22"/>
        </w:rPr>
        <w:t xml:space="preserve">B = kaiteiden sivusuuntainen etäisyys </w:t>
      </w:r>
      <w:r w:rsidR="0022504B" w:rsidRPr="00A64480">
        <w:rPr>
          <w:szCs w:val="22"/>
        </w:rPr>
        <w:t>vaarakohda</w:t>
      </w:r>
      <w:r w:rsidRPr="00A64480">
        <w:rPr>
          <w:szCs w:val="22"/>
        </w:rPr>
        <w:t>n kohdalla</w:t>
      </w:r>
      <w:r w:rsidR="000B1CDC">
        <w:rPr>
          <w:szCs w:val="22"/>
        </w:rPr>
        <w:t xml:space="preserve"> </w:t>
      </w:r>
      <w:r w:rsidR="000B1CDC" w:rsidRPr="00240C29">
        <w:rPr>
          <w:szCs w:val="22"/>
        </w:rPr>
        <w:t>(W</w:t>
      </w:r>
      <w:r w:rsidR="000B1CDC" w:rsidRPr="00240C29">
        <w:rPr>
          <w:szCs w:val="22"/>
          <w:vertAlign w:val="subscript"/>
        </w:rPr>
        <w:t xml:space="preserve">N1 </w:t>
      </w:r>
      <w:r w:rsidR="000B1CDC" w:rsidRPr="00240C29">
        <w:rPr>
          <w:szCs w:val="22"/>
        </w:rPr>
        <w:t>+ P + W</w:t>
      </w:r>
      <w:r w:rsidR="000B1CDC" w:rsidRPr="00240C29">
        <w:rPr>
          <w:szCs w:val="22"/>
          <w:vertAlign w:val="subscript"/>
        </w:rPr>
        <w:t>N2</w:t>
      </w:r>
      <w:r w:rsidR="000B1CDC" w:rsidRPr="00240C29">
        <w:rPr>
          <w:szCs w:val="22"/>
        </w:rPr>
        <w:t>)</w:t>
      </w:r>
    </w:p>
    <w:p w14:paraId="390B3AD3" w14:textId="41E99A6A" w:rsidR="007104B3" w:rsidRPr="00A64480" w:rsidRDefault="007104B3" w:rsidP="0048140A">
      <w:pPr>
        <w:spacing w:after="0"/>
        <w:rPr>
          <w:szCs w:val="22"/>
        </w:rPr>
      </w:pPr>
      <w:r w:rsidRPr="00A64480">
        <w:rPr>
          <w:szCs w:val="22"/>
        </w:rPr>
        <w:t xml:space="preserve">P = </w:t>
      </w:r>
      <w:r w:rsidR="00D45A72" w:rsidRPr="00A64480">
        <w:t>vaarakohda</w:t>
      </w:r>
      <w:r w:rsidRPr="00A64480">
        <w:rPr>
          <w:szCs w:val="22"/>
        </w:rPr>
        <w:t>n leveys</w:t>
      </w:r>
    </w:p>
    <w:p w14:paraId="76AB5B18" w14:textId="48924C91" w:rsidR="007104B3" w:rsidRPr="00A64480" w:rsidRDefault="007104B3" w:rsidP="0048140A">
      <w:pPr>
        <w:spacing w:after="0"/>
        <w:rPr>
          <w:szCs w:val="22"/>
        </w:rPr>
      </w:pPr>
      <w:r w:rsidRPr="00A64480">
        <w:rPr>
          <w:szCs w:val="22"/>
        </w:rPr>
        <w:t>W</w:t>
      </w:r>
      <w:r w:rsidRPr="00A64480">
        <w:rPr>
          <w:szCs w:val="22"/>
          <w:vertAlign w:val="subscript"/>
        </w:rPr>
        <w:t>N</w:t>
      </w:r>
      <w:r w:rsidRPr="00A64480">
        <w:rPr>
          <w:szCs w:val="22"/>
        </w:rPr>
        <w:t xml:space="preserve"> = kaiteen </w:t>
      </w:r>
      <w:r w:rsidR="00E9552C" w:rsidRPr="00A64480">
        <w:rPr>
          <w:szCs w:val="22"/>
        </w:rPr>
        <w:t>toimintaleveys</w:t>
      </w:r>
    </w:p>
    <w:bookmarkEnd w:id="113"/>
    <w:p w14:paraId="4A2DB0C3" w14:textId="5AFA9217" w:rsidR="00B83952" w:rsidRPr="00A64480" w:rsidRDefault="00274587" w:rsidP="0048140A">
      <w:pPr>
        <w:pStyle w:val="Kuvaotsikko"/>
      </w:pPr>
      <w:r w:rsidRPr="00A64480">
        <w:t xml:space="preserve">Kuva </w:t>
      </w:r>
      <w:r w:rsidR="002907C3" w:rsidRPr="00A64480">
        <w:fldChar w:fldCharType="begin"/>
      </w:r>
      <w:r w:rsidR="002907C3" w:rsidRPr="00A64480">
        <w:instrText xml:space="preserve"> SEQ Kuva \* ARABIC </w:instrText>
      </w:r>
      <w:r w:rsidR="002907C3" w:rsidRPr="00A64480">
        <w:fldChar w:fldCharType="separate"/>
      </w:r>
      <w:r w:rsidR="00676A69">
        <w:rPr>
          <w:noProof/>
        </w:rPr>
        <w:t>10</w:t>
      </w:r>
      <w:r w:rsidR="002907C3" w:rsidRPr="00A64480">
        <w:fldChar w:fldCharType="end"/>
      </w:r>
      <w:r w:rsidR="00C94248" w:rsidRPr="00A64480">
        <w:t>.</w:t>
      </w:r>
      <w:r w:rsidR="00C94248" w:rsidRPr="00A64480">
        <w:tab/>
      </w:r>
      <w:r w:rsidRPr="00A64480">
        <w:t xml:space="preserve">Törmäysvaimentimen </w:t>
      </w:r>
      <w:r w:rsidR="002A1867" w:rsidRPr="00A64480">
        <w:t>mitoi</w:t>
      </w:r>
      <w:r w:rsidRPr="00A64480">
        <w:t>tus</w:t>
      </w:r>
      <w:r w:rsidR="00060A82" w:rsidRPr="00A64480">
        <w:t xml:space="preserve">, kun </w:t>
      </w:r>
      <w:r w:rsidR="0048140A" w:rsidRPr="00A64480">
        <w:t xml:space="preserve">vaarakohdan </w:t>
      </w:r>
      <w:r w:rsidR="00060A82" w:rsidRPr="00A64480">
        <w:t>kohdalla edellytetään kaidesuojausta</w:t>
      </w:r>
      <w:r w:rsidR="00942626" w:rsidRPr="00A64480">
        <w:t>.</w:t>
      </w:r>
    </w:p>
    <w:p w14:paraId="37C05376" w14:textId="33E11F19" w:rsidR="007B34FE" w:rsidRPr="00751993" w:rsidRDefault="007B34FE" w:rsidP="00E71363">
      <w:r w:rsidRPr="00751993">
        <w:t xml:space="preserve">Yksittäisen esteen, esimerkiksi yksisuuntaisen ajoradan erkanemiskohdassa olevan siltapilarin suojaus voidaan toteuttaa esteen lähelle </w:t>
      </w:r>
      <w:r w:rsidR="00A55124" w:rsidRPr="00751993">
        <w:t>asenn</w:t>
      </w:r>
      <w:r w:rsidRPr="00751993">
        <w:t xml:space="preserve">ettavalla törmäysvaimentimella </w:t>
      </w:r>
      <w:r w:rsidR="00EE5302" w:rsidRPr="00EE2C64">
        <w:t>kuvan 1</w:t>
      </w:r>
      <w:r w:rsidR="004F3895" w:rsidRPr="00EE2C64">
        <w:t>1</w:t>
      </w:r>
      <w:r w:rsidR="00F65296" w:rsidRPr="00EE2C64">
        <w:t xml:space="preserve"> mukaisesti </w:t>
      </w:r>
      <w:r w:rsidRPr="00751993">
        <w:t>ilman kaide</w:t>
      </w:r>
      <w:r w:rsidR="00E76AFA" w:rsidRPr="00751993">
        <w:t>suojausta esteen kohdalla</w:t>
      </w:r>
      <w:r w:rsidR="00F65296" w:rsidRPr="00751993">
        <w:t>.</w:t>
      </w:r>
    </w:p>
    <w:p w14:paraId="10EA8217" w14:textId="42E1F69F" w:rsidR="00E9552C" w:rsidRPr="0048140A" w:rsidRDefault="00F73855" w:rsidP="00E9552C">
      <w:pPr>
        <w:spacing w:after="0"/>
        <w:rPr>
          <w:szCs w:val="22"/>
        </w:rPr>
      </w:pPr>
      <w:r>
        <w:rPr>
          <w:noProof/>
          <w:szCs w:val="22"/>
          <w:lang w:eastAsia="fi-FI"/>
        </w:rPr>
        <w:drawing>
          <wp:inline distT="0" distB="0" distL="0" distR="0" wp14:anchorId="3B455EA6" wp14:editId="64AF8577">
            <wp:extent cx="5038725" cy="1819275"/>
            <wp:effectExtent l="0" t="0" r="9525" b="9525"/>
            <wp:docPr id="461" name="Kuva 46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1819275"/>
                    </a:xfrm>
                    <a:prstGeom prst="rect">
                      <a:avLst/>
                    </a:prstGeom>
                    <a:noFill/>
                    <a:ln>
                      <a:noFill/>
                    </a:ln>
                  </pic:spPr>
                </pic:pic>
              </a:graphicData>
            </a:graphic>
          </wp:inline>
        </w:drawing>
      </w:r>
    </w:p>
    <w:p w14:paraId="6EE2E64C" w14:textId="56958942" w:rsidR="007104B3" w:rsidRPr="00A64480" w:rsidRDefault="007104B3" w:rsidP="005E6F85">
      <w:pPr>
        <w:spacing w:after="0"/>
        <w:rPr>
          <w:szCs w:val="22"/>
        </w:rPr>
      </w:pPr>
      <w:r w:rsidRPr="00A64480">
        <w:rPr>
          <w:szCs w:val="22"/>
        </w:rPr>
        <w:t>L</w:t>
      </w:r>
      <w:r w:rsidR="005E497C" w:rsidRPr="00A64480">
        <w:rPr>
          <w:szCs w:val="22"/>
          <w:vertAlign w:val="subscript"/>
        </w:rPr>
        <w:t>2</w:t>
      </w:r>
      <w:r w:rsidRPr="00A64480">
        <w:rPr>
          <w:szCs w:val="22"/>
        </w:rPr>
        <w:t xml:space="preserve"> = etäisyys törmäysvaimentimen etupäästä </w:t>
      </w:r>
      <w:r w:rsidR="00F73855" w:rsidRPr="00A64480">
        <w:rPr>
          <w:szCs w:val="22"/>
        </w:rPr>
        <w:t>vaarakohtaa</w:t>
      </w:r>
      <w:r w:rsidRPr="00A64480">
        <w:rPr>
          <w:szCs w:val="22"/>
        </w:rPr>
        <w:t>n</w:t>
      </w:r>
      <w:r w:rsidR="002229E0" w:rsidRPr="00A64480">
        <w:rPr>
          <w:szCs w:val="22"/>
        </w:rPr>
        <w:t xml:space="preserve"> (</w:t>
      </w:r>
      <w:r w:rsidR="007A4DCD" w:rsidRPr="00A64480">
        <w:rPr>
          <w:szCs w:val="22"/>
        </w:rPr>
        <w:t xml:space="preserve">≤ </w:t>
      </w:r>
      <w:r w:rsidR="0022504B" w:rsidRPr="00A64480">
        <w:rPr>
          <w:szCs w:val="22"/>
        </w:rPr>
        <w:t>Tv</w:t>
      </w:r>
      <w:r w:rsidR="007A4DCD" w:rsidRPr="00A64480">
        <w:rPr>
          <w:szCs w:val="22"/>
        </w:rPr>
        <w:t xml:space="preserve"> + 0,5</w:t>
      </w:r>
      <w:r w:rsidR="002229E0" w:rsidRPr="00A64480">
        <w:rPr>
          <w:szCs w:val="22"/>
        </w:rPr>
        <w:t>)</w:t>
      </w:r>
    </w:p>
    <w:p w14:paraId="11A9E9DF" w14:textId="28DE243E" w:rsidR="007104B3" w:rsidRPr="00A64480" w:rsidRDefault="0022504B" w:rsidP="005E6F85">
      <w:pPr>
        <w:spacing w:after="0"/>
        <w:rPr>
          <w:szCs w:val="22"/>
        </w:rPr>
      </w:pPr>
      <w:r w:rsidRPr="00A64480">
        <w:rPr>
          <w:szCs w:val="22"/>
        </w:rPr>
        <w:t>Tv</w:t>
      </w:r>
      <w:r w:rsidR="007104B3" w:rsidRPr="00A64480">
        <w:rPr>
          <w:szCs w:val="22"/>
        </w:rPr>
        <w:t xml:space="preserve"> = törmäysvaimentimen pituus</w:t>
      </w:r>
    </w:p>
    <w:p w14:paraId="3E7DD805" w14:textId="255663B0" w:rsidR="007104B3" w:rsidRPr="00A64480" w:rsidRDefault="007104B3" w:rsidP="005E6F85">
      <w:pPr>
        <w:spacing w:after="0"/>
        <w:rPr>
          <w:szCs w:val="22"/>
        </w:rPr>
      </w:pPr>
      <w:r w:rsidRPr="00A64480">
        <w:rPr>
          <w:szCs w:val="22"/>
        </w:rPr>
        <w:t>W = törmäysvaimentimen perän leveys</w:t>
      </w:r>
      <w:r w:rsidR="002229E0" w:rsidRPr="00A64480">
        <w:rPr>
          <w:szCs w:val="22"/>
        </w:rPr>
        <w:t xml:space="preserve"> (</w:t>
      </w:r>
      <w:r w:rsidR="007A4DCD" w:rsidRPr="00A64480">
        <w:rPr>
          <w:rFonts w:cs="Arial"/>
          <w:szCs w:val="22"/>
        </w:rPr>
        <w:t xml:space="preserve">≥ </w:t>
      </w:r>
      <w:r w:rsidR="002229E0" w:rsidRPr="00A64480">
        <w:rPr>
          <w:szCs w:val="22"/>
        </w:rPr>
        <w:t>P + 2 x D</w:t>
      </w:r>
      <w:r w:rsidR="002229E0" w:rsidRPr="00A64480">
        <w:rPr>
          <w:szCs w:val="22"/>
          <w:vertAlign w:val="subscript"/>
        </w:rPr>
        <w:t>N</w:t>
      </w:r>
      <w:r w:rsidR="002229E0" w:rsidRPr="00A64480">
        <w:rPr>
          <w:szCs w:val="22"/>
        </w:rPr>
        <w:t>)</w:t>
      </w:r>
    </w:p>
    <w:p w14:paraId="1286A910" w14:textId="56C7098F" w:rsidR="007104B3" w:rsidRPr="00A64480" w:rsidRDefault="007104B3" w:rsidP="005E6F85">
      <w:pPr>
        <w:spacing w:after="0"/>
        <w:rPr>
          <w:szCs w:val="22"/>
        </w:rPr>
      </w:pPr>
      <w:r w:rsidRPr="00A64480">
        <w:rPr>
          <w:szCs w:val="22"/>
        </w:rPr>
        <w:t xml:space="preserve">P = </w:t>
      </w:r>
      <w:r w:rsidR="00D45A72" w:rsidRPr="00A64480">
        <w:t>vaarakohda</w:t>
      </w:r>
      <w:r w:rsidRPr="00A64480">
        <w:rPr>
          <w:szCs w:val="22"/>
        </w:rPr>
        <w:t>n leveys</w:t>
      </w:r>
    </w:p>
    <w:p w14:paraId="2CC6A704" w14:textId="466FD657" w:rsidR="00B5094C" w:rsidRPr="00E0262E" w:rsidRDefault="00E0262E" w:rsidP="005E6F85">
      <w:pPr>
        <w:spacing w:after="0"/>
        <w:rPr>
          <w:szCs w:val="22"/>
        </w:rPr>
      </w:pPr>
      <w:r w:rsidRPr="00A64480">
        <w:rPr>
          <w:szCs w:val="22"/>
        </w:rPr>
        <w:t>D</w:t>
      </w:r>
      <w:r w:rsidRPr="00A64480">
        <w:rPr>
          <w:szCs w:val="22"/>
          <w:vertAlign w:val="subscript"/>
        </w:rPr>
        <w:t>N</w:t>
      </w:r>
      <w:r w:rsidR="00B5094C" w:rsidRPr="00A64480">
        <w:rPr>
          <w:szCs w:val="22"/>
        </w:rPr>
        <w:t xml:space="preserve"> = kaiteen sivusiirtymää vastaava törmäysvaimentimen loppupään sivusiir</w:t>
      </w:r>
      <w:r w:rsidR="00B5094C" w:rsidRPr="00E0262E">
        <w:rPr>
          <w:szCs w:val="22"/>
        </w:rPr>
        <w:t>tymä törmätyllä puolella (tulisi selvittää asennusohjeesta tai valmistajalta)</w:t>
      </w:r>
    </w:p>
    <w:p w14:paraId="42538F0F" w14:textId="0F929215" w:rsidR="00011F9F" w:rsidRPr="00E0262E" w:rsidRDefault="007104B3" w:rsidP="00B73D61">
      <w:pPr>
        <w:pStyle w:val="Kuvaotsikko"/>
      </w:pPr>
      <w:r w:rsidRPr="00E0262E">
        <w:t xml:space="preserve">Kuva </w:t>
      </w:r>
      <w:r w:rsidRPr="00E0262E">
        <w:fldChar w:fldCharType="begin"/>
      </w:r>
      <w:r w:rsidRPr="00E0262E">
        <w:instrText xml:space="preserve"> SEQ Kuva \* ARABIC </w:instrText>
      </w:r>
      <w:r w:rsidRPr="00E0262E">
        <w:fldChar w:fldCharType="separate"/>
      </w:r>
      <w:r w:rsidR="00676A69">
        <w:rPr>
          <w:noProof/>
        </w:rPr>
        <w:t>11</w:t>
      </w:r>
      <w:r w:rsidRPr="00E0262E">
        <w:fldChar w:fldCharType="end"/>
      </w:r>
      <w:r w:rsidRPr="00E0262E">
        <w:t>.</w:t>
      </w:r>
      <w:r w:rsidR="00033172" w:rsidRPr="00E0262E">
        <w:tab/>
        <w:t xml:space="preserve">Törmäysvaimentimen mitoitus, kun törmäysvaimennin voidaan sijoittaa lähelle </w:t>
      </w:r>
      <w:r w:rsidR="00E9552C" w:rsidRPr="00E0262E">
        <w:t>vaarakohtaa</w:t>
      </w:r>
      <w:r w:rsidR="00033172" w:rsidRPr="00E0262E">
        <w:t>.</w:t>
      </w:r>
    </w:p>
    <w:p w14:paraId="2B51210D" w14:textId="4FD5CD5E" w:rsidR="00091AA5" w:rsidRDefault="00091AA5" w:rsidP="00091AA5">
      <w:pPr>
        <w:pStyle w:val="Otsikko1"/>
      </w:pPr>
      <w:bookmarkStart w:id="114" w:name="_Toc75839469"/>
      <w:r w:rsidRPr="00751993">
        <w:t>Kaiteen pituuden määrittely</w:t>
      </w:r>
      <w:bookmarkEnd w:id="114"/>
    </w:p>
    <w:p w14:paraId="70BD4046" w14:textId="77777777" w:rsidR="000557CB" w:rsidRPr="007A0DE6" w:rsidRDefault="000557CB" w:rsidP="000557CB">
      <w:pPr>
        <w:pStyle w:val="Otsikko2"/>
      </w:pPr>
      <w:bookmarkStart w:id="115" w:name="_Toc75839470"/>
      <w:r w:rsidRPr="007A0DE6">
        <w:t>Kaidetuotteen vähimmäispituus</w:t>
      </w:r>
      <w:bookmarkEnd w:id="115"/>
    </w:p>
    <w:p w14:paraId="2757B0AC" w14:textId="77777777" w:rsidR="000557CB" w:rsidRPr="00EB6C57" w:rsidRDefault="000557CB" w:rsidP="000557CB">
      <w:r w:rsidRPr="00EB6C57">
        <w:t>Kaidetuotteen vähimmäispituus on normaalisti 35 m, minkä lisäksi on tehtävä mahdollisesti tarvittavat viisteet, siirtymäosuus C tai muut aloitusrakenteet. Betonielementtikaiteen vähimmäispituus aloitusrakenteineen on kuitenkin 55 m, jos kaiteen päitä ei ankkuroida tai törmäyskokeilla osoiteta lyhyemmän kaidepituuden riittävän.</w:t>
      </w:r>
    </w:p>
    <w:p w14:paraId="21073BBA" w14:textId="5381EEF7" w:rsidR="000557CB" w:rsidRPr="00EB6C57" w:rsidRDefault="000557CB" w:rsidP="000557CB">
      <w:r w:rsidRPr="00EB6C57">
        <w:t xml:space="preserve">Jos kaiteen valmistajan laatima asennusohje edellyttää vähimmäispituudeksi </w:t>
      </w:r>
      <w:r w:rsidRPr="00C15C73">
        <w:t xml:space="preserve">suurempaa pituutta kuin edellä </w:t>
      </w:r>
      <w:r w:rsidR="00EB6C57" w:rsidRPr="00C15C73">
        <w:t xml:space="preserve">on </w:t>
      </w:r>
      <w:r w:rsidRPr="00C15C73">
        <w:t>esitetty (esimerkiksi törmäyskokeissa käytettyä pituutta), on selvitettävä valmistajan edustajan kanssa, voidaanko käyttää lyhyempää kaidetta osana pidempää kaidekokonaisuutta</w:t>
      </w:r>
      <w:r w:rsidR="00BE725E" w:rsidRPr="00C15C73">
        <w:t>, kohdan 8.7.</w:t>
      </w:r>
      <w:r w:rsidR="00E0262E" w:rsidRPr="00C15C73">
        <w:t>2</w:t>
      </w:r>
      <w:r w:rsidR="00BE725E" w:rsidRPr="00C15C73">
        <w:t xml:space="preserve"> mukaisissa keskikaiteen aukkoratkaisuissa</w:t>
      </w:r>
      <w:r w:rsidRPr="00C15C73">
        <w:t xml:space="preserve"> tai alemman nopeustason tiellä. </w:t>
      </w:r>
      <w:r w:rsidR="00D66C86" w:rsidRPr="00C15C73">
        <w:t>Törmäyssimuloin</w:t>
      </w:r>
      <w:r w:rsidRPr="00C15C73">
        <w:t>tien avulla on osoitettu, että päistään ankkuroidun kaiteen pituuden suurentaminen tai pienentäminen vaikuttaa kaiteen toimintaleveyteen vä</w:t>
      </w:r>
      <w:r w:rsidRPr="00EB6C57">
        <w:t>hän. Yleensä vaikutusta ei oteta huomioon.</w:t>
      </w:r>
    </w:p>
    <w:p w14:paraId="2D8B2078" w14:textId="41DAEE57" w:rsidR="000557CB" w:rsidRPr="00EB6C57" w:rsidRDefault="000557CB" w:rsidP="000557CB">
      <w:r w:rsidRPr="00EB6C57">
        <w:t>Tässä ohjeessa on kaiteiden pituusvaatimuksissa otettu huomioon, että päistään ankkuroidun teräskaiteen törmäyskestävyysluokkaa ei saavuteta viisteen matkalla tai lähellä liitosta kokoonpainuvaan kaiteen päähän tai törmäysvai</w:t>
      </w:r>
      <w:r w:rsidRPr="00EB6C57">
        <w:softHyphen/>
        <w:t>mentimeen</w:t>
      </w:r>
      <w:r w:rsidRPr="00751993">
        <w:t>. Sitä ei saavuteta myöskään päistään ankkuroimattoman betoniele</w:t>
      </w:r>
      <w:r w:rsidRPr="00EB6C57">
        <w:t>menttikaiteen ensimmäisellä 20 metrin matkalla. Betonielementtikaiteen ankkuroinnin vaatimukset on esitetty kohdassa 5.1.2.</w:t>
      </w:r>
    </w:p>
    <w:p w14:paraId="4D696386" w14:textId="77777777" w:rsidR="000557CB" w:rsidRPr="00751993" w:rsidRDefault="000557CB" w:rsidP="000557CB">
      <w:r w:rsidRPr="00751993">
        <w:t>Kaarresäteen vaikutusta kaiteen toimintaleveyteen on tarkasteltu kohdassa 8.2.</w:t>
      </w:r>
    </w:p>
    <w:p w14:paraId="0A60BE0C" w14:textId="0A94DADE" w:rsidR="000C6AE5" w:rsidRPr="006E620A" w:rsidRDefault="003A751D" w:rsidP="000C6AE5">
      <w:pPr>
        <w:pStyle w:val="Otsikko2"/>
      </w:pPr>
      <w:bookmarkStart w:id="116" w:name="_Toc75839471"/>
      <w:r w:rsidRPr="006E620A">
        <w:t xml:space="preserve">Kaiteen pituus </w:t>
      </w:r>
      <w:r w:rsidR="0020069C" w:rsidRPr="006E620A">
        <w:t>vaarakohdan kohdalla</w:t>
      </w:r>
      <w:bookmarkEnd w:id="116"/>
    </w:p>
    <w:p w14:paraId="56249DA0" w14:textId="17D560EB" w:rsidR="0020069C" w:rsidRPr="00751993" w:rsidRDefault="0020069C" w:rsidP="0020069C">
      <w:pPr>
        <w:pStyle w:val="Otsikko3"/>
      </w:pPr>
      <w:bookmarkStart w:id="117" w:name="_Toc75839472"/>
      <w:r w:rsidRPr="00751993">
        <w:t>Pituus ennen vaarakohtaa</w:t>
      </w:r>
      <w:bookmarkEnd w:id="117"/>
    </w:p>
    <w:p w14:paraId="0792A579" w14:textId="573B0EB6" w:rsidR="00D215F8" w:rsidRPr="00C15C73" w:rsidRDefault="003A751D" w:rsidP="000C6AE5">
      <w:r w:rsidRPr="00337B77">
        <w:rPr>
          <w:szCs w:val="22"/>
        </w:rPr>
        <w:t xml:space="preserve">Esteiden ja muiden vaarakohtien kohdalla käytettävän </w:t>
      </w:r>
      <w:bookmarkStart w:id="118" w:name="_Hlk22299019"/>
      <w:r w:rsidRPr="00337B77">
        <w:rPr>
          <w:szCs w:val="22"/>
        </w:rPr>
        <w:t xml:space="preserve">reunakaiteen </w:t>
      </w:r>
      <w:r w:rsidR="00A92DCB" w:rsidRPr="00337B77">
        <w:rPr>
          <w:szCs w:val="22"/>
        </w:rPr>
        <w:t>ennakko</w:t>
      </w:r>
      <w:r w:rsidR="00A92DCB" w:rsidRPr="00C15C73">
        <w:rPr>
          <w:szCs w:val="22"/>
        </w:rPr>
        <w:t>pidennys</w:t>
      </w:r>
      <w:bookmarkEnd w:id="118"/>
      <w:r w:rsidR="000C6AE5" w:rsidRPr="00C15C73">
        <w:rPr>
          <w:szCs w:val="22"/>
        </w:rPr>
        <w:t xml:space="preserve"> määräytyy taulukon </w:t>
      </w:r>
      <w:r w:rsidR="00164CC9" w:rsidRPr="00C15C73">
        <w:rPr>
          <w:szCs w:val="22"/>
        </w:rPr>
        <w:t>9</w:t>
      </w:r>
      <w:r w:rsidR="000C6AE5" w:rsidRPr="00C15C73">
        <w:rPr>
          <w:szCs w:val="22"/>
        </w:rPr>
        <w:t xml:space="preserve"> perusteella</w:t>
      </w:r>
      <w:r w:rsidR="00C73A24" w:rsidRPr="00C15C73">
        <w:rPr>
          <w:szCs w:val="22"/>
        </w:rPr>
        <w:t xml:space="preserve">, </w:t>
      </w:r>
      <w:r w:rsidR="00A16D3F" w:rsidRPr="00C15C73">
        <w:rPr>
          <w:szCs w:val="22"/>
        </w:rPr>
        <w:t>ellei</w:t>
      </w:r>
      <w:r w:rsidR="00C73A24" w:rsidRPr="00C15C73">
        <w:rPr>
          <w:szCs w:val="22"/>
        </w:rPr>
        <w:t xml:space="preserve"> </w:t>
      </w:r>
      <w:r w:rsidR="00E9552C" w:rsidRPr="00C15C73">
        <w:rPr>
          <w:szCs w:val="22"/>
        </w:rPr>
        <w:t>kysymyksessä ole koh</w:t>
      </w:r>
      <w:r w:rsidR="007B7F97" w:rsidRPr="00C15C73">
        <w:rPr>
          <w:szCs w:val="22"/>
        </w:rPr>
        <w:t>tie</w:t>
      </w:r>
      <w:r w:rsidR="00E9552C" w:rsidRPr="00C15C73">
        <w:rPr>
          <w:szCs w:val="22"/>
        </w:rPr>
        <w:t xml:space="preserve">n </w:t>
      </w:r>
      <w:r w:rsidR="007E325E" w:rsidRPr="00C15C73">
        <w:rPr>
          <w:szCs w:val="22"/>
        </w:rPr>
        <w:t>5.2.1,</w:t>
      </w:r>
      <w:r w:rsidR="00A16D3F" w:rsidRPr="00C15C73">
        <w:rPr>
          <w:szCs w:val="22"/>
        </w:rPr>
        <w:t xml:space="preserve"> </w:t>
      </w:r>
      <w:r w:rsidR="00E9552C" w:rsidRPr="00C15C73">
        <w:rPr>
          <w:szCs w:val="22"/>
        </w:rPr>
        <w:t>5.2.4 tai 5.2.5 mukainen tien haarautumiskohta</w:t>
      </w:r>
      <w:r w:rsidR="007B7F97" w:rsidRPr="00C15C73">
        <w:rPr>
          <w:szCs w:val="22"/>
        </w:rPr>
        <w:t xml:space="preserve"> tai kohdan 5.2.3 mukainen kaiteen aloitus sivuun käännetyllä kaiteen päällä</w:t>
      </w:r>
      <w:r w:rsidR="000C6AE5" w:rsidRPr="00C15C73">
        <w:rPr>
          <w:szCs w:val="22"/>
        </w:rPr>
        <w:t xml:space="preserve">. </w:t>
      </w:r>
      <w:r w:rsidR="00D215F8" w:rsidRPr="00C15C73">
        <w:t xml:space="preserve">Tarkemmin vaatimukset on esitetty taulukon jälkeen </w:t>
      </w:r>
      <w:r w:rsidR="000854D8" w:rsidRPr="00C15C73">
        <w:t>tapauksi</w:t>
      </w:r>
      <w:r w:rsidR="00D215F8" w:rsidRPr="00C15C73">
        <w:t xml:space="preserve">ssa </w:t>
      </w:r>
      <w:r w:rsidR="0059192E" w:rsidRPr="00C15C73">
        <w:t>O</w:t>
      </w:r>
      <w:r w:rsidR="00D215F8" w:rsidRPr="00C15C73">
        <w:t>…</w:t>
      </w:r>
      <w:r w:rsidR="006C56CA" w:rsidRPr="00C15C73">
        <w:t>S</w:t>
      </w:r>
      <w:r w:rsidR="0019634C" w:rsidRPr="00C15C73">
        <w:t>.</w:t>
      </w:r>
    </w:p>
    <w:p w14:paraId="79E41DB4" w14:textId="5CF80145" w:rsidR="00E0262E" w:rsidRDefault="00E0262E" w:rsidP="00E0262E">
      <w:pPr>
        <w:rPr>
          <w:szCs w:val="22"/>
        </w:rPr>
      </w:pPr>
      <w:r w:rsidRPr="004C75E2">
        <w:rPr>
          <w:szCs w:val="22"/>
        </w:rPr>
        <w:t>Reunakaiteen pituudesta esitettyihin mittoihin sisältyvät viisteet, kokoonpainu</w:t>
      </w:r>
      <w:r w:rsidRPr="004F3895">
        <w:rPr>
          <w:szCs w:val="22"/>
        </w:rPr>
        <w:t>vat kaiteen päät sekä kohtien 7.2</w:t>
      </w:r>
      <w:r w:rsidRPr="005A5B68">
        <w:rPr>
          <w:szCs w:val="22"/>
        </w:rPr>
        <w:t xml:space="preserve">.2 ja 7.2.3 </w:t>
      </w:r>
      <w:r w:rsidRPr="004F3895">
        <w:rPr>
          <w:szCs w:val="22"/>
        </w:rPr>
        <w:t>kuvissa 1</w:t>
      </w:r>
      <w:r w:rsidR="00C15C73">
        <w:rPr>
          <w:szCs w:val="22"/>
        </w:rPr>
        <w:t>5</w:t>
      </w:r>
      <w:r w:rsidRPr="004F3895">
        <w:rPr>
          <w:szCs w:val="22"/>
        </w:rPr>
        <w:t xml:space="preserve"> ja 1</w:t>
      </w:r>
      <w:r w:rsidR="00C15C73">
        <w:rPr>
          <w:szCs w:val="22"/>
        </w:rPr>
        <w:t>6</w:t>
      </w:r>
      <w:r w:rsidRPr="004F3895">
        <w:rPr>
          <w:szCs w:val="22"/>
        </w:rPr>
        <w:t xml:space="preserve"> esitetyt tiekaiteen siirtymäosuudet A ja B.</w:t>
      </w:r>
    </w:p>
    <w:p w14:paraId="25B3BA04" w14:textId="23FAA84B" w:rsidR="005A5B68" w:rsidRPr="00550F31" w:rsidRDefault="005A5B68" w:rsidP="005A5B68">
      <w:pPr>
        <w:rPr>
          <w:szCs w:val="22"/>
        </w:rPr>
      </w:pPr>
      <w:r w:rsidRPr="00337B77">
        <w:rPr>
          <w:szCs w:val="22"/>
        </w:rPr>
        <w:t xml:space="preserve">Jos luokan N2 kaide tarvitaan vain silta- tai betonikaiteen päähän törmäämisen estämiseksi, </w:t>
      </w:r>
      <w:r w:rsidR="00FF67C5" w:rsidRPr="00337B77">
        <w:rPr>
          <w:szCs w:val="22"/>
        </w:rPr>
        <w:t xml:space="preserve">luokan N2 </w:t>
      </w:r>
      <w:r w:rsidRPr="00337B77">
        <w:rPr>
          <w:szCs w:val="22"/>
        </w:rPr>
        <w:t>kaiteen pituus on penkereellä vähintään 30 m ja moottoriväylien leikkauksessa 50 m sekä muiden teiden leikkauksissa 40 m. Ah</w:t>
      </w:r>
      <w:r w:rsidRPr="00550F31">
        <w:rPr>
          <w:szCs w:val="22"/>
        </w:rPr>
        <w:t>taissa paikoissa tähän ei välttämättä aina päästä.</w:t>
      </w:r>
    </w:p>
    <w:p w14:paraId="62171BC9" w14:textId="37CE99F9" w:rsidR="004676D9" w:rsidRPr="00550F31" w:rsidRDefault="004676D9" w:rsidP="00575157">
      <w:pPr>
        <w:keepNext/>
        <w:keepLines/>
        <w:rPr>
          <w:szCs w:val="22"/>
        </w:rPr>
      </w:pPr>
      <w:r w:rsidRPr="00550F31">
        <w:rPr>
          <w:szCs w:val="22"/>
        </w:rPr>
        <w:t xml:space="preserve">Jos kaide tarvitaan vain keski-, väli- tai erotusalueen kaventumisen vuoksi, kaide aloitetaan </w:t>
      </w:r>
      <w:r w:rsidR="00646EB9" w:rsidRPr="00550F31">
        <w:rPr>
          <w:szCs w:val="22"/>
        </w:rPr>
        <w:t xml:space="preserve">20 m ennen </w:t>
      </w:r>
      <w:r w:rsidRPr="00550F31">
        <w:rPr>
          <w:szCs w:val="22"/>
        </w:rPr>
        <w:t>koh</w:t>
      </w:r>
      <w:r w:rsidR="00646EB9" w:rsidRPr="00550F31">
        <w:rPr>
          <w:szCs w:val="22"/>
        </w:rPr>
        <w:t>taa</w:t>
      </w:r>
      <w:r w:rsidRPr="00550F31">
        <w:rPr>
          <w:szCs w:val="22"/>
        </w:rPr>
        <w:t>, jossa alueen leveys edellyttää kaiteen käyttöä.</w:t>
      </w:r>
    </w:p>
    <w:p w14:paraId="0FE2814F" w14:textId="31A9E280" w:rsidR="000A48D5" w:rsidRPr="00E713B8" w:rsidRDefault="00091AA5" w:rsidP="00575157">
      <w:pPr>
        <w:keepNext/>
        <w:keepLines/>
        <w:rPr>
          <w:szCs w:val="22"/>
        </w:rPr>
      </w:pPr>
      <w:bookmarkStart w:id="119" w:name="_Hlk74746935"/>
      <w:r w:rsidRPr="00E713B8">
        <w:rPr>
          <w:szCs w:val="22"/>
        </w:rPr>
        <w:t xml:space="preserve">Kun nopeustaso on </w:t>
      </w:r>
      <w:r w:rsidR="00164CC9" w:rsidRPr="00E713B8">
        <w:rPr>
          <w:szCs w:val="22"/>
        </w:rPr>
        <w:t>alle</w:t>
      </w:r>
      <w:r w:rsidRPr="00E713B8">
        <w:rPr>
          <w:szCs w:val="22"/>
        </w:rPr>
        <w:t xml:space="preserve"> 50 km/h</w:t>
      </w:r>
      <w:r w:rsidR="000A48D5" w:rsidRPr="00E713B8">
        <w:rPr>
          <w:szCs w:val="22"/>
        </w:rPr>
        <w:t xml:space="preserve"> tai </w:t>
      </w:r>
      <w:r w:rsidR="000A48D5" w:rsidRPr="00E713B8">
        <w:t xml:space="preserve">KVL </w:t>
      </w:r>
      <w:r w:rsidR="00E0262E" w:rsidRPr="00E713B8">
        <w:t>enintään</w:t>
      </w:r>
      <w:r w:rsidR="000A48D5" w:rsidRPr="00E713B8">
        <w:t xml:space="preserve"> 1500</w:t>
      </w:r>
      <w:r w:rsidR="00E0262E" w:rsidRPr="00E713B8">
        <w:t xml:space="preserve"> ajon/vrk</w:t>
      </w:r>
      <w:r w:rsidRPr="00E713B8">
        <w:rPr>
          <w:szCs w:val="22"/>
        </w:rPr>
        <w:t xml:space="preserve">, kaiteen </w:t>
      </w:r>
      <w:r w:rsidR="000A48D5" w:rsidRPr="00E713B8">
        <w:rPr>
          <w:szCs w:val="22"/>
        </w:rPr>
        <w:t>ennakkopidennys</w:t>
      </w:r>
      <w:r w:rsidRPr="00E713B8">
        <w:rPr>
          <w:szCs w:val="22"/>
        </w:rPr>
        <w:t xml:space="preserve"> </w:t>
      </w:r>
      <w:r w:rsidR="007E4E22" w:rsidRPr="00E713B8">
        <w:rPr>
          <w:szCs w:val="22"/>
        </w:rPr>
        <w:t>voi olla</w:t>
      </w:r>
      <w:r w:rsidR="000A48D5" w:rsidRPr="00E713B8">
        <w:rPr>
          <w:szCs w:val="22"/>
        </w:rPr>
        <w:t xml:space="preserve"> 70 % taulukon 9 pituudesta ja vastaavasta</w:t>
      </w:r>
      <w:r w:rsidR="00C15C73" w:rsidRPr="00E713B8">
        <w:rPr>
          <w:szCs w:val="22"/>
        </w:rPr>
        <w:t xml:space="preserve"> kohdan 6.2.3 mukaisesta</w:t>
      </w:r>
      <w:r w:rsidR="000A48D5" w:rsidRPr="00E713B8">
        <w:rPr>
          <w:szCs w:val="22"/>
        </w:rPr>
        <w:t xml:space="preserve"> jälkipidennyksestä. </w:t>
      </w:r>
      <w:r w:rsidR="00110226" w:rsidRPr="00E713B8">
        <w:rPr>
          <w:szCs w:val="22"/>
        </w:rPr>
        <w:t xml:space="preserve">Ennakkopidennys on tällöin kuitenkin vähintään 30 m. </w:t>
      </w:r>
      <w:r w:rsidR="000A48D5" w:rsidRPr="00E713B8">
        <w:rPr>
          <w:szCs w:val="22"/>
        </w:rPr>
        <w:t>Kun molemmat ehdot toteutuvat tai tie on soratie, ennakkopidennys a</w:t>
      </w:r>
      <w:r w:rsidRPr="00E713B8">
        <w:rPr>
          <w:szCs w:val="22"/>
        </w:rPr>
        <w:t xml:space="preserve">rvioidaan tapauskohtaisesti, mutta </w:t>
      </w:r>
      <w:r w:rsidR="000A48D5" w:rsidRPr="00E713B8">
        <w:rPr>
          <w:szCs w:val="22"/>
        </w:rPr>
        <w:t xml:space="preserve">on </w:t>
      </w:r>
      <w:r w:rsidRPr="00E713B8">
        <w:rPr>
          <w:szCs w:val="22"/>
        </w:rPr>
        <w:t>kuitenkin vähintään 20 m.</w:t>
      </w:r>
      <w:bookmarkEnd w:id="119"/>
    </w:p>
    <w:p w14:paraId="544453D1" w14:textId="72D3ABA9" w:rsidR="00C765DB" w:rsidRPr="0041465B" w:rsidRDefault="00C765DB" w:rsidP="0041465B">
      <w:pPr>
        <w:pStyle w:val="Kuvaotsikko"/>
      </w:pPr>
      <w:r w:rsidRPr="0041465B">
        <w:t xml:space="preserve">Taulukko </w:t>
      </w:r>
      <w:r w:rsidRPr="0041465B">
        <w:fldChar w:fldCharType="begin"/>
      </w:r>
      <w:r w:rsidRPr="0041465B">
        <w:instrText xml:space="preserve"> SEQ Taulukko \* ARABIC </w:instrText>
      </w:r>
      <w:r w:rsidRPr="0041465B">
        <w:fldChar w:fldCharType="separate"/>
      </w:r>
      <w:r w:rsidR="00676A69">
        <w:rPr>
          <w:noProof/>
        </w:rPr>
        <w:t>9</w:t>
      </w:r>
      <w:r w:rsidRPr="0041465B">
        <w:fldChar w:fldCharType="end"/>
      </w:r>
      <w:r w:rsidRPr="0041465B">
        <w:t>.</w:t>
      </w:r>
      <w:r w:rsidRPr="0041465B">
        <w:tab/>
      </w:r>
      <w:bookmarkStart w:id="120" w:name="_Hlk41652421"/>
      <w:r w:rsidR="00CA4689" w:rsidRPr="0041465B">
        <w:t>Reunak</w:t>
      </w:r>
      <w:r w:rsidRPr="0041465B">
        <w:t>aiteen</w:t>
      </w:r>
      <w:r w:rsidR="00836601" w:rsidRPr="0041465B">
        <w:t xml:space="preserve"> </w:t>
      </w:r>
      <w:bookmarkStart w:id="121" w:name="_Hlk22310755"/>
      <w:r w:rsidR="00836601" w:rsidRPr="0041465B">
        <w:t xml:space="preserve">ennakkopidennys </w:t>
      </w:r>
      <w:bookmarkEnd w:id="120"/>
      <w:bookmarkEnd w:id="121"/>
      <w:r w:rsidRPr="0041465B">
        <w:t>(m)</w:t>
      </w:r>
      <w:r w:rsidR="00942626" w:rsidRPr="0041465B">
        <w:t>.</w:t>
      </w:r>
    </w:p>
    <w:tbl>
      <w:tblPr>
        <w:tblW w:w="7933" w:type="dxa"/>
        <w:tblCellMar>
          <w:left w:w="70" w:type="dxa"/>
          <w:right w:w="70" w:type="dxa"/>
        </w:tblCellMar>
        <w:tblLook w:val="04A0" w:firstRow="1" w:lastRow="0" w:firstColumn="1" w:lastColumn="0" w:noHBand="0" w:noVBand="1"/>
      </w:tblPr>
      <w:tblGrid>
        <w:gridCol w:w="803"/>
        <w:gridCol w:w="2027"/>
        <w:gridCol w:w="1999"/>
        <w:gridCol w:w="1034"/>
        <w:gridCol w:w="1035"/>
        <w:gridCol w:w="1035"/>
      </w:tblGrid>
      <w:tr w:rsidR="005D7137" w:rsidRPr="00575157" w14:paraId="41873DBC" w14:textId="77777777" w:rsidTr="00053297">
        <w:trPr>
          <w:trHeight w:val="317"/>
          <w:tblHeader/>
        </w:trPr>
        <w:tc>
          <w:tcPr>
            <w:tcW w:w="80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BCF97D5" w14:textId="0974471A" w:rsidR="005D7137" w:rsidRPr="00575157" w:rsidRDefault="005D7137" w:rsidP="005D7137">
            <w:pPr>
              <w:spacing w:after="0"/>
              <w:rPr>
                <w:rFonts w:ascii="Exo 2 Semi Bold" w:eastAsia="Times New Roman" w:hAnsi="Exo 2 Semi Bold" w:cs="Arial"/>
                <w:sz w:val="20"/>
                <w:szCs w:val="20"/>
                <w:lang w:eastAsia="fi-FI"/>
              </w:rPr>
            </w:pPr>
            <w:r w:rsidRPr="00575157">
              <w:rPr>
                <w:rFonts w:ascii="Exo 2 Semi Bold" w:eastAsia="Times New Roman" w:hAnsi="Exo 2 Semi Bold" w:cs="Arial"/>
                <w:sz w:val="20"/>
                <w:szCs w:val="20"/>
                <w:lang w:eastAsia="fi-FI"/>
              </w:rPr>
              <w:t>Tapaus</w:t>
            </w:r>
          </w:p>
        </w:tc>
        <w:tc>
          <w:tcPr>
            <w:tcW w:w="202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40B6D71" w14:textId="1049CAC8" w:rsidR="005D7137" w:rsidRPr="00575157" w:rsidRDefault="005D7137" w:rsidP="005D7137">
            <w:pPr>
              <w:spacing w:after="0"/>
              <w:rPr>
                <w:rFonts w:ascii="Exo 2 Semi Bold" w:eastAsia="Times New Roman" w:hAnsi="Exo 2 Semi Bold" w:cs="Arial"/>
                <w:sz w:val="20"/>
                <w:szCs w:val="20"/>
                <w:lang w:eastAsia="fi-FI"/>
              </w:rPr>
            </w:pPr>
            <w:r w:rsidRPr="00575157">
              <w:rPr>
                <w:rFonts w:ascii="Exo 2 Semi Bold" w:eastAsia="Times New Roman" w:hAnsi="Exo 2 Semi Bold" w:cs="Arial"/>
                <w:sz w:val="20"/>
                <w:szCs w:val="20"/>
                <w:lang w:eastAsia="fi-FI"/>
              </w:rPr>
              <w:t>Vaarakohta</w:t>
            </w:r>
          </w:p>
        </w:tc>
        <w:tc>
          <w:tcPr>
            <w:tcW w:w="19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5725946" w14:textId="77777777" w:rsidR="005D7137" w:rsidRPr="00575157" w:rsidRDefault="005D7137" w:rsidP="005D7137">
            <w:pPr>
              <w:spacing w:after="0"/>
              <w:rPr>
                <w:rFonts w:ascii="Exo 2 Semi Bold" w:eastAsia="Times New Roman" w:hAnsi="Exo 2 Semi Bold" w:cs="Arial"/>
                <w:sz w:val="20"/>
                <w:szCs w:val="20"/>
                <w:lang w:eastAsia="fi-FI"/>
              </w:rPr>
            </w:pPr>
            <w:r w:rsidRPr="00575157">
              <w:rPr>
                <w:rFonts w:ascii="Exo 2 Semi Bold" w:eastAsia="Times New Roman" w:hAnsi="Exo 2 Semi Bold" w:cs="Arial"/>
                <w:sz w:val="20"/>
                <w:szCs w:val="20"/>
                <w:lang w:eastAsia="fi-FI"/>
              </w:rPr>
              <w:t>Poikkileikkaus</w:t>
            </w:r>
            <w:r w:rsidRPr="00575157">
              <w:rPr>
                <w:rFonts w:ascii="Exo 2 Semi Bold" w:eastAsia="Times New Roman" w:hAnsi="Exo 2 Semi Bold" w:cs="Arial"/>
                <w:sz w:val="20"/>
                <w:szCs w:val="20"/>
                <w:lang w:eastAsia="fi-FI"/>
              </w:rPr>
              <w:br/>
              <w:t>kaiteen alussa</w:t>
            </w:r>
          </w:p>
        </w:tc>
        <w:tc>
          <w:tcPr>
            <w:tcW w:w="3104" w:type="dxa"/>
            <w:gridSpan w:val="3"/>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ED7A860" w14:textId="77777777" w:rsidR="005D7137" w:rsidRPr="00575157" w:rsidRDefault="005D7137" w:rsidP="005D7137">
            <w:pPr>
              <w:spacing w:after="0"/>
              <w:rPr>
                <w:rFonts w:ascii="Exo 2 Semi Bold" w:eastAsia="Times New Roman" w:hAnsi="Exo 2 Semi Bold" w:cs="Arial"/>
                <w:sz w:val="20"/>
                <w:szCs w:val="20"/>
                <w:lang w:eastAsia="fi-FI"/>
              </w:rPr>
            </w:pPr>
            <w:r w:rsidRPr="00575157">
              <w:rPr>
                <w:rFonts w:ascii="Exo 2 Semi Bold" w:eastAsia="Times New Roman" w:hAnsi="Exo 2 Semi Bold" w:cs="Arial"/>
                <w:sz w:val="20"/>
                <w:szCs w:val="20"/>
                <w:lang w:eastAsia="fi-FI"/>
              </w:rPr>
              <w:t>Nopeustaso (km/h)</w:t>
            </w:r>
          </w:p>
        </w:tc>
      </w:tr>
      <w:tr w:rsidR="005D7137" w:rsidRPr="00751993" w14:paraId="0168B905" w14:textId="77777777" w:rsidTr="00053297">
        <w:trPr>
          <w:trHeight w:val="317"/>
          <w:tblHeader/>
        </w:trPr>
        <w:tc>
          <w:tcPr>
            <w:tcW w:w="803" w:type="dxa"/>
            <w:vMerge/>
            <w:tcBorders>
              <w:left w:val="single" w:sz="4" w:space="0" w:color="auto"/>
              <w:bottom w:val="single" w:sz="4" w:space="0" w:color="auto"/>
              <w:right w:val="single" w:sz="4" w:space="0" w:color="auto"/>
            </w:tcBorders>
          </w:tcPr>
          <w:p w14:paraId="5DC51BE8" w14:textId="77777777" w:rsidR="005D7137" w:rsidRPr="00751993" w:rsidRDefault="005D7137" w:rsidP="005D7137">
            <w:pPr>
              <w:spacing w:after="0"/>
              <w:rPr>
                <w:rFonts w:eastAsia="Times New Roman" w:cs="Arial"/>
                <w:szCs w:val="22"/>
                <w:lang w:eastAsia="fi-FI"/>
              </w:rPr>
            </w:pPr>
          </w:p>
        </w:tc>
        <w:tc>
          <w:tcPr>
            <w:tcW w:w="2027" w:type="dxa"/>
            <w:vMerge/>
            <w:tcBorders>
              <w:top w:val="single" w:sz="4" w:space="0" w:color="auto"/>
              <w:left w:val="single" w:sz="4" w:space="0" w:color="auto"/>
              <w:bottom w:val="single" w:sz="4" w:space="0" w:color="auto"/>
              <w:right w:val="single" w:sz="4" w:space="0" w:color="auto"/>
            </w:tcBorders>
            <w:vAlign w:val="center"/>
            <w:hideMark/>
          </w:tcPr>
          <w:p w14:paraId="7C583667" w14:textId="480F6CD4" w:rsidR="005D7137" w:rsidRPr="00751993" w:rsidRDefault="005D7137" w:rsidP="005D7137">
            <w:pPr>
              <w:spacing w:after="0"/>
              <w:rPr>
                <w:rFonts w:eastAsia="Times New Roman" w:cs="Arial"/>
                <w:szCs w:val="22"/>
                <w:lang w:eastAsia="fi-FI"/>
              </w:rPr>
            </w:pPr>
          </w:p>
        </w:tc>
        <w:tc>
          <w:tcPr>
            <w:tcW w:w="1999" w:type="dxa"/>
            <w:vMerge/>
            <w:tcBorders>
              <w:top w:val="single" w:sz="4" w:space="0" w:color="auto"/>
              <w:left w:val="single" w:sz="4" w:space="0" w:color="auto"/>
              <w:bottom w:val="single" w:sz="4" w:space="0" w:color="auto"/>
              <w:right w:val="single" w:sz="4" w:space="0" w:color="auto"/>
            </w:tcBorders>
            <w:vAlign w:val="center"/>
            <w:hideMark/>
          </w:tcPr>
          <w:p w14:paraId="5F2BF6D7" w14:textId="77777777" w:rsidR="005D7137" w:rsidRPr="00751993" w:rsidRDefault="005D7137" w:rsidP="005D7137">
            <w:pPr>
              <w:spacing w:after="0"/>
              <w:rPr>
                <w:rFonts w:eastAsia="Times New Roman" w:cs="Arial"/>
                <w:szCs w:val="22"/>
                <w:lang w:eastAsia="fi-FI"/>
              </w:rPr>
            </w:pPr>
          </w:p>
        </w:tc>
        <w:tc>
          <w:tcPr>
            <w:tcW w:w="1034" w:type="dxa"/>
            <w:tcBorders>
              <w:top w:val="nil"/>
              <w:left w:val="nil"/>
              <w:bottom w:val="single" w:sz="4" w:space="0" w:color="auto"/>
              <w:right w:val="single" w:sz="4" w:space="0" w:color="auto"/>
            </w:tcBorders>
            <w:shd w:val="clear" w:color="auto" w:fill="F2F2F2" w:themeFill="background1" w:themeFillShade="F2"/>
            <w:vAlign w:val="center"/>
            <w:hideMark/>
          </w:tcPr>
          <w:p w14:paraId="34A985D3" w14:textId="77777777" w:rsidR="005D7137" w:rsidRPr="00575157" w:rsidRDefault="005D7137" w:rsidP="005D7137">
            <w:pPr>
              <w:spacing w:after="0"/>
              <w:rPr>
                <w:rFonts w:eastAsia="Times New Roman" w:cs="Arial"/>
                <w:sz w:val="20"/>
                <w:szCs w:val="20"/>
                <w:lang w:eastAsia="fi-FI"/>
              </w:rPr>
            </w:pPr>
            <w:r w:rsidRPr="00575157">
              <w:rPr>
                <w:rFonts w:eastAsia="Times New Roman" w:cs="Arial"/>
                <w:sz w:val="20"/>
                <w:szCs w:val="20"/>
                <w:lang w:eastAsia="fi-FI"/>
              </w:rPr>
              <w:t>50…70</w:t>
            </w:r>
          </w:p>
        </w:tc>
        <w:tc>
          <w:tcPr>
            <w:tcW w:w="1035" w:type="dxa"/>
            <w:tcBorders>
              <w:top w:val="nil"/>
              <w:left w:val="nil"/>
              <w:bottom w:val="single" w:sz="4" w:space="0" w:color="auto"/>
              <w:right w:val="single" w:sz="4" w:space="0" w:color="auto"/>
            </w:tcBorders>
            <w:shd w:val="clear" w:color="auto" w:fill="F2F2F2" w:themeFill="background1" w:themeFillShade="F2"/>
            <w:vAlign w:val="center"/>
            <w:hideMark/>
          </w:tcPr>
          <w:p w14:paraId="667FC2D2" w14:textId="528504ED" w:rsidR="005D7137" w:rsidRPr="00575157" w:rsidRDefault="005D7137" w:rsidP="005D7137">
            <w:pPr>
              <w:spacing w:after="0"/>
              <w:rPr>
                <w:rFonts w:eastAsia="Times New Roman" w:cs="Arial"/>
                <w:sz w:val="20"/>
                <w:szCs w:val="20"/>
                <w:lang w:eastAsia="fi-FI"/>
              </w:rPr>
            </w:pPr>
            <w:r w:rsidRPr="00575157">
              <w:rPr>
                <w:rFonts w:eastAsia="Times New Roman" w:cs="Arial"/>
                <w:sz w:val="20"/>
                <w:szCs w:val="20"/>
                <w:lang w:eastAsia="fi-FI"/>
              </w:rPr>
              <w:t>80...110</w:t>
            </w:r>
          </w:p>
        </w:tc>
        <w:tc>
          <w:tcPr>
            <w:tcW w:w="1035" w:type="dxa"/>
            <w:tcBorders>
              <w:top w:val="nil"/>
              <w:left w:val="nil"/>
              <w:bottom w:val="single" w:sz="4" w:space="0" w:color="auto"/>
              <w:right w:val="single" w:sz="4" w:space="0" w:color="auto"/>
            </w:tcBorders>
            <w:shd w:val="clear" w:color="auto" w:fill="F2F2F2" w:themeFill="background1" w:themeFillShade="F2"/>
            <w:vAlign w:val="center"/>
            <w:hideMark/>
          </w:tcPr>
          <w:p w14:paraId="4E61E3F4" w14:textId="77777777" w:rsidR="005D7137" w:rsidRPr="00575157" w:rsidRDefault="005D7137" w:rsidP="005D7137">
            <w:pPr>
              <w:spacing w:after="0"/>
              <w:rPr>
                <w:rFonts w:eastAsia="Times New Roman" w:cs="Arial"/>
                <w:sz w:val="20"/>
                <w:szCs w:val="20"/>
                <w:lang w:eastAsia="fi-FI"/>
              </w:rPr>
            </w:pPr>
            <w:r w:rsidRPr="00575157">
              <w:rPr>
                <w:rFonts w:eastAsia="Times New Roman" w:cs="Arial"/>
                <w:sz w:val="20"/>
                <w:szCs w:val="20"/>
                <w:lang w:eastAsia="fi-FI"/>
              </w:rPr>
              <w:t>mo, mol</w:t>
            </w:r>
          </w:p>
        </w:tc>
      </w:tr>
      <w:tr w:rsidR="005D7137" w:rsidRPr="004C75E2" w14:paraId="30FFF025" w14:textId="77777777" w:rsidTr="005D7137">
        <w:trPr>
          <w:trHeight w:val="902"/>
        </w:trPr>
        <w:tc>
          <w:tcPr>
            <w:tcW w:w="803" w:type="dxa"/>
            <w:tcBorders>
              <w:top w:val="nil"/>
              <w:left w:val="single" w:sz="4" w:space="0" w:color="auto"/>
              <w:bottom w:val="single" w:sz="4" w:space="0" w:color="auto"/>
              <w:right w:val="single" w:sz="4" w:space="0" w:color="auto"/>
            </w:tcBorders>
            <w:shd w:val="clear" w:color="000000" w:fill="FFFFFF"/>
            <w:vAlign w:val="center"/>
          </w:tcPr>
          <w:p w14:paraId="1C3B0354" w14:textId="104CDAC4" w:rsidR="005D7137" w:rsidRPr="004C75E2" w:rsidRDefault="005D7137" w:rsidP="005D7137">
            <w:pPr>
              <w:spacing w:after="0"/>
              <w:jc w:val="center"/>
              <w:rPr>
                <w:rFonts w:eastAsia="Times New Roman" w:cs="Arial"/>
                <w:szCs w:val="22"/>
                <w:lang w:eastAsia="fi-FI"/>
              </w:rPr>
            </w:pPr>
            <w:r w:rsidRPr="004C75E2">
              <w:rPr>
                <w:rFonts w:eastAsia="Times New Roman" w:cs="Arial"/>
                <w:szCs w:val="22"/>
                <w:lang w:eastAsia="fi-FI"/>
              </w:rPr>
              <w:t>O</w:t>
            </w:r>
          </w:p>
        </w:tc>
        <w:tc>
          <w:tcPr>
            <w:tcW w:w="2027" w:type="dxa"/>
            <w:tcBorders>
              <w:top w:val="nil"/>
              <w:left w:val="single" w:sz="4" w:space="0" w:color="auto"/>
              <w:bottom w:val="single" w:sz="4" w:space="0" w:color="auto"/>
              <w:right w:val="single" w:sz="4" w:space="0" w:color="auto"/>
            </w:tcBorders>
            <w:shd w:val="clear" w:color="000000" w:fill="FFFFFF"/>
            <w:vAlign w:val="center"/>
            <w:hideMark/>
          </w:tcPr>
          <w:p w14:paraId="1EFB75D3" w14:textId="77777777" w:rsidR="005D7137" w:rsidRPr="004C75E2" w:rsidRDefault="005D7137" w:rsidP="00DD3036">
            <w:pPr>
              <w:spacing w:after="0"/>
              <w:jc w:val="left"/>
              <w:rPr>
                <w:rFonts w:eastAsia="Times New Roman" w:cs="Arial"/>
                <w:szCs w:val="22"/>
                <w:lang w:eastAsia="fi-FI"/>
              </w:rPr>
            </w:pPr>
            <w:r w:rsidRPr="004C75E2">
              <w:rPr>
                <w:rFonts w:eastAsia="Times New Roman" w:cs="Arial"/>
                <w:szCs w:val="22"/>
                <w:lang w:eastAsia="fi-FI"/>
              </w:rPr>
              <w:t xml:space="preserve">Esteen </w:t>
            </w:r>
            <w:r w:rsidRPr="004C75E2">
              <w:t>etureuna</w:t>
            </w:r>
            <w:r w:rsidRPr="004C75E2">
              <w:rPr>
                <w:rFonts w:eastAsia="Times New Roman" w:cs="Arial"/>
                <w:szCs w:val="22"/>
                <w:lang w:eastAsia="fi-FI"/>
              </w:rPr>
              <w:t xml:space="preserve"> &lt;1,2 m viisteellisestä kaiteesta</w:t>
            </w:r>
          </w:p>
        </w:tc>
        <w:tc>
          <w:tcPr>
            <w:tcW w:w="1999" w:type="dxa"/>
            <w:tcBorders>
              <w:top w:val="nil"/>
              <w:left w:val="nil"/>
              <w:bottom w:val="single" w:sz="4" w:space="0" w:color="auto"/>
              <w:right w:val="single" w:sz="4" w:space="0" w:color="auto"/>
            </w:tcBorders>
            <w:shd w:val="clear" w:color="000000" w:fill="FFFFFF"/>
            <w:vAlign w:val="center"/>
            <w:hideMark/>
          </w:tcPr>
          <w:p w14:paraId="2FE3DDFE" w14:textId="77777777" w:rsidR="005D7137" w:rsidRPr="004C75E2" w:rsidRDefault="005D7137" w:rsidP="005D7137">
            <w:pPr>
              <w:spacing w:after="0"/>
              <w:rPr>
                <w:rFonts w:eastAsia="Times New Roman" w:cs="Arial"/>
                <w:szCs w:val="22"/>
                <w:lang w:eastAsia="fi-FI"/>
              </w:rPr>
            </w:pPr>
          </w:p>
        </w:tc>
        <w:tc>
          <w:tcPr>
            <w:tcW w:w="1034" w:type="dxa"/>
            <w:tcBorders>
              <w:top w:val="nil"/>
              <w:left w:val="nil"/>
              <w:bottom w:val="single" w:sz="4" w:space="0" w:color="auto"/>
              <w:right w:val="single" w:sz="4" w:space="0" w:color="auto"/>
            </w:tcBorders>
            <w:shd w:val="clear" w:color="000000" w:fill="FFFFFF"/>
            <w:vAlign w:val="center"/>
            <w:hideMark/>
          </w:tcPr>
          <w:p w14:paraId="53C837E8"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50</w:t>
            </w:r>
          </w:p>
        </w:tc>
        <w:tc>
          <w:tcPr>
            <w:tcW w:w="1035" w:type="dxa"/>
            <w:tcBorders>
              <w:top w:val="nil"/>
              <w:left w:val="nil"/>
              <w:bottom w:val="single" w:sz="4" w:space="0" w:color="auto"/>
              <w:right w:val="single" w:sz="4" w:space="0" w:color="auto"/>
            </w:tcBorders>
            <w:shd w:val="clear" w:color="000000" w:fill="FFFFFF"/>
            <w:vAlign w:val="center"/>
            <w:hideMark/>
          </w:tcPr>
          <w:p w14:paraId="4315A8EE"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70</w:t>
            </w:r>
          </w:p>
        </w:tc>
        <w:tc>
          <w:tcPr>
            <w:tcW w:w="1035" w:type="dxa"/>
            <w:tcBorders>
              <w:top w:val="nil"/>
              <w:left w:val="nil"/>
              <w:bottom w:val="single" w:sz="4" w:space="0" w:color="auto"/>
              <w:right w:val="single" w:sz="4" w:space="0" w:color="auto"/>
            </w:tcBorders>
            <w:shd w:val="clear" w:color="000000" w:fill="FFFFFF"/>
            <w:vAlign w:val="center"/>
            <w:hideMark/>
          </w:tcPr>
          <w:p w14:paraId="30FE90A6" w14:textId="77777777" w:rsidR="005D7137" w:rsidRPr="004C75E2" w:rsidRDefault="005D7137" w:rsidP="005D7137">
            <w:pPr>
              <w:spacing w:after="0"/>
              <w:rPr>
                <w:rFonts w:eastAsia="Times New Roman" w:cs="Arial"/>
                <w:szCs w:val="22"/>
                <w:lang w:eastAsia="fi-FI"/>
              </w:rPr>
            </w:pPr>
          </w:p>
        </w:tc>
      </w:tr>
      <w:tr w:rsidR="005D7137" w:rsidRPr="004C75E2" w14:paraId="2355E8FF" w14:textId="77777777" w:rsidTr="005D7137">
        <w:trPr>
          <w:trHeight w:val="367"/>
        </w:trPr>
        <w:tc>
          <w:tcPr>
            <w:tcW w:w="803" w:type="dxa"/>
            <w:vMerge w:val="restart"/>
            <w:tcBorders>
              <w:top w:val="nil"/>
              <w:left w:val="single" w:sz="4" w:space="0" w:color="auto"/>
              <w:right w:val="single" w:sz="4" w:space="0" w:color="auto"/>
            </w:tcBorders>
            <w:shd w:val="clear" w:color="000000" w:fill="FFFFFF"/>
            <w:vAlign w:val="center"/>
          </w:tcPr>
          <w:p w14:paraId="65AC8BFD" w14:textId="6775D81B" w:rsidR="005D7137" w:rsidRPr="004C75E2" w:rsidRDefault="005D7137" w:rsidP="005D7137">
            <w:pPr>
              <w:spacing w:after="0"/>
              <w:jc w:val="center"/>
              <w:rPr>
                <w:rFonts w:eastAsia="Times New Roman" w:cs="Arial"/>
                <w:szCs w:val="22"/>
                <w:lang w:eastAsia="fi-FI"/>
              </w:rPr>
            </w:pPr>
            <w:r w:rsidRPr="004C75E2">
              <w:rPr>
                <w:rFonts w:eastAsia="Times New Roman" w:cs="Arial"/>
                <w:szCs w:val="22"/>
                <w:lang w:eastAsia="fi-FI"/>
              </w:rPr>
              <w:t>P</w:t>
            </w:r>
          </w:p>
        </w:tc>
        <w:tc>
          <w:tcPr>
            <w:tcW w:w="20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7834CDE" w14:textId="77777777" w:rsidR="005D7137" w:rsidRPr="004C75E2" w:rsidRDefault="005D7137" w:rsidP="00DD3036">
            <w:pPr>
              <w:spacing w:after="0"/>
              <w:jc w:val="left"/>
              <w:rPr>
                <w:rFonts w:eastAsia="Times New Roman" w:cs="Arial"/>
                <w:szCs w:val="22"/>
                <w:lang w:eastAsia="fi-FI"/>
              </w:rPr>
            </w:pPr>
            <w:r w:rsidRPr="004C75E2">
              <w:rPr>
                <w:rFonts w:eastAsia="Times New Roman" w:cs="Arial"/>
                <w:szCs w:val="22"/>
                <w:lang w:eastAsia="fi-FI"/>
              </w:rPr>
              <w:t xml:space="preserve">Esteen </w:t>
            </w:r>
            <w:r w:rsidRPr="004C75E2">
              <w:t>etureuna</w:t>
            </w:r>
            <w:r w:rsidRPr="004C75E2">
              <w:rPr>
                <w:rFonts w:eastAsia="Times New Roman" w:cs="Arial"/>
                <w:szCs w:val="22"/>
                <w:lang w:eastAsia="fi-FI"/>
              </w:rPr>
              <w:t xml:space="preserve"> </w:t>
            </w:r>
            <w:bookmarkStart w:id="122" w:name="_Hlk65491893"/>
            <w:r w:rsidRPr="004C75E2">
              <w:rPr>
                <w:rFonts w:ascii="Arial" w:eastAsia="Times New Roman" w:hAnsi="Arial" w:cs="Arial"/>
                <w:szCs w:val="22"/>
                <w:lang w:eastAsia="fi-FI"/>
              </w:rPr>
              <w:t>≥</w:t>
            </w:r>
            <w:r w:rsidRPr="004C75E2">
              <w:rPr>
                <w:rFonts w:eastAsia="Times New Roman" w:cs="Arial"/>
                <w:szCs w:val="22"/>
                <w:lang w:eastAsia="fi-FI"/>
              </w:rPr>
              <w:t>1,2 ja takareuna ≤4 m kaiteesta</w:t>
            </w:r>
            <w:bookmarkEnd w:id="122"/>
          </w:p>
        </w:tc>
        <w:tc>
          <w:tcPr>
            <w:tcW w:w="1999" w:type="dxa"/>
            <w:tcBorders>
              <w:top w:val="nil"/>
              <w:left w:val="nil"/>
              <w:bottom w:val="nil"/>
              <w:right w:val="single" w:sz="4" w:space="0" w:color="auto"/>
            </w:tcBorders>
            <w:shd w:val="clear" w:color="000000" w:fill="FFFFFF"/>
            <w:vAlign w:val="center"/>
            <w:hideMark/>
          </w:tcPr>
          <w:p w14:paraId="73289FF6"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Penger 1:3...4</w:t>
            </w:r>
          </w:p>
        </w:tc>
        <w:tc>
          <w:tcPr>
            <w:tcW w:w="1034" w:type="dxa"/>
            <w:tcBorders>
              <w:top w:val="nil"/>
              <w:left w:val="nil"/>
              <w:bottom w:val="nil"/>
              <w:right w:val="single" w:sz="4" w:space="0" w:color="auto"/>
            </w:tcBorders>
            <w:shd w:val="clear" w:color="000000" w:fill="FFFFFF"/>
            <w:vAlign w:val="center"/>
            <w:hideMark/>
          </w:tcPr>
          <w:p w14:paraId="788D8CDC"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30</w:t>
            </w:r>
          </w:p>
        </w:tc>
        <w:tc>
          <w:tcPr>
            <w:tcW w:w="1035" w:type="dxa"/>
            <w:tcBorders>
              <w:top w:val="nil"/>
              <w:left w:val="nil"/>
              <w:bottom w:val="nil"/>
              <w:right w:val="single" w:sz="4" w:space="0" w:color="auto"/>
            </w:tcBorders>
            <w:shd w:val="clear" w:color="000000" w:fill="FFFFFF"/>
            <w:vAlign w:val="center"/>
            <w:hideMark/>
          </w:tcPr>
          <w:p w14:paraId="6961D4B9"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40</w:t>
            </w:r>
          </w:p>
        </w:tc>
        <w:tc>
          <w:tcPr>
            <w:tcW w:w="1035" w:type="dxa"/>
            <w:tcBorders>
              <w:top w:val="nil"/>
              <w:left w:val="nil"/>
              <w:bottom w:val="nil"/>
              <w:right w:val="single" w:sz="4" w:space="0" w:color="auto"/>
            </w:tcBorders>
            <w:shd w:val="clear" w:color="000000" w:fill="FFFFFF"/>
            <w:vAlign w:val="center"/>
            <w:hideMark/>
          </w:tcPr>
          <w:p w14:paraId="692AA056"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40</w:t>
            </w:r>
          </w:p>
        </w:tc>
      </w:tr>
      <w:tr w:rsidR="005D7137" w:rsidRPr="004C75E2" w14:paraId="457131E7" w14:textId="77777777" w:rsidTr="005D7137">
        <w:trPr>
          <w:trHeight w:val="367"/>
        </w:trPr>
        <w:tc>
          <w:tcPr>
            <w:tcW w:w="803" w:type="dxa"/>
            <w:vMerge/>
            <w:tcBorders>
              <w:left w:val="single" w:sz="4" w:space="0" w:color="auto"/>
              <w:right w:val="single" w:sz="4" w:space="0" w:color="auto"/>
            </w:tcBorders>
            <w:vAlign w:val="center"/>
          </w:tcPr>
          <w:p w14:paraId="31D84BBD" w14:textId="77777777" w:rsidR="005D7137" w:rsidRPr="004C75E2" w:rsidRDefault="005D7137" w:rsidP="005D7137">
            <w:pPr>
              <w:spacing w:after="0"/>
              <w:jc w:val="center"/>
              <w:rPr>
                <w:rFonts w:eastAsia="Times New Roman" w:cs="Arial"/>
                <w:szCs w:val="22"/>
                <w:lang w:eastAsia="fi-FI"/>
              </w:rPr>
            </w:pPr>
          </w:p>
        </w:tc>
        <w:tc>
          <w:tcPr>
            <w:tcW w:w="2027" w:type="dxa"/>
            <w:vMerge/>
            <w:tcBorders>
              <w:top w:val="nil"/>
              <w:left w:val="single" w:sz="4" w:space="0" w:color="auto"/>
              <w:bottom w:val="single" w:sz="4" w:space="0" w:color="auto"/>
              <w:right w:val="single" w:sz="4" w:space="0" w:color="auto"/>
            </w:tcBorders>
            <w:vAlign w:val="center"/>
            <w:hideMark/>
          </w:tcPr>
          <w:p w14:paraId="51DE67FA" w14:textId="77777777" w:rsidR="005D7137" w:rsidRPr="004C75E2" w:rsidRDefault="005D7137" w:rsidP="00DD3036">
            <w:pPr>
              <w:spacing w:after="0"/>
              <w:jc w:val="left"/>
              <w:rPr>
                <w:rFonts w:eastAsia="Times New Roman" w:cs="Arial"/>
                <w:szCs w:val="22"/>
                <w:lang w:eastAsia="fi-FI"/>
              </w:rPr>
            </w:pPr>
          </w:p>
        </w:tc>
        <w:tc>
          <w:tcPr>
            <w:tcW w:w="1999" w:type="dxa"/>
            <w:tcBorders>
              <w:top w:val="nil"/>
              <w:left w:val="nil"/>
              <w:bottom w:val="nil"/>
              <w:right w:val="single" w:sz="4" w:space="0" w:color="auto"/>
            </w:tcBorders>
            <w:shd w:val="clear" w:color="000000" w:fill="FFFFFF"/>
            <w:vAlign w:val="center"/>
            <w:hideMark/>
          </w:tcPr>
          <w:p w14:paraId="5C47C540" w14:textId="77777777" w:rsidR="005D7137" w:rsidRPr="004C75E2" w:rsidRDefault="005D7137" w:rsidP="005D7137">
            <w:pPr>
              <w:spacing w:after="0"/>
              <w:rPr>
                <w:rFonts w:eastAsia="Times New Roman" w:cs="Arial"/>
                <w:szCs w:val="22"/>
                <w:lang w:eastAsia="fi-FI"/>
              </w:rPr>
            </w:pPr>
            <w:bookmarkStart w:id="123" w:name="_Hlk66121737"/>
            <w:r w:rsidRPr="004C75E2">
              <w:rPr>
                <w:rFonts w:eastAsia="Times New Roman" w:cs="Arial"/>
                <w:szCs w:val="22"/>
                <w:lang w:eastAsia="fi-FI"/>
              </w:rPr>
              <w:t>Leikkaus 1:4/1:2</w:t>
            </w:r>
            <w:bookmarkEnd w:id="123"/>
          </w:p>
        </w:tc>
        <w:tc>
          <w:tcPr>
            <w:tcW w:w="1034" w:type="dxa"/>
            <w:tcBorders>
              <w:top w:val="nil"/>
              <w:left w:val="nil"/>
              <w:bottom w:val="nil"/>
              <w:right w:val="single" w:sz="4" w:space="0" w:color="auto"/>
            </w:tcBorders>
            <w:shd w:val="clear" w:color="000000" w:fill="FFFFFF"/>
            <w:vAlign w:val="center"/>
            <w:hideMark/>
          </w:tcPr>
          <w:p w14:paraId="48670383"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40</w:t>
            </w:r>
          </w:p>
        </w:tc>
        <w:tc>
          <w:tcPr>
            <w:tcW w:w="1035" w:type="dxa"/>
            <w:tcBorders>
              <w:top w:val="nil"/>
              <w:left w:val="nil"/>
              <w:bottom w:val="nil"/>
              <w:right w:val="single" w:sz="4" w:space="0" w:color="auto"/>
            </w:tcBorders>
            <w:shd w:val="clear" w:color="000000" w:fill="FFFFFF"/>
            <w:vAlign w:val="center"/>
            <w:hideMark/>
          </w:tcPr>
          <w:p w14:paraId="32FE9B92"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50</w:t>
            </w:r>
          </w:p>
        </w:tc>
        <w:tc>
          <w:tcPr>
            <w:tcW w:w="1035" w:type="dxa"/>
            <w:tcBorders>
              <w:top w:val="nil"/>
              <w:left w:val="nil"/>
              <w:bottom w:val="nil"/>
              <w:right w:val="single" w:sz="4" w:space="0" w:color="auto"/>
            </w:tcBorders>
            <w:shd w:val="clear" w:color="000000" w:fill="FFFFFF"/>
            <w:vAlign w:val="center"/>
            <w:hideMark/>
          </w:tcPr>
          <w:p w14:paraId="6CA307DA"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60</w:t>
            </w:r>
          </w:p>
        </w:tc>
      </w:tr>
      <w:tr w:rsidR="005D7137" w:rsidRPr="004C75E2" w14:paraId="686B568A" w14:textId="77777777" w:rsidTr="005D7137">
        <w:trPr>
          <w:trHeight w:val="367"/>
        </w:trPr>
        <w:tc>
          <w:tcPr>
            <w:tcW w:w="803" w:type="dxa"/>
            <w:vMerge/>
            <w:tcBorders>
              <w:left w:val="single" w:sz="4" w:space="0" w:color="auto"/>
              <w:bottom w:val="single" w:sz="4" w:space="0" w:color="auto"/>
              <w:right w:val="single" w:sz="4" w:space="0" w:color="auto"/>
            </w:tcBorders>
            <w:vAlign w:val="center"/>
          </w:tcPr>
          <w:p w14:paraId="22944090" w14:textId="77777777" w:rsidR="005D7137" w:rsidRPr="004C75E2" w:rsidRDefault="005D7137" w:rsidP="005D7137">
            <w:pPr>
              <w:spacing w:after="0"/>
              <w:jc w:val="center"/>
              <w:rPr>
                <w:rFonts w:eastAsia="Times New Roman" w:cs="Arial"/>
                <w:szCs w:val="22"/>
                <w:lang w:eastAsia="fi-FI"/>
              </w:rPr>
            </w:pPr>
          </w:p>
        </w:tc>
        <w:tc>
          <w:tcPr>
            <w:tcW w:w="2027" w:type="dxa"/>
            <w:vMerge/>
            <w:tcBorders>
              <w:top w:val="nil"/>
              <w:left w:val="single" w:sz="4" w:space="0" w:color="auto"/>
              <w:bottom w:val="single" w:sz="4" w:space="0" w:color="auto"/>
              <w:right w:val="single" w:sz="4" w:space="0" w:color="auto"/>
            </w:tcBorders>
            <w:vAlign w:val="center"/>
            <w:hideMark/>
          </w:tcPr>
          <w:p w14:paraId="2C7D9F64" w14:textId="77777777" w:rsidR="005D7137" w:rsidRPr="004C75E2" w:rsidRDefault="005D7137" w:rsidP="00DD3036">
            <w:pPr>
              <w:spacing w:after="0"/>
              <w:jc w:val="left"/>
              <w:rPr>
                <w:rFonts w:eastAsia="Times New Roman" w:cs="Arial"/>
                <w:szCs w:val="22"/>
                <w:lang w:eastAsia="fi-FI"/>
              </w:rPr>
            </w:pPr>
          </w:p>
        </w:tc>
        <w:tc>
          <w:tcPr>
            <w:tcW w:w="1999" w:type="dxa"/>
            <w:tcBorders>
              <w:top w:val="nil"/>
              <w:left w:val="nil"/>
              <w:bottom w:val="single" w:sz="4" w:space="0" w:color="auto"/>
              <w:right w:val="single" w:sz="4" w:space="0" w:color="auto"/>
            </w:tcBorders>
            <w:shd w:val="clear" w:color="000000" w:fill="FFFFFF"/>
            <w:vAlign w:val="center"/>
            <w:hideMark/>
          </w:tcPr>
          <w:p w14:paraId="6A589951"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Keskialue 1:5…10</w:t>
            </w:r>
          </w:p>
        </w:tc>
        <w:tc>
          <w:tcPr>
            <w:tcW w:w="1034" w:type="dxa"/>
            <w:tcBorders>
              <w:top w:val="nil"/>
              <w:left w:val="nil"/>
              <w:bottom w:val="single" w:sz="4" w:space="0" w:color="auto"/>
              <w:right w:val="single" w:sz="4" w:space="0" w:color="auto"/>
            </w:tcBorders>
            <w:shd w:val="clear" w:color="000000" w:fill="FFFFFF"/>
            <w:vAlign w:val="center"/>
            <w:hideMark/>
          </w:tcPr>
          <w:p w14:paraId="63FE9808"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50</w:t>
            </w:r>
          </w:p>
        </w:tc>
        <w:tc>
          <w:tcPr>
            <w:tcW w:w="1035" w:type="dxa"/>
            <w:tcBorders>
              <w:top w:val="nil"/>
              <w:left w:val="nil"/>
              <w:bottom w:val="single" w:sz="4" w:space="0" w:color="auto"/>
              <w:right w:val="single" w:sz="4" w:space="0" w:color="auto"/>
            </w:tcBorders>
            <w:shd w:val="clear" w:color="000000" w:fill="FFFFFF"/>
            <w:vAlign w:val="center"/>
            <w:hideMark/>
          </w:tcPr>
          <w:p w14:paraId="391B626B"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60</w:t>
            </w:r>
          </w:p>
        </w:tc>
        <w:tc>
          <w:tcPr>
            <w:tcW w:w="1035" w:type="dxa"/>
            <w:tcBorders>
              <w:top w:val="nil"/>
              <w:left w:val="nil"/>
              <w:bottom w:val="single" w:sz="4" w:space="0" w:color="auto"/>
              <w:right w:val="single" w:sz="4" w:space="0" w:color="auto"/>
            </w:tcBorders>
            <w:shd w:val="clear" w:color="000000" w:fill="FFFFFF"/>
            <w:vAlign w:val="center"/>
            <w:hideMark/>
          </w:tcPr>
          <w:p w14:paraId="6A9B71D8"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80</w:t>
            </w:r>
          </w:p>
        </w:tc>
      </w:tr>
      <w:tr w:rsidR="005D7137" w:rsidRPr="004C75E2" w14:paraId="26E34581" w14:textId="77777777" w:rsidTr="005D7137">
        <w:trPr>
          <w:trHeight w:val="323"/>
        </w:trPr>
        <w:tc>
          <w:tcPr>
            <w:tcW w:w="803" w:type="dxa"/>
            <w:vMerge w:val="restart"/>
            <w:tcBorders>
              <w:top w:val="nil"/>
              <w:left w:val="single" w:sz="4" w:space="0" w:color="auto"/>
              <w:right w:val="single" w:sz="4" w:space="0" w:color="auto"/>
            </w:tcBorders>
            <w:shd w:val="clear" w:color="000000" w:fill="FFFFFF"/>
            <w:vAlign w:val="center"/>
          </w:tcPr>
          <w:p w14:paraId="78E3DB9F" w14:textId="583F6437" w:rsidR="005D7137" w:rsidRPr="004C75E2" w:rsidRDefault="005D7137" w:rsidP="005D7137">
            <w:pPr>
              <w:spacing w:after="0"/>
              <w:jc w:val="center"/>
              <w:rPr>
                <w:rFonts w:eastAsia="Times New Roman" w:cs="Arial"/>
                <w:szCs w:val="22"/>
                <w:lang w:eastAsia="fi-FI"/>
              </w:rPr>
            </w:pPr>
            <w:r w:rsidRPr="004C75E2">
              <w:rPr>
                <w:rFonts w:eastAsia="Times New Roman" w:cs="Arial"/>
                <w:szCs w:val="22"/>
                <w:lang w:eastAsia="fi-FI"/>
              </w:rPr>
              <w:t>Q</w:t>
            </w:r>
          </w:p>
        </w:tc>
        <w:tc>
          <w:tcPr>
            <w:tcW w:w="202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6D6DC1" w14:textId="77777777" w:rsidR="005D7137" w:rsidRPr="004C75E2" w:rsidRDefault="005D7137" w:rsidP="00DD3036">
            <w:pPr>
              <w:spacing w:after="0"/>
              <w:jc w:val="left"/>
              <w:rPr>
                <w:rFonts w:eastAsia="Times New Roman" w:cs="Arial"/>
                <w:szCs w:val="22"/>
                <w:lang w:eastAsia="fi-FI"/>
              </w:rPr>
            </w:pPr>
            <w:r w:rsidRPr="004C75E2">
              <w:rPr>
                <w:rFonts w:eastAsia="Times New Roman" w:cs="Arial"/>
                <w:szCs w:val="22"/>
                <w:lang w:eastAsia="fi-FI"/>
              </w:rPr>
              <w:t>Esteen takareuna yli 4 m kaiteesta</w:t>
            </w:r>
          </w:p>
        </w:tc>
        <w:tc>
          <w:tcPr>
            <w:tcW w:w="1999" w:type="dxa"/>
            <w:tcBorders>
              <w:top w:val="nil"/>
              <w:left w:val="nil"/>
              <w:bottom w:val="nil"/>
              <w:right w:val="single" w:sz="4" w:space="0" w:color="auto"/>
            </w:tcBorders>
            <w:shd w:val="clear" w:color="000000" w:fill="FFFFFF"/>
            <w:vAlign w:val="center"/>
            <w:hideMark/>
          </w:tcPr>
          <w:p w14:paraId="79185CDA"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Penger 1:3...4</w:t>
            </w:r>
          </w:p>
        </w:tc>
        <w:tc>
          <w:tcPr>
            <w:tcW w:w="1034" w:type="dxa"/>
            <w:tcBorders>
              <w:top w:val="nil"/>
              <w:left w:val="nil"/>
              <w:bottom w:val="nil"/>
              <w:right w:val="single" w:sz="4" w:space="0" w:color="auto"/>
            </w:tcBorders>
            <w:shd w:val="clear" w:color="000000" w:fill="FFFFFF"/>
            <w:vAlign w:val="center"/>
            <w:hideMark/>
          </w:tcPr>
          <w:p w14:paraId="36AF0BEF"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7 x E</w:t>
            </w:r>
          </w:p>
        </w:tc>
        <w:tc>
          <w:tcPr>
            <w:tcW w:w="1035" w:type="dxa"/>
            <w:tcBorders>
              <w:top w:val="nil"/>
              <w:left w:val="nil"/>
              <w:bottom w:val="nil"/>
              <w:right w:val="single" w:sz="4" w:space="0" w:color="auto"/>
            </w:tcBorders>
            <w:shd w:val="clear" w:color="000000" w:fill="FFFFFF"/>
            <w:vAlign w:val="center"/>
            <w:hideMark/>
          </w:tcPr>
          <w:p w14:paraId="7469A9A9"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10 x E</w:t>
            </w:r>
          </w:p>
        </w:tc>
        <w:tc>
          <w:tcPr>
            <w:tcW w:w="1035" w:type="dxa"/>
            <w:tcBorders>
              <w:top w:val="nil"/>
              <w:left w:val="nil"/>
              <w:bottom w:val="nil"/>
              <w:right w:val="single" w:sz="4" w:space="0" w:color="auto"/>
            </w:tcBorders>
            <w:shd w:val="clear" w:color="000000" w:fill="FFFFFF"/>
            <w:vAlign w:val="center"/>
            <w:hideMark/>
          </w:tcPr>
          <w:p w14:paraId="149EB06F"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10 x E</w:t>
            </w:r>
          </w:p>
        </w:tc>
      </w:tr>
      <w:tr w:rsidR="005D7137" w:rsidRPr="004C75E2" w14:paraId="43014DE6" w14:textId="77777777" w:rsidTr="005D7137">
        <w:trPr>
          <w:trHeight w:val="439"/>
        </w:trPr>
        <w:tc>
          <w:tcPr>
            <w:tcW w:w="803" w:type="dxa"/>
            <w:vMerge/>
            <w:tcBorders>
              <w:left w:val="single" w:sz="4" w:space="0" w:color="auto"/>
              <w:bottom w:val="single" w:sz="4" w:space="0" w:color="000000"/>
              <w:right w:val="single" w:sz="4" w:space="0" w:color="auto"/>
            </w:tcBorders>
            <w:vAlign w:val="center"/>
          </w:tcPr>
          <w:p w14:paraId="77EE1BA9" w14:textId="77777777" w:rsidR="005D7137" w:rsidRPr="004C75E2" w:rsidRDefault="005D7137" w:rsidP="005D7137">
            <w:pPr>
              <w:spacing w:after="0"/>
              <w:jc w:val="center"/>
              <w:rPr>
                <w:rFonts w:eastAsia="Times New Roman" w:cs="Arial"/>
                <w:szCs w:val="22"/>
                <w:lang w:eastAsia="fi-FI"/>
              </w:rPr>
            </w:pPr>
          </w:p>
        </w:tc>
        <w:tc>
          <w:tcPr>
            <w:tcW w:w="2027" w:type="dxa"/>
            <w:vMerge/>
            <w:tcBorders>
              <w:top w:val="nil"/>
              <w:left w:val="single" w:sz="4" w:space="0" w:color="auto"/>
              <w:bottom w:val="single" w:sz="4" w:space="0" w:color="000000"/>
              <w:right w:val="single" w:sz="4" w:space="0" w:color="auto"/>
            </w:tcBorders>
            <w:vAlign w:val="center"/>
            <w:hideMark/>
          </w:tcPr>
          <w:p w14:paraId="04A80C46" w14:textId="77777777" w:rsidR="005D7137" w:rsidRPr="004C75E2" w:rsidRDefault="005D7137" w:rsidP="00DD3036">
            <w:pPr>
              <w:spacing w:after="0"/>
              <w:jc w:val="left"/>
              <w:rPr>
                <w:rFonts w:eastAsia="Times New Roman" w:cs="Arial"/>
                <w:szCs w:val="22"/>
                <w:lang w:eastAsia="fi-FI"/>
              </w:rPr>
            </w:pPr>
          </w:p>
        </w:tc>
        <w:tc>
          <w:tcPr>
            <w:tcW w:w="1999" w:type="dxa"/>
            <w:tcBorders>
              <w:top w:val="nil"/>
              <w:left w:val="nil"/>
              <w:bottom w:val="single" w:sz="4" w:space="0" w:color="auto"/>
              <w:right w:val="single" w:sz="4" w:space="0" w:color="auto"/>
            </w:tcBorders>
            <w:shd w:val="clear" w:color="000000" w:fill="FFFFFF"/>
            <w:vAlign w:val="center"/>
            <w:hideMark/>
          </w:tcPr>
          <w:p w14:paraId="3DEB7FDE"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Leikkaus 1:4/1:2</w:t>
            </w:r>
          </w:p>
        </w:tc>
        <w:tc>
          <w:tcPr>
            <w:tcW w:w="1034" w:type="dxa"/>
            <w:tcBorders>
              <w:top w:val="nil"/>
              <w:left w:val="nil"/>
              <w:bottom w:val="single" w:sz="4" w:space="0" w:color="auto"/>
              <w:right w:val="single" w:sz="4" w:space="0" w:color="auto"/>
            </w:tcBorders>
            <w:shd w:val="clear" w:color="000000" w:fill="FFFFFF"/>
            <w:vAlign w:val="center"/>
            <w:hideMark/>
          </w:tcPr>
          <w:p w14:paraId="0E954876"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10 x E</w:t>
            </w:r>
          </w:p>
        </w:tc>
        <w:tc>
          <w:tcPr>
            <w:tcW w:w="1035" w:type="dxa"/>
            <w:tcBorders>
              <w:top w:val="nil"/>
              <w:left w:val="nil"/>
              <w:bottom w:val="single" w:sz="4" w:space="0" w:color="auto"/>
              <w:right w:val="single" w:sz="4" w:space="0" w:color="auto"/>
            </w:tcBorders>
            <w:shd w:val="clear" w:color="000000" w:fill="FFFFFF"/>
            <w:vAlign w:val="center"/>
            <w:hideMark/>
          </w:tcPr>
          <w:p w14:paraId="10097E0F"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 xml:space="preserve">12 x E </w:t>
            </w:r>
          </w:p>
        </w:tc>
        <w:tc>
          <w:tcPr>
            <w:tcW w:w="1035" w:type="dxa"/>
            <w:tcBorders>
              <w:top w:val="nil"/>
              <w:left w:val="nil"/>
              <w:bottom w:val="single" w:sz="4" w:space="0" w:color="auto"/>
              <w:right w:val="single" w:sz="4" w:space="0" w:color="auto"/>
            </w:tcBorders>
            <w:shd w:val="clear" w:color="000000" w:fill="FFFFFF"/>
            <w:vAlign w:val="center"/>
            <w:hideMark/>
          </w:tcPr>
          <w:p w14:paraId="5735B8D9"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12 x E</w:t>
            </w:r>
          </w:p>
        </w:tc>
      </w:tr>
      <w:tr w:rsidR="0048511A" w:rsidRPr="004C75E2" w14:paraId="6AA5C670" w14:textId="77777777" w:rsidTr="000113E7">
        <w:trPr>
          <w:trHeight w:val="364"/>
        </w:trPr>
        <w:tc>
          <w:tcPr>
            <w:tcW w:w="803" w:type="dxa"/>
            <w:vMerge w:val="restart"/>
            <w:tcBorders>
              <w:top w:val="nil"/>
              <w:left w:val="single" w:sz="4" w:space="0" w:color="auto"/>
              <w:right w:val="single" w:sz="4" w:space="0" w:color="auto"/>
            </w:tcBorders>
            <w:shd w:val="clear" w:color="000000" w:fill="FFFFFF"/>
            <w:vAlign w:val="center"/>
          </w:tcPr>
          <w:p w14:paraId="46906559" w14:textId="72313999" w:rsidR="0048511A" w:rsidRPr="004C75E2" w:rsidRDefault="0048511A" w:rsidP="000113E7">
            <w:pPr>
              <w:spacing w:after="0"/>
              <w:jc w:val="center"/>
              <w:rPr>
                <w:rFonts w:eastAsia="Times New Roman" w:cs="Arial"/>
                <w:szCs w:val="22"/>
                <w:lang w:eastAsia="fi-FI"/>
              </w:rPr>
            </w:pPr>
            <w:r w:rsidRPr="004C75E2">
              <w:rPr>
                <w:rFonts w:eastAsia="Times New Roman" w:cs="Arial"/>
                <w:szCs w:val="22"/>
                <w:lang w:eastAsia="fi-FI"/>
              </w:rPr>
              <w:t>R</w:t>
            </w:r>
          </w:p>
        </w:tc>
        <w:tc>
          <w:tcPr>
            <w:tcW w:w="2027" w:type="dxa"/>
            <w:vMerge w:val="restart"/>
            <w:tcBorders>
              <w:top w:val="nil"/>
              <w:left w:val="single" w:sz="4" w:space="0" w:color="auto"/>
              <w:bottom w:val="single" w:sz="4" w:space="0" w:color="auto"/>
              <w:right w:val="single" w:sz="4" w:space="0" w:color="auto"/>
            </w:tcBorders>
            <w:shd w:val="clear" w:color="000000" w:fill="FFFFFF"/>
            <w:vAlign w:val="center"/>
            <w:hideMark/>
          </w:tcPr>
          <w:p w14:paraId="2C8CE179" w14:textId="77777777" w:rsidR="0048511A" w:rsidRPr="004C75E2" w:rsidRDefault="0048511A" w:rsidP="00DD3036">
            <w:pPr>
              <w:spacing w:after="0"/>
              <w:jc w:val="left"/>
              <w:rPr>
                <w:rFonts w:eastAsia="Times New Roman" w:cs="Arial"/>
                <w:szCs w:val="22"/>
                <w:lang w:eastAsia="fi-FI"/>
              </w:rPr>
            </w:pPr>
            <w:r w:rsidRPr="004C75E2">
              <w:rPr>
                <w:rFonts w:eastAsia="Times New Roman" w:cs="Arial"/>
                <w:szCs w:val="22"/>
                <w:lang w:eastAsia="fi-FI"/>
              </w:rPr>
              <w:t>Tulo sillalle</w:t>
            </w:r>
          </w:p>
        </w:tc>
        <w:tc>
          <w:tcPr>
            <w:tcW w:w="1999" w:type="dxa"/>
            <w:tcBorders>
              <w:top w:val="nil"/>
              <w:left w:val="nil"/>
              <w:bottom w:val="nil"/>
              <w:right w:val="single" w:sz="4" w:space="0" w:color="auto"/>
            </w:tcBorders>
            <w:shd w:val="clear" w:color="000000" w:fill="FFFFFF"/>
            <w:vAlign w:val="center"/>
            <w:hideMark/>
          </w:tcPr>
          <w:p w14:paraId="33B2A624"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Penger 1:3...4</w:t>
            </w:r>
          </w:p>
        </w:tc>
        <w:tc>
          <w:tcPr>
            <w:tcW w:w="1034" w:type="dxa"/>
            <w:tcBorders>
              <w:top w:val="nil"/>
              <w:left w:val="nil"/>
              <w:bottom w:val="nil"/>
              <w:right w:val="single" w:sz="4" w:space="0" w:color="auto"/>
            </w:tcBorders>
            <w:shd w:val="clear" w:color="000000" w:fill="FFFFFF"/>
            <w:vAlign w:val="center"/>
            <w:hideMark/>
          </w:tcPr>
          <w:p w14:paraId="679C7BFB"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50</w:t>
            </w:r>
          </w:p>
        </w:tc>
        <w:tc>
          <w:tcPr>
            <w:tcW w:w="1035" w:type="dxa"/>
            <w:tcBorders>
              <w:top w:val="nil"/>
              <w:left w:val="nil"/>
              <w:bottom w:val="nil"/>
              <w:right w:val="single" w:sz="4" w:space="0" w:color="auto"/>
            </w:tcBorders>
            <w:shd w:val="clear" w:color="000000" w:fill="FFFFFF"/>
            <w:vAlign w:val="center"/>
            <w:hideMark/>
          </w:tcPr>
          <w:p w14:paraId="794D4244"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80</w:t>
            </w:r>
          </w:p>
        </w:tc>
        <w:tc>
          <w:tcPr>
            <w:tcW w:w="1035" w:type="dxa"/>
            <w:tcBorders>
              <w:top w:val="nil"/>
              <w:left w:val="nil"/>
              <w:bottom w:val="nil"/>
              <w:right w:val="single" w:sz="4" w:space="0" w:color="auto"/>
            </w:tcBorders>
            <w:shd w:val="clear" w:color="000000" w:fill="FFFFFF"/>
            <w:vAlign w:val="center"/>
            <w:hideMark/>
          </w:tcPr>
          <w:p w14:paraId="23F43519"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90</w:t>
            </w:r>
          </w:p>
        </w:tc>
      </w:tr>
      <w:tr w:rsidR="0048511A" w:rsidRPr="004C75E2" w14:paraId="54801920" w14:textId="77777777" w:rsidTr="000113E7">
        <w:trPr>
          <w:trHeight w:val="367"/>
        </w:trPr>
        <w:tc>
          <w:tcPr>
            <w:tcW w:w="803" w:type="dxa"/>
            <w:vMerge/>
            <w:tcBorders>
              <w:left w:val="single" w:sz="4" w:space="0" w:color="auto"/>
              <w:right w:val="single" w:sz="4" w:space="0" w:color="auto"/>
            </w:tcBorders>
            <w:vAlign w:val="center"/>
          </w:tcPr>
          <w:p w14:paraId="74BAA607" w14:textId="77777777" w:rsidR="0048511A" w:rsidRPr="004C75E2" w:rsidRDefault="0048511A" w:rsidP="000113E7">
            <w:pPr>
              <w:spacing w:after="0"/>
              <w:rPr>
                <w:rFonts w:eastAsia="Times New Roman" w:cs="Arial"/>
                <w:szCs w:val="22"/>
                <w:lang w:eastAsia="fi-FI"/>
              </w:rPr>
            </w:pPr>
          </w:p>
        </w:tc>
        <w:tc>
          <w:tcPr>
            <w:tcW w:w="2027" w:type="dxa"/>
            <w:vMerge/>
            <w:tcBorders>
              <w:top w:val="nil"/>
              <w:left w:val="single" w:sz="4" w:space="0" w:color="auto"/>
              <w:bottom w:val="single" w:sz="4" w:space="0" w:color="auto"/>
              <w:right w:val="single" w:sz="4" w:space="0" w:color="auto"/>
            </w:tcBorders>
            <w:vAlign w:val="center"/>
            <w:hideMark/>
          </w:tcPr>
          <w:p w14:paraId="37805799" w14:textId="77777777" w:rsidR="0048511A" w:rsidRPr="004C75E2" w:rsidRDefault="0048511A" w:rsidP="00DD3036">
            <w:pPr>
              <w:spacing w:after="0"/>
              <w:jc w:val="left"/>
              <w:rPr>
                <w:rFonts w:eastAsia="Times New Roman" w:cs="Arial"/>
                <w:szCs w:val="22"/>
                <w:lang w:eastAsia="fi-FI"/>
              </w:rPr>
            </w:pPr>
          </w:p>
        </w:tc>
        <w:tc>
          <w:tcPr>
            <w:tcW w:w="1999" w:type="dxa"/>
            <w:tcBorders>
              <w:top w:val="nil"/>
              <w:left w:val="nil"/>
              <w:bottom w:val="nil"/>
              <w:right w:val="single" w:sz="4" w:space="0" w:color="auto"/>
            </w:tcBorders>
            <w:shd w:val="clear" w:color="000000" w:fill="FFFFFF"/>
            <w:vAlign w:val="center"/>
            <w:hideMark/>
          </w:tcPr>
          <w:p w14:paraId="51AD6890"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Leikkaus 1:4/1:2</w:t>
            </w:r>
          </w:p>
        </w:tc>
        <w:tc>
          <w:tcPr>
            <w:tcW w:w="1034" w:type="dxa"/>
            <w:tcBorders>
              <w:top w:val="nil"/>
              <w:left w:val="nil"/>
              <w:bottom w:val="nil"/>
              <w:right w:val="single" w:sz="4" w:space="0" w:color="auto"/>
            </w:tcBorders>
            <w:shd w:val="clear" w:color="000000" w:fill="FFFFFF"/>
            <w:vAlign w:val="center"/>
            <w:hideMark/>
          </w:tcPr>
          <w:p w14:paraId="0491504E"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70</w:t>
            </w:r>
          </w:p>
        </w:tc>
        <w:tc>
          <w:tcPr>
            <w:tcW w:w="1035" w:type="dxa"/>
            <w:tcBorders>
              <w:top w:val="nil"/>
              <w:left w:val="nil"/>
              <w:bottom w:val="nil"/>
              <w:right w:val="single" w:sz="4" w:space="0" w:color="auto"/>
            </w:tcBorders>
            <w:shd w:val="clear" w:color="000000" w:fill="FFFFFF"/>
            <w:vAlign w:val="center"/>
            <w:hideMark/>
          </w:tcPr>
          <w:p w14:paraId="55C27AB4"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90</w:t>
            </w:r>
          </w:p>
        </w:tc>
        <w:tc>
          <w:tcPr>
            <w:tcW w:w="1035" w:type="dxa"/>
            <w:tcBorders>
              <w:top w:val="nil"/>
              <w:left w:val="nil"/>
              <w:bottom w:val="nil"/>
              <w:right w:val="single" w:sz="4" w:space="0" w:color="auto"/>
            </w:tcBorders>
            <w:shd w:val="clear" w:color="000000" w:fill="FFFFFF"/>
            <w:vAlign w:val="center"/>
            <w:hideMark/>
          </w:tcPr>
          <w:p w14:paraId="20EA3857"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120</w:t>
            </w:r>
          </w:p>
        </w:tc>
      </w:tr>
      <w:tr w:rsidR="0048511A" w:rsidRPr="004C75E2" w14:paraId="0BC1DCFB" w14:textId="77777777" w:rsidTr="000113E7">
        <w:trPr>
          <w:trHeight w:val="367"/>
        </w:trPr>
        <w:tc>
          <w:tcPr>
            <w:tcW w:w="803" w:type="dxa"/>
            <w:vMerge/>
            <w:tcBorders>
              <w:left w:val="single" w:sz="4" w:space="0" w:color="auto"/>
              <w:bottom w:val="single" w:sz="4" w:space="0" w:color="auto"/>
              <w:right w:val="single" w:sz="4" w:space="0" w:color="auto"/>
            </w:tcBorders>
            <w:vAlign w:val="center"/>
          </w:tcPr>
          <w:p w14:paraId="5150D151" w14:textId="77777777" w:rsidR="0048511A" w:rsidRPr="004C75E2" w:rsidRDefault="0048511A" w:rsidP="000113E7">
            <w:pPr>
              <w:spacing w:after="0"/>
              <w:rPr>
                <w:rFonts w:eastAsia="Times New Roman" w:cs="Arial"/>
                <w:szCs w:val="22"/>
                <w:lang w:eastAsia="fi-FI"/>
              </w:rPr>
            </w:pPr>
          </w:p>
        </w:tc>
        <w:tc>
          <w:tcPr>
            <w:tcW w:w="2027" w:type="dxa"/>
            <w:vMerge/>
            <w:tcBorders>
              <w:top w:val="nil"/>
              <w:left w:val="single" w:sz="4" w:space="0" w:color="auto"/>
              <w:bottom w:val="single" w:sz="4" w:space="0" w:color="auto"/>
              <w:right w:val="single" w:sz="4" w:space="0" w:color="auto"/>
            </w:tcBorders>
            <w:vAlign w:val="center"/>
            <w:hideMark/>
          </w:tcPr>
          <w:p w14:paraId="247AF176" w14:textId="77777777" w:rsidR="0048511A" w:rsidRPr="004C75E2" w:rsidRDefault="0048511A" w:rsidP="00DD3036">
            <w:pPr>
              <w:spacing w:after="0"/>
              <w:jc w:val="left"/>
              <w:rPr>
                <w:rFonts w:eastAsia="Times New Roman" w:cs="Arial"/>
                <w:szCs w:val="22"/>
                <w:lang w:eastAsia="fi-FI"/>
              </w:rPr>
            </w:pPr>
          </w:p>
        </w:tc>
        <w:tc>
          <w:tcPr>
            <w:tcW w:w="1999" w:type="dxa"/>
            <w:tcBorders>
              <w:top w:val="nil"/>
              <w:left w:val="nil"/>
              <w:bottom w:val="single" w:sz="4" w:space="0" w:color="auto"/>
              <w:right w:val="single" w:sz="4" w:space="0" w:color="auto"/>
            </w:tcBorders>
            <w:shd w:val="clear" w:color="000000" w:fill="FFFFFF"/>
            <w:vAlign w:val="center"/>
            <w:hideMark/>
          </w:tcPr>
          <w:p w14:paraId="1B8DF7F6"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Keskialue 1:5...10</w:t>
            </w:r>
          </w:p>
        </w:tc>
        <w:tc>
          <w:tcPr>
            <w:tcW w:w="1034" w:type="dxa"/>
            <w:tcBorders>
              <w:top w:val="nil"/>
              <w:left w:val="nil"/>
              <w:bottom w:val="single" w:sz="4" w:space="0" w:color="auto"/>
              <w:right w:val="single" w:sz="4" w:space="0" w:color="auto"/>
            </w:tcBorders>
            <w:shd w:val="clear" w:color="000000" w:fill="FFFFFF"/>
            <w:vAlign w:val="center"/>
            <w:hideMark/>
          </w:tcPr>
          <w:p w14:paraId="306E65C5"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90</w:t>
            </w:r>
          </w:p>
        </w:tc>
        <w:tc>
          <w:tcPr>
            <w:tcW w:w="1035" w:type="dxa"/>
            <w:tcBorders>
              <w:top w:val="nil"/>
              <w:left w:val="nil"/>
              <w:bottom w:val="single" w:sz="4" w:space="0" w:color="auto"/>
              <w:right w:val="single" w:sz="4" w:space="0" w:color="auto"/>
            </w:tcBorders>
            <w:shd w:val="clear" w:color="000000" w:fill="FFFFFF"/>
            <w:vAlign w:val="center"/>
            <w:hideMark/>
          </w:tcPr>
          <w:p w14:paraId="16430266"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120</w:t>
            </w:r>
          </w:p>
        </w:tc>
        <w:tc>
          <w:tcPr>
            <w:tcW w:w="1035" w:type="dxa"/>
            <w:tcBorders>
              <w:top w:val="nil"/>
              <w:left w:val="nil"/>
              <w:bottom w:val="single" w:sz="4" w:space="0" w:color="auto"/>
              <w:right w:val="single" w:sz="4" w:space="0" w:color="auto"/>
            </w:tcBorders>
            <w:shd w:val="clear" w:color="000000" w:fill="FFFFFF"/>
            <w:vAlign w:val="center"/>
            <w:hideMark/>
          </w:tcPr>
          <w:p w14:paraId="23BFAFA4" w14:textId="77777777" w:rsidR="0048511A" w:rsidRPr="004C75E2" w:rsidRDefault="0048511A" w:rsidP="000113E7">
            <w:pPr>
              <w:spacing w:after="0"/>
              <w:rPr>
                <w:rFonts w:eastAsia="Times New Roman" w:cs="Arial"/>
                <w:szCs w:val="22"/>
                <w:lang w:eastAsia="fi-FI"/>
              </w:rPr>
            </w:pPr>
            <w:r w:rsidRPr="004C75E2">
              <w:rPr>
                <w:rFonts w:eastAsia="Times New Roman" w:cs="Arial"/>
                <w:szCs w:val="22"/>
                <w:lang w:eastAsia="fi-FI"/>
              </w:rPr>
              <w:t>160</w:t>
            </w:r>
          </w:p>
        </w:tc>
      </w:tr>
      <w:tr w:rsidR="005D7137" w:rsidRPr="004C75E2" w14:paraId="7F109301" w14:textId="77777777" w:rsidTr="005D7137">
        <w:trPr>
          <w:trHeight w:val="639"/>
        </w:trPr>
        <w:tc>
          <w:tcPr>
            <w:tcW w:w="803" w:type="dxa"/>
            <w:tcBorders>
              <w:top w:val="nil"/>
              <w:left w:val="single" w:sz="4" w:space="0" w:color="auto"/>
              <w:bottom w:val="single" w:sz="4" w:space="0" w:color="auto"/>
              <w:right w:val="single" w:sz="4" w:space="0" w:color="auto"/>
            </w:tcBorders>
            <w:shd w:val="clear" w:color="000000" w:fill="FFFFFF"/>
            <w:vAlign w:val="center"/>
          </w:tcPr>
          <w:p w14:paraId="592C5148" w14:textId="5393C598" w:rsidR="005D7137" w:rsidRPr="004C75E2" w:rsidRDefault="0048511A" w:rsidP="005D7137">
            <w:pPr>
              <w:spacing w:after="0"/>
              <w:jc w:val="center"/>
              <w:rPr>
                <w:rFonts w:eastAsia="Times New Roman" w:cs="Arial"/>
                <w:szCs w:val="22"/>
                <w:lang w:eastAsia="fi-FI"/>
              </w:rPr>
            </w:pPr>
            <w:r w:rsidRPr="004C75E2">
              <w:rPr>
                <w:rFonts w:eastAsia="Times New Roman" w:cs="Arial"/>
                <w:szCs w:val="22"/>
                <w:lang w:eastAsia="fi-FI"/>
              </w:rPr>
              <w:t>S</w:t>
            </w:r>
          </w:p>
        </w:tc>
        <w:tc>
          <w:tcPr>
            <w:tcW w:w="2027" w:type="dxa"/>
            <w:tcBorders>
              <w:top w:val="nil"/>
              <w:left w:val="single" w:sz="4" w:space="0" w:color="auto"/>
              <w:bottom w:val="single" w:sz="4" w:space="0" w:color="auto"/>
              <w:right w:val="single" w:sz="4" w:space="0" w:color="auto"/>
            </w:tcBorders>
            <w:shd w:val="clear" w:color="000000" w:fill="FFFFFF"/>
            <w:vAlign w:val="center"/>
            <w:hideMark/>
          </w:tcPr>
          <w:p w14:paraId="7449FD75" w14:textId="77777777" w:rsidR="0048511A" w:rsidRPr="004C75E2" w:rsidRDefault="005D7137" w:rsidP="00DD3036">
            <w:pPr>
              <w:spacing w:after="0"/>
              <w:jc w:val="left"/>
              <w:rPr>
                <w:rFonts w:eastAsia="Times New Roman" w:cs="Arial"/>
                <w:szCs w:val="22"/>
                <w:lang w:eastAsia="fi-FI"/>
              </w:rPr>
            </w:pPr>
            <w:r w:rsidRPr="004C75E2">
              <w:rPr>
                <w:rFonts w:eastAsia="Times New Roman" w:cs="Arial"/>
                <w:szCs w:val="22"/>
                <w:lang w:eastAsia="fi-FI"/>
              </w:rPr>
              <w:t xml:space="preserve">Jyrkkä </w:t>
            </w:r>
          </w:p>
          <w:p w14:paraId="298EA0BA" w14:textId="491CE355" w:rsidR="005D7137" w:rsidRPr="004C75E2" w:rsidRDefault="005D7137" w:rsidP="00DD3036">
            <w:pPr>
              <w:spacing w:after="0"/>
              <w:jc w:val="left"/>
              <w:rPr>
                <w:rFonts w:eastAsia="Times New Roman" w:cs="Arial"/>
                <w:szCs w:val="22"/>
                <w:lang w:eastAsia="fi-FI"/>
              </w:rPr>
            </w:pPr>
            <w:r w:rsidRPr="004C75E2">
              <w:rPr>
                <w:rFonts w:eastAsia="Times New Roman" w:cs="Arial"/>
                <w:szCs w:val="22"/>
                <w:lang w:eastAsia="fi-FI"/>
              </w:rPr>
              <w:t>pengerluiska</w:t>
            </w:r>
          </w:p>
        </w:tc>
        <w:tc>
          <w:tcPr>
            <w:tcW w:w="1999" w:type="dxa"/>
            <w:tcBorders>
              <w:top w:val="nil"/>
              <w:left w:val="nil"/>
              <w:bottom w:val="single" w:sz="4" w:space="0" w:color="auto"/>
              <w:right w:val="single" w:sz="4" w:space="0" w:color="auto"/>
            </w:tcBorders>
            <w:shd w:val="clear" w:color="000000" w:fill="FFFFFF"/>
            <w:vAlign w:val="center"/>
            <w:hideMark/>
          </w:tcPr>
          <w:p w14:paraId="5FB8C3FB"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1:3…4 luiska</w:t>
            </w:r>
          </w:p>
        </w:tc>
        <w:tc>
          <w:tcPr>
            <w:tcW w:w="1034" w:type="dxa"/>
            <w:tcBorders>
              <w:top w:val="nil"/>
              <w:left w:val="nil"/>
              <w:bottom w:val="single" w:sz="4" w:space="0" w:color="auto"/>
              <w:right w:val="single" w:sz="4" w:space="0" w:color="auto"/>
            </w:tcBorders>
            <w:shd w:val="clear" w:color="000000" w:fill="FFFFFF"/>
            <w:vAlign w:val="center"/>
            <w:hideMark/>
          </w:tcPr>
          <w:p w14:paraId="4E43534E" w14:textId="4140BE08"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30</w:t>
            </w:r>
          </w:p>
        </w:tc>
        <w:tc>
          <w:tcPr>
            <w:tcW w:w="1035" w:type="dxa"/>
            <w:tcBorders>
              <w:top w:val="nil"/>
              <w:left w:val="nil"/>
              <w:bottom w:val="single" w:sz="4" w:space="0" w:color="auto"/>
              <w:right w:val="single" w:sz="4" w:space="0" w:color="auto"/>
            </w:tcBorders>
            <w:shd w:val="clear" w:color="000000" w:fill="FFFFFF"/>
            <w:vAlign w:val="center"/>
            <w:hideMark/>
          </w:tcPr>
          <w:p w14:paraId="07DFB4B3" w14:textId="4C35DCF1"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50</w:t>
            </w:r>
          </w:p>
        </w:tc>
        <w:tc>
          <w:tcPr>
            <w:tcW w:w="1035" w:type="dxa"/>
            <w:tcBorders>
              <w:top w:val="nil"/>
              <w:left w:val="nil"/>
              <w:bottom w:val="single" w:sz="4" w:space="0" w:color="auto"/>
              <w:right w:val="single" w:sz="4" w:space="0" w:color="auto"/>
            </w:tcBorders>
            <w:shd w:val="clear" w:color="000000" w:fill="FFFFFF"/>
            <w:vAlign w:val="center"/>
            <w:hideMark/>
          </w:tcPr>
          <w:p w14:paraId="2C23F6F1" w14:textId="77777777" w:rsidR="005D7137" w:rsidRPr="004C75E2" w:rsidRDefault="005D7137" w:rsidP="005D7137">
            <w:pPr>
              <w:spacing w:after="0"/>
              <w:rPr>
                <w:rFonts w:eastAsia="Times New Roman" w:cs="Arial"/>
                <w:szCs w:val="22"/>
                <w:lang w:eastAsia="fi-FI"/>
              </w:rPr>
            </w:pPr>
            <w:r w:rsidRPr="004C75E2">
              <w:rPr>
                <w:rFonts w:eastAsia="Times New Roman" w:cs="Arial"/>
                <w:szCs w:val="22"/>
                <w:lang w:eastAsia="fi-FI"/>
              </w:rPr>
              <w:t>60</w:t>
            </w:r>
          </w:p>
        </w:tc>
      </w:tr>
    </w:tbl>
    <w:p w14:paraId="4218188F" w14:textId="66589B5B" w:rsidR="00A05DC5" w:rsidRDefault="00A05DC5" w:rsidP="0048511A">
      <w:pPr>
        <w:pStyle w:val="Leipteksti"/>
        <w:spacing w:after="0"/>
      </w:pPr>
    </w:p>
    <w:p w14:paraId="54F15EF9" w14:textId="77777777" w:rsidR="006A0002" w:rsidRDefault="005D7137" w:rsidP="005D7137">
      <w:pPr>
        <w:rPr>
          <w:b/>
          <w:bCs/>
        </w:rPr>
      </w:pPr>
      <w:r w:rsidRPr="004C75E2">
        <w:rPr>
          <w:b/>
          <w:bCs/>
        </w:rPr>
        <w:t>O. Esteen etureuna &lt;1,2 m viisteellisestä kaiteesta</w:t>
      </w:r>
    </w:p>
    <w:p w14:paraId="5910515F" w14:textId="47A20852" w:rsidR="005D7137" w:rsidRPr="004C75E2" w:rsidRDefault="005D7137" w:rsidP="005D7137">
      <w:r w:rsidRPr="004C75E2">
        <w:t xml:space="preserve">Taulukossa 9 on esitetty viisteestä kaiteen päälle liukuvan auton edellyttämä vähimmäispituus. Kokoonpainuvaa kaiteen päätä tai vähintään 1,0 m korkuista kaidetta käytettäessä sovelletaan </w:t>
      </w:r>
      <w:r w:rsidR="00091E59" w:rsidRPr="004C75E2">
        <w:t>tapaust</w:t>
      </w:r>
      <w:r w:rsidRPr="004C75E2">
        <w:t xml:space="preserve">a </w:t>
      </w:r>
      <w:r w:rsidR="0048511A" w:rsidRPr="004C75E2">
        <w:t>P</w:t>
      </w:r>
    </w:p>
    <w:p w14:paraId="615C80B2" w14:textId="77777777" w:rsidR="006A0002" w:rsidRDefault="005D7137" w:rsidP="005D7137">
      <w:pPr>
        <w:rPr>
          <w:b/>
          <w:bCs/>
        </w:rPr>
      </w:pPr>
      <w:r w:rsidRPr="004C75E2">
        <w:rPr>
          <w:b/>
          <w:bCs/>
        </w:rPr>
        <w:t>P. Esteen etureuna ≥1,2 ja takareuna ≤4 m kaiteesta</w:t>
      </w:r>
    </w:p>
    <w:p w14:paraId="620E86F2" w14:textId="4834F288" w:rsidR="005D7137" w:rsidRPr="00C15C73" w:rsidRDefault="005D7137" w:rsidP="005D7137">
      <w:r w:rsidRPr="004C75E2">
        <w:t>Jos esteen etureunan ja takareunan perusteella määritetyt ennakkopidennyk</w:t>
      </w:r>
      <w:r w:rsidRPr="00C15C73">
        <w:t>set ovat eri pituisia, käytetään pidempää.</w:t>
      </w:r>
      <w:r w:rsidR="005A5B68" w:rsidRPr="00C15C73">
        <w:t xml:space="preserve"> Jos keski- tai välialueen luiskakaltevuus on jyrkempi kuin 1:5, sovelletaan tapausta ”Leikkaus 1:4/1:2”.</w:t>
      </w:r>
    </w:p>
    <w:p w14:paraId="3E092300" w14:textId="77777777" w:rsidR="006A0002" w:rsidRDefault="005D7137" w:rsidP="005D7137">
      <w:pPr>
        <w:rPr>
          <w:b/>
          <w:bCs/>
        </w:rPr>
      </w:pPr>
      <w:r w:rsidRPr="004C75E2">
        <w:rPr>
          <w:b/>
          <w:bCs/>
        </w:rPr>
        <w:t>Q. Esteen takareuna yli 4 m kaiteesta</w:t>
      </w:r>
    </w:p>
    <w:p w14:paraId="625BDF28" w14:textId="5AAD7CAB" w:rsidR="005D7137" w:rsidRDefault="005D7137" w:rsidP="005D7137">
      <w:r w:rsidRPr="004C75E2">
        <w:t xml:space="preserve">E = esteen takareunan etäisyys kaiteen etureunasta, ei kuitenkaan suurempi kuin 8 m tai ohjeessa </w:t>
      </w:r>
      <w:r w:rsidRPr="004C75E2">
        <w:rPr>
          <w:b/>
          <w:bCs/>
        </w:rPr>
        <w:t>Tien poikkileikkauksen suunnittelu</w:t>
      </w:r>
      <w:r w:rsidRPr="004C75E2">
        <w:t xml:space="preserve"> määritelty </w:t>
      </w:r>
      <w:bookmarkStart w:id="124" w:name="_Hlk67593906"/>
      <w:r w:rsidRPr="004C75E2">
        <w:t>turvallisuusalueen leveys</w:t>
      </w:r>
      <w:bookmarkEnd w:id="124"/>
      <w:r w:rsidRPr="004C75E2">
        <w:t xml:space="preserve"> T. Jäykemmän kaiteen osalta pituus E on määritelty kohdassa 6.3.</w:t>
      </w:r>
    </w:p>
    <w:p w14:paraId="0BC804D9" w14:textId="77777777" w:rsidR="006A0002" w:rsidRDefault="0048511A" w:rsidP="00575157">
      <w:pPr>
        <w:keepNext/>
        <w:keepLines/>
        <w:rPr>
          <w:b/>
          <w:bCs/>
        </w:rPr>
      </w:pPr>
      <w:r w:rsidRPr="004C75E2">
        <w:rPr>
          <w:b/>
          <w:bCs/>
        </w:rPr>
        <w:t>R. Tulo sillalle</w:t>
      </w:r>
    </w:p>
    <w:p w14:paraId="145E77DE" w14:textId="1E549CAF" w:rsidR="0048511A" w:rsidRPr="00C15C73" w:rsidRDefault="0048511A" w:rsidP="00575157">
      <w:pPr>
        <w:keepNext/>
        <w:keepLines/>
        <w:rPr>
          <w:bCs/>
        </w:rPr>
      </w:pPr>
      <w:r w:rsidRPr="00C15C73">
        <w:t xml:space="preserve">Putkisiltaan liittyvä kaide valitaan tapauksen </w:t>
      </w:r>
      <w:r w:rsidR="002E5C0B" w:rsidRPr="00C15C73">
        <w:t>”P</w:t>
      </w:r>
      <w:r w:rsidRPr="00C15C73">
        <w:t>enger 1:3…4</w:t>
      </w:r>
      <w:r w:rsidR="002E5C0B" w:rsidRPr="00C15C73">
        <w:t>”</w:t>
      </w:r>
      <w:r w:rsidRPr="00C15C73">
        <w:t xml:space="preserve"> mukaan, jos alittavaan väylään tai uomaan ei liity vaarallisia luiskia tai vesisyvyyksiä. Jos sillan alittavassa vesiuomassa on yli 2 m korkuisia jyrkkiä luiskia tai yli 1 m vesisy</w:t>
      </w:r>
      <w:r w:rsidR="00B84321" w:rsidRPr="00C15C73">
        <w:softHyphen/>
      </w:r>
      <w:r w:rsidRPr="00C15C73">
        <w:t xml:space="preserve">vyys (MW) tai alittavassa liikenneväylässä on jyrkkä pengerluiska, sovelletaan tapausta Q </w:t>
      </w:r>
      <w:r w:rsidR="004C75E2" w:rsidRPr="00C15C73">
        <w:t>”E</w:t>
      </w:r>
      <w:r w:rsidRPr="00C15C73">
        <w:t>steen takareuna yli 4 m kaiteesta</w:t>
      </w:r>
      <w:r w:rsidR="002E5C0B" w:rsidRPr="00C15C73">
        <w:t>;</w:t>
      </w:r>
      <w:r w:rsidRPr="00C15C73">
        <w:t xml:space="preserve"> </w:t>
      </w:r>
      <w:r w:rsidR="002E5C0B" w:rsidRPr="00C15C73">
        <w:t>P</w:t>
      </w:r>
      <w:r w:rsidRPr="00C15C73">
        <w:t>enger 1:3</w:t>
      </w:r>
      <w:r w:rsidR="002E5C0B" w:rsidRPr="00C15C73">
        <w:t>…4</w:t>
      </w:r>
      <w:r w:rsidR="004C75E2" w:rsidRPr="00C15C73">
        <w:t>”</w:t>
      </w:r>
      <w:r w:rsidRPr="00C15C73">
        <w:rPr>
          <w:bCs/>
        </w:rPr>
        <w:t>.</w:t>
      </w:r>
      <w:r w:rsidR="00DB1D9A" w:rsidRPr="00C15C73">
        <w:rPr>
          <w:bCs/>
        </w:rPr>
        <w:t xml:space="preserve"> </w:t>
      </w:r>
      <w:r w:rsidR="00DB1D9A" w:rsidRPr="00C15C73">
        <w:t>Jos keski- tai välialueen luiskakaltevuus on jyrkempi kuin 1:5, sovelletaan tapausta ”Leikkaus 1:4/1:2”.</w:t>
      </w:r>
    </w:p>
    <w:p w14:paraId="4FFAA421" w14:textId="77777777" w:rsidR="006A0002" w:rsidRDefault="0048511A" w:rsidP="008A1233">
      <w:pPr>
        <w:pStyle w:val="Leipteksti"/>
        <w:rPr>
          <w:b/>
          <w:bCs/>
        </w:rPr>
      </w:pPr>
      <w:r w:rsidRPr="00C15C73">
        <w:rPr>
          <w:b/>
          <w:bCs/>
        </w:rPr>
        <w:t>S</w:t>
      </w:r>
      <w:r w:rsidR="00D215F8" w:rsidRPr="00C15C73">
        <w:rPr>
          <w:b/>
          <w:bCs/>
        </w:rPr>
        <w:t>. Jyrkkä pengerluiska</w:t>
      </w:r>
    </w:p>
    <w:p w14:paraId="667FD965" w14:textId="3CB8DDF0" w:rsidR="009852EA" w:rsidRPr="00C15C73" w:rsidRDefault="00CB715F" w:rsidP="008A1233">
      <w:pPr>
        <w:pStyle w:val="Leipteksti"/>
      </w:pPr>
      <w:r w:rsidRPr="00C15C73">
        <w:t>Jyrkkää pen</w:t>
      </w:r>
      <w:bookmarkStart w:id="125" w:name="_Hlk22309698"/>
      <w:r w:rsidRPr="00C15C73">
        <w:t>gerluiska</w:t>
      </w:r>
      <w:bookmarkEnd w:id="125"/>
      <w:r w:rsidRPr="00C15C73">
        <w:t xml:space="preserve">a koskevat määrittelyt </w:t>
      </w:r>
      <w:r w:rsidR="00697509" w:rsidRPr="00C15C73">
        <w:t xml:space="preserve">on esitetty </w:t>
      </w:r>
      <w:r w:rsidRPr="00C15C73">
        <w:t xml:space="preserve">kohdassa 4.2 </w:t>
      </w:r>
      <w:r w:rsidR="00697509" w:rsidRPr="00C15C73">
        <w:t>tapauksess</w:t>
      </w:r>
      <w:r w:rsidRPr="00C15C73">
        <w:t>a A.</w:t>
      </w:r>
      <w:r w:rsidR="00756691" w:rsidRPr="00C15C73">
        <w:t xml:space="preserve"> </w:t>
      </w:r>
      <w:r w:rsidR="005A5B68" w:rsidRPr="00C15C73">
        <w:t xml:space="preserve">Tapausta sovelletaan, jos kaiteen aloituskohdan ja </w:t>
      </w:r>
      <w:r w:rsidR="00BC3943" w:rsidRPr="00C15C73">
        <w:rPr>
          <w:szCs w:val="22"/>
        </w:rPr>
        <w:t>vaarakohda</w:t>
      </w:r>
      <w:r w:rsidR="005A5B68" w:rsidRPr="00C15C73">
        <w:t xml:space="preserve">n välisellä osuudella on jollakin kohtaa vähintään 2,0 metrin korkuinen sisäluiska. </w:t>
      </w:r>
      <w:r w:rsidR="00756691" w:rsidRPr="00C15C73">
        <w:t xml:space="preserve">Muissa </w:t>
      </w:r>
      <w:r w:rsidR="00697509" w:rsidRPr="00C15C73">
        <w:t>tapauk</w:t>
      </w:r>
      <w:r w:rsidR="006270DC" w:rsidRPr="00C15C73">
        <w:t>s</w:t>
      </w:r>
      <w:r w:rsidR="00756691" w:rsidRPr="00C15C73">
        <w:t>issa tulee huomioida, että jyrkkä pengerluiska voi edellyttää kyseistä vaarakohtaa pidemmän kaiteen ennakkopidennyksen luiskan vaarallisuuden vuoksi.</w:t>
      </w:r>
      <w:r w:rsidR="007A716E" w:rsidRPr="00C15C73">
        <w:t xml:space="preserve"> Kaiteen </w:t>
      </w:r>
      <w:r w:rsidR="00EE1A32" w:rsidRPr="00C15C73">
        <w:t>pitu</w:t>
      </w:r>
      <w:r w:rsidR="007A716E" w:rsidRPr="00C15C73">
        <w:t>u</w:t>
      </w:r>
      <w:r w:rsidR="004477C7" w:rsidRPr="00C15C73">
        <w:t>den määritys</w:t>
      </w:r>
      <w:r w:rsidR="007A716E" w:rsidRPr="00C15C73">
        <w:t xml:space="preserve"> jyrkän pengerluiskan kohdalla on esitetty kuvassa 1</w:t>
      </w:r>
      <w:r w:rsidR="004C75E2" w:rsidRPr="00C15C73">
        <w:t>2</w:t>
      </w:r>
      <w:r w:rsidR="007A716E" w:rsidRPr="00C15C73">
        <w:t>.</w:t>
      </w:r>
    </w:p>
    <w:p w14:paraId="3DE68219" w14:textId="2FEFC3DB" w:rsidR="001A665E" w:rsidRPr="00751993" w:rsidRDefault="00C203BF" w:rsidP="00046794">
      <w:pPr>
        <w:spacing w:after="0"/>
      </w:pPr>
      <w:r>
        <w:rPr>
          <w:noProof/>
          <w:lang w:eastAsia="fi-FI"/>
        </w:rPr>
        <w:drawing>
          <wp:inline distT="0" distB="0" distL="0" distR="0" wp14:anchorId="308F27F6" wp14:editId="7D12DC6F">
            <wp:extent cx="5029200" cy="1381125"/>
            <wp:effectExtent l="0" t="0" r="0" b="9525"/>
            <wp:docPr id="17" name="Kuva 17"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29200" cy="1381125"/>
                    </a:xfrm>
                    <a:prstGeom prst="rect">
                      <a:avLst/>
                    </a:prstGeom>
                    <a:noFill/>
                    <a:ln>
                      <a:noFill/>
                    </a:ln>
                  </pic:spPr>
                </pic:pic>
              </a:graphicData>
            </a:graphic>
          </wp:inline>
        </w:drawing>
      </w:r>
    </w:p>
    <w:p w14:paraId="366B6CD2" w14:textId="75D3CC9E" w:rsidR="00705345" w:rsidRPr="00053297" w:rsidRDefault="00705345" w:rsidP="008A1233">
      <w:pPr>
        <w:spacing w:after="0"/>
        <w:rPr>
          <w:sz w:val="20"/>
          <w:szCs w:val="20"/>
        </w:rPr>
      </w:pPr>
      <w:r w:rsidRPr="00053297">
        <w:rPr>
          <w:sz w:val="20"/>
          <w:szCs w:val="20"/>
        </w:rPr>
        <w:t xml:space="preserve">Tp = </w:t>
      </w:r>
      <w:r w:rsidR="00411CF9" w:rsidRPr="00053297">
        <w:rPr>
          <w:sz w:val="20"/>
          <w:szCs w:val="20"/>
        </w:rPr>
        <w:t>n</w:t>
      </w:r>
      <w:r w:rsidRPr="00053297">
        <w:rPr>
          <w:sz w:val="20"/>
          <w:szCs w:val="20"/>
        </w:rPr>
        <w:t>ormaali murskepintainen tukipiennar 0,25 m.</w:t>
      </w:r>
    </w:p>
    <w:p w14:paraId="523A9386" w14:textId="503908F4" w:rsidR="00705345" w:rsidRPr="00053297" w:rsidRDefault="00705345" w:rsidP="00053297">
      <w:pPr>
        <w:spacing w:after="0"/>
        <w:jc w:val="left"/>
        <w:rPr>
          <w:sz w:val="20"/>
          <w:szCs w:val="20"/>
        </w:rPr>
      </w:pPr>
      <w:r w:rsidRPr="00053297">
        <w:rPr>
          <w:sz w:val="20"/>
          <w:szCs w:val="20"/>
        </w:rPr>
        <w:t xml:space="preserve">Tl = </w:t>
      </w:r>
      <w:r w:rsidR="00411CF9" w:rsidRPr="00053297">
        <w:rPr>
          <w:sz w:val="20"/>
          <w:szCs w:val="20"/>
        </w:rPr>
        <w:t>t</w:t>
      </w:r>
      <w:r w:rsidRPr="00053297">
        <w:rPr>
          <w:sz w:val="20"/>
          <w:szCs w:val="20"/>
        </w:rPr>
        <w:t>ukipientareen levennys kaiteen etupuolella 0,25 m piennarleveyden</w:t>
      </w:r>
      <w:r w:rsidR="00BC3943" w:rsidRPr="00053297">
        <w:rPr>
          <w:sz w:val="20"/>
          <w:szCs w:val="20"/>
        </w:rPr>
        <w:br w:type="textWrapping" w:clear="all"/>
        <w:t xml:space="preserve">        </w:t>
      </w:r>
      <w:r w:rsidRPr="00053297">
        <w:rPr>
          <w:sz w:val="20"/>
          <w:szCs w:val="20"/>
        </w:rPr>
        <w:t xml:space="preserve"> ollessa </w:t>
      </w:r>
      <w:r w:rsidR="00046794" w:rsidRPr="00053297">
        <w:rPr>
          <w:sz w:val="20"/>
          <w:szCs w:val="20"/>
        </w:rPr>
        <w:t xml:space="preserve">alle </w:t>
      </w:r>
      <w:r w:rsidRPr="00053297">
        <w:rPr>
          <w:sz w:val="20"/>
          <w:szCs w:val="20"/>
        </w:rPr>
        <w:t>1,75 m.</w:t>
      </w:r>
    </w:p>
    <w:p w14:paraId="5CCC2414" w14:textId="031EB880" w:rsidR="00705345" w:rsidRPr="00053297" w:rsidRDefault="00705345" w:rsidP="008A1233">
      <w:pPr>
        <w:spacing w:after="0"/>
        <w:rPr>
          <w:sz w:val="20"/>
          <w:szCs w:val="20"/>
        </w:rPr>
      </w:pPr>
      <w:r w:rsidRPr="00053297">
        <w:rPr>
          <w:sz w:val="20"/>
          <w:szCs w:val="20"/>
        </w:rPr>
        <w:t xml:space="preserve">Tk = </w:t>
      </w:r>
      <w:r w:rsidR="00411CF9" w:rsidRPr="00053297">
        <w:rPr>
          <w:sz w:val="20"/>
          <w:szCs w:val="20"/>
        </w:rPr>
        <w:t>t</w:t>
      </w:r>
      <w:r w:rsidRPr="00053297">
        <w:rPr>
          <w:sz w:val="20"/>
          <w:szCs w:val="20"/>
        </w:rPr>
        <w:t>ukipientareen levennys kaiteen etupinnan takapuolella</w:t>
      </w:r>
    </w:p>
    <w:p w14:paraId="68BEE7F0" w14:textId="579FC9A0" w:rsidR="00411CF9" w:rsidRPr="00053297" w:rsidRDefault="00411CF9" w:rsidP="008A1233">
      <w:pPr>
        <w:spacing w:after="0"/>
        <w:rPr>
          <w:sz w:val="20"/>
          <w:szCs w:val="20"/>
        </w:rPr>
      </w:pPr>
      <w:r w:rsidRPr="00053297">
        <w:rPr>
          <w:sz w:val="20"/>
          <w:szCs w:val="20"/>
        </w:rPr>
        <w:t>L = ennakkopidennys ennen jyrkkäluiskaista osuutta</w:t>
      </w:r>
    </w:p>
    <w:p w14:paraId="0CF64800" w14:textId="0982DF52" w:rsidR="00D72EDF" w:rsidRPr="004C75E2" w:rsidRDefault="00D72EDF" w:rsidP="00705345">
      <w:pPr>
        <w:pStyle w:val="Kuvaotsikko"/>
      </w:pPr>
      <w:r w:rsidRPr="004C75E2">
        <w:t xml:space="preserve">Kuva </w:t>
      </w:r>
      <w:r w:rsidR="002907C3" w:rsidRPr="004C75E2">
        <w:fldChar w:fldCharType="begin"/>
      </w:r>
      <w:r w:rsidR="002907C3" w:rsidRPr="004C75E2">
        <w:instrText xml:space="preserve"> SEQ Kuva \* ARABIC </w:instrText>
      </w:r>
      <w:r w:rsidR="002907C3" w:rsidRPr="004C75E2">
        <w:fldChar w:fldCharType="separate"/>
      </w:r>
      <w:r w:rsidR="00676A69">
        <w:rPr>
          <w:noProof/>
        </w:rPr>
        <w:t>12</w:t>
      </w:r>
      <w:r w:rsidR="002907C3" w:rsidRPr="004C75E2">
        <w:fldChar w:fldCharType="end"/>
      </w:r>
      <w:r w:rsidRPr="004C75E2">
        <w:t>.</w:t>
      </w:r>
      <w:r w:rsidRPr="004C75E2">
        <w:tab/>
      </w:r>
      <w:r w:rsidR="00737B25" w:rsidRPr="004C75E2">
        <w:t>Teräsk</w:t>
      </w:r>
      <w:r w:rsidR="005240D9" w:rsidRPr="004C75E2">
        <w:t xml:space="preserve">aiteen aloitus </w:t>
      </w:r>
      <w:r w:rsidR="00B80596" w:rsidRPr="004C75E2">
        <w:t xml:space="preserve">sekä pituus </w:t>
      </w:r>
      <w:r w:rsidR="005240D9" w:rsidRPr="004C75E2">
        <w:t xml:space="preserve">jyrkän luiskan kohdalla. </w:t>
      </w:r>
      <w:r w:rsidR="00B63054" w:rsidRPr="004C75E2">
        <w:t xml:space="preserve">Pituus </w:t>
      </w:r>
      <w:r w:rsidR="005240D9" w:rsidRPr="004C75E2">
        <w:t xml:space="preserve">L on </w:t>
      </w:r>
      <w:r w:rsidR="00EE09F5" w:rsidRPr="004C75E2">
        <w:t>esitetty taulukossa 9</w:t>
      </w:r>
      <w:r w:rsidR="00B63054" w:rsidRPr="004C75E2">
        <w:t xml:space="preserve">. </w:t>
      </w:r>
      <w:r w:rsidR="00041C8C" w:rsidRPr="004C75E2">
        <w:t xml:space="preserve">Pientareen levennysten </w:t>
      </w:r>
      <w:r w:rsidR="004477C7" w:rsidRPr="004C75E2">
        <w:t xml:space="preserve">toteutus </w:t>
      </w:r>
      <w:r w:rsidR="00041C8C" w:rsidRPr="004C75E2">
        <w:t xml:space="preserve">sekä luiskakaltevuuksien muutokset on esitetty tarkemmin ohjeessa </w:t>
      </w:r>
      <w:r w:rsidR="00041C8C" w:rsidRPr="004C75E2">
        <w:rPr>
          <w:b/>
          <w:bCs/>
        </w:rPr>
        <w:t>Tien poikkileikkauksen suunnittelu</w:t>
      </w:r>
      <w:r w:rsidR="00041C8C" w:rsidRPr="004C75E2">
        <w:t>.</w:t>
      </w:r>
    </w:p>
    <w:p w14:paraId="145AF75D" w14:textId="5071E4FB" w:rsidR="00CB715F" w:rsidRPr="00C15C73" w:rsidRDefault="00E23743" w:rsidP="00D215F8">
      <w:r w:rsidRPr="00C15C73">
        <w:t>Kuva</w:t>
      </w:r>
      <w:r w:rsidR="006270DC" w:rsidRPr="00C15C73">
        <w:t>ssa esitetty ratkaisu</w:t>
      </w:r>
      <w:r w:rsidRPr="00C15C73">
        <w:t xml:space="preserve"> soveltuu käytettäväksi myös silloin, kun </w:t>
      </w:r>
      <w:r w:rsidR="00E60B4C" w:rsidRPr="00C15C73">
        <w:t xml:space="preserve">pidemmän pengerosuuden luiskakaltevuus on </w:t>
      </w:r>
      <w:r w:rsidR="00C203BF" w:rsidRPr="00C15C73">
        <w:t>1:</w:t>
      </w:r>
      <w:r w:rsidR="00E60B4C" w:rsidRPr="00C15C73">
        <w:t>1,5 sijaan 1:2,5</w:t>
      </w:r>
      <w:r w:rsidR="005A5B68" w:rsidRPr="00C15C73">
        <w:t xml:space="preserve"> tai jyrkempi.</w:t>
      </w:r>
    </w:p>
    <w:p w14:paraId="1B2C8342" w14:textId="3F6E14E3" w:rsidR="00036324" w:rsidRPr="00C15C73" w:rsidRDefault="00036324" w:rsidP="00D215F8">
      <w:r w:rsidRPr="00C15C73">
        <w:t>Kaksisuuntaisella ajoradalla tehdään vastaava toteutus molempiin päihin kaide</w:t>
      </w:r>
      <w:r w:rsidR="00A279B2" w:rsidRPr="00C15C73">
        <w:t>jakso</w:t>
      </w:r>
      <w:r w:rsidRPr="00C15C73">
        <w:t>a, jos jyrkkä pengerluiska on vaarakohta</w:t>
      </w:r>
      <w:r w:rsidR="0094420E" w:rsidRPr="00C15C73">
        <w:t>na</w:t>
      </w:r>
      <w:r w:rsidRPr="00C15C73">
        <w:t xml:space="preserve"> myös kaidejakson lopussa vastaantulevalle liikenteelle. Yksisuuntaisella ajoradalla kaide päätetään</w:t>
      </w:r>
      <w:r w:rsidR="009010C1" w:rsidRPr="00C15C73">
        <w:t xml:space="preserve"> </w:t>
      </w:r>
      <w:r w:rsidR="00830605" w:rsidRPr="00C15C73">
        <w:t xml:space="preserve">jyrkän luiskan </w:t>
      </w:r>
      <w:r w:rsidR="009010C1" w:rsidRPr="00C15C73">
        <w:t xml:space="preserve">jälkeen </w:t>
      </w:r>
      <w:r w:rsidR="00B63054" w:rsidRPr="00C15C73">
        <w:t>kohdan 6.2.3 mukaisesti</w:t>
      </w:r>
      <w:r w:rsidR="009010C1" w:rsidRPr="00C15C73">
        <w:t>.</w:t>
      </w:r>
    </w:p>
    <w:p w14:paraId="6233127C" w14:textId="129004F5" w:rsidR="0020069C" w:rsidRPr="00751993" w:rsidRDefault="002D43F4" w:rsidP="00575157">
      <w:pPr>
        <w:pStyle w:val="Otsikko3"/>
        <w:keepLines/>
      </w:pPr>
      <w:bookmarkStart w:id="126" w:name="_Toc75839473"/>
      <w:r w:rsidRPr="00751993">
        <w:t>P</w:t>
      </w:r>
      <w:r w:rsidR="00A86A97" w:rsidRPr="00751993">
        <w:t>ituus</w:t>
      </w:r>
      <w:r w:rsidRPr="00751993">
        <w:t xml:space="preserve"> käytettäessä sivuun käännettyä kaiteen päätä</w:t>
      </w:r>
      <w:bookmarkEnd w:id="126"/>
    </w:p>
    <w:p w14:paraId="1033A96F" w14:textId="77777777" w:rsidR="0019634C" w:rsidRDefault="002B4173" w:rsidP="00575157">
      <w:pPr>
        <w:keepNext/>
        <w:keepLines/>
      </w:pPr>
      <w:r w:rsidRPr="00751993">
        <w:t xml:space="preserve">Käytettäessä </w:t>
      </w:r>
      <w:bookmarkStart w:id="127" w:name="_Hlk38476155"/>
      <w:r w:rsidR="00D73983" w:rsidRPr="00751993">
        <w:t xml:space="preserve">kohdassa 5.2.3 tarkoitettua </w:t>
      </w:r>
      <w:r w:rsidR="00FC0131" w:rsidRPr="00751993">
        <w:t xml:space="preserve">teräskaiteen </w:t>
      </w:r>
      <w:r w:rsidRPr="00751993">
        <w:t>sivuun käännettyä kaiteen pää</w:t>
      </w:r>
      <w:bookmarkEnd w:id="127"/>
      <w:r w:rsidRPr="00751993">
        <w:t xml:space="preserve">tä </w:t>
      </w:r>
      <w:r w:rsidR="005240D9" w:rsidRPr="00751993">
        <w:t xml:space="preserve">leveällä keskialueella tai </w:t>
      </w:r>
      <w:r w:rsidRPr="00751993">
        <w:t>moottoriväyl</w:t>
      </w:r>
      <w:r w:rsidR="005240D9" w:rsidRPr="00751993">
        <w:t>än sivuojassa</w:t>
      </w:r>
      <w:r w:rsidR="004D4FBB" w:rsidRPr="00751993">
        <w:t xml:space="preserve"> </w:t>
      </w:r>
      <w:r w:rsidRPr="00751993">
        <w:t xml:space="preserve">ennakkopidennys toteutetaan liitteen </w:t>
      </w:r>
      <w:r w:rsidR="004D4FBB" w:rsidRPr="00751993">
        <w:t>1</w:t>
      </w:r>
      <w:r w:rsidRPr="00751993">
        <w:t xml:space="preserve"> mukaisesti.</w:t>
      </w:r>
      <w:r w:rsidR="007A50A4" w:rsidRPr="00751993">
        <w:t xml:space="preserve"> Liitteessä </w:t>
      </w:r>
      <w:r w:rsidR="004D4FBB" w:rsidRPr="00751993">
        <w:t>1</w:t>
      </w:r>
      <w:r w:rsidR="007A50A4" w:rsidRPr="00751993">
        <w:t xml:space="preserve"> esitettyä kaiteen pituutta ei tarvitse noudattaa, k</w:t>
      </w:r>
      <w:r w:rsidR="005B70CD" w:rsidRPr="00751993">
        <w:t xml:space="preserve">un </w:t>
      </w:r>
      <w:r w:rsidR="007A50A4" w:rsidRPr="00751993">
        <w:t>sivuun käännetty kaiteen pää</w:t>
      </w:r>
      <w:r w:rsidR="005B70CD" w:rsidRPr="00751993">
        <w:t xml:space="preserve"> a</w:t>
      </w:r>
      <w:r w:rsidR="003F3B28" w:rsidRPr="00751993">
        <w:t>loite</w:t>
      </w:r>
      <w:r w:rsidR="005B70CD" w:rsidRPr="00751993">
        <w:t>t</w:t>
      </w:r>
      <w:r w:rsidR="003F3B28" w:rsidRPr="00751993">
        <w:t>aan kallioleikkauksessa niin, että suistunut a</w:t>
      </w:r>
      <w:r w:rsidR="004D4FBB" w:rsidRPr="00751993">
        <w:t>joneuv</w:t>
      </w:r>
      <w:r w:rsidR="003F3B28" w:rsidRPr="00751993">
        <w:t>o ei pääse kiertämään kaiteen tak</w:t>
      </w:r>
      <w:r w:rsidR="00D73983" w:rsidRPr="00751993">
        <w:t>aa vaarakohtaan</w:t>
      </w:r>
      <w:r w:rsidR="003F3B28" w:rsidRPr="00751993">
        <w:t>.</w:t>
      </w:r>
    </w:p>
    <w:p w14:paraId="7236EAF0" w14:textId="77777777" w:rsidR="006A0002" w:rsidRDefault="005240D9" w:rsidP="005724A8">
      <w:r w:rsidRPr="00751993">
        <w:t>Kun kaide alkaa levikkeeltä kohdan 8.5 tai 8.6 mukaisesti, mutta vaarakohta on levikkeen jälkeen, arvioidaan tapausko</w:t>
      </w:r>
      <w:r w:rsidR="00BB47D2">
        <w:t>h</w:t>
      </w:r>
      <w:r w:rsidRPr="00751993">
        <w:t>taisesti</w:t>
      </w:r>
      <w:r w:rsidR="00046794">
        <w:t>,</w:t>
      </w:r>
      <w:r w:rsidRPr="00751993">
        <w:t xml:space="preserve"> suojaako taulukon 9 ennakkopidennystä lyhyempi kaide riittävästi</w:t>
      </w:r>
      <w:r w:rsidR="0057451E" w:rsidRPr="00751993">
        <w:t>.</w:t>
      </w:r>
    </w:p>
    <w:p w14:paraId="6E90DCDC" w14:textId="783D3DBA" w:rsidR="0020069C" w:rsidRPr="00751993" w:rsidRDefault="009B6DDA" w:rsidP="0020069C">
      <w:pPr>
        <w:pStyle w:val="Otsikko3"/>
      </w:pPr>
      <w:bookmarkStart w:id="128" w:name="_Toc75839474"/>
      <w:r w:rsidRPr="00751993">
        <w:t>P</w:t>
      </w:r>
      <w:r w:rsidR="0020069C" w:rsidRPr="00751993">
        <w:t>ituus vaarakohdan jälkeen</w:t>
      </w:r>
      <w:bookmarkEnd w:id="128"/>
    </w:p>
    <w:p w14:paraId="30E6876E" w14:textId="585701E3" w:rsidR="00DB1D9A" w:rsidRDefault="00E52174" w:rsidP="005724A8">
      <w:r w:rsidRPr="00751993">
        <w:t xml:space="preserve">Kaksisuuntaisella ajoradalla </w:t>
      </w:r>
      <w:bookmarkStart w:id="129" w:name="_Hlk66121151"/>
      <w:r w:rsidRPr="00751993">
        <w:t xml:space="preserve">kaiteen jälkipidennys </w:t>
      </w:r>
      <w:r w:rsidR="007A50A4" w:rsidRPr="00751993">
        <w:t xml:space="preserve">on </w:t>
      </w:r>
      <w:r w:rsidRPr="00751993">
        <w:t>ajosuunnassa tien oikeanpuoleisessa kaiteessa 30 % taulukon antamaa lyhyempi</w:t>
      </w:r>
      <w:r w:rsidR="00036324" w:rsidRPr="00751993">
        <w:t xml:space="preserve"> </w:t>
      </w:r>
      <w:bookmarkEnd w:id="129"/>
      <w:r w:rsidR="00036324" w:rsidRPr="00751993">
        <w:t>jyrkkää pengerluis</w:t>
      </w:r>
      <w:r w:rsidR="00036324" w:rsidRPr="004C75E2">
        <w:t>kaa lukuun ottamatta</w:t>
      </w:r>
      <w:r w:rsidRPr="004C75E2">
        <w:t>.</w:t>
      </w:r>
    </w:p>
    <w:p w14:paraId="59F7EB79" w14:textId="7F5E18C0" w:rsidR="006C56CA" w:rsidRPr="004C75E2" w:rsidRDefault="006C56CA" w:rsidP="006C56CA">
      <w:r w:rsidRPr="004C75E2">
        <w:t xml:space="preserve">Yksisuuntaisella </w:t>
      </w:r>
      <w:r w:rsidR="00540EC5" w:rsidRPr="004C75E2">
        <w:t>ajoradalla</w:t>
      </w:r>
      <w:r w:rsidRPr="004C75E2">
        <w:t xml:space="preserve"> jälkipidennys on:</w:t>
      </w:r>
    </w:p>
    <w:p w14:paraId="79FB6512" w14:textId="5E9E262B" w:rsidR="006C56CA" w:rsidRPr="004C75E2" w:rsidRDefault="00B6272D" w:rsidP="006C56CA">
      <w:pPr>
        <w:pStyle w:val="Luettelomerkki"/>
        <w:ind w:left="714" w:hanging="357"/>
      </w:pPr>
      <w:r w:rsidRPr="00B6272D">
        <w:t>2</w:t>
      </w:r>
      <w:r w:rsidR="006C56CA" w:rsidRPr="004C75E2">
        <w:t>0 m jyrkkäluiskaisen pengerluiskan päättymiskohdan jälkeen</w:t>
      </w:r>
    </w:p>
    <w:p w14:paraId="4F28570C" w14:textId="41BF3161" w:rsidR="006C56CA" w:rsidRPr="00C15C73" w:rsidRDefault="006C56CA" w:rsidP="00E821A9">
      <w:pPr>
        <w:pStyle w:val="Luettelomerkki"/>
        <w:spacing w:after="240"/>
        <w:ind w:left="714" w:hanging="357"/>
      </w:pPr>
      <w:r w:rsidRPr="00C15C73">
        <w:t xml:space="preserve">20 m esteen tai muun vaarakohdan jälkeen, kun joustovara J on </w:t>
      </w:r>
      <w:r w:rsidR="00660812" w:rsidRPr="00C15C73">
        <w:t xml:space="preserve">vaarakohdan päättymiskohdassa </w:t>
      </w:r>
      <w:r w:rsidR="00E37A2A" w:rsidRPr="00C15C73">
        <w:t>eni</w:t>
      </w:r>
      <w:r w:rsidRPr="00C15C73">
        <w:t xml:space="preserve">ntään 2 m, ja muulloin </w:t>
      </w:r>
      <w:r w:rsidR="0055121F" w:rsidRPr="00C15C73">
        <w:t xml:space="preserve">vähintään </w:t>
      </w:r>
      <w:r w:rsidR="0055121F" w:rsidRPr="00C15C73">
        <w:br w:type="textWrapping" w:clear="all"/>
      </w:r>
      <w:r w:rsidRPr="00C15C73">
        <w:t>30 m – 5 x J</w:t>
      </w:r>
      <w:r w:rsidR="0055121F" w:rsidRPr="00C15C73">
        <w:t xml:space="preserve"> vaarakohdan päättymisestä</w:t>
      </w:r>
      <w:r w:rsidR="00357F7F" w:rsidRPr="00C15C73">
        <w:t xml:space="preserve">, missä joustovaraksi J valitaan kuitenkin enintään 8 m tai </w:t>
      </w:r>
      <w:r w:rsidR="004E596A" w:rsidRPr="00C15C73">
        <w:t xml:space="preserve">ohjeessa </w:t>
      </w:r>
      <w:r w:rsidR="004E596A" w:rsidRPr="00C15C73">
        <w:rPr>
          <w:b/>
          <w:bCs/>
        </w:rPr>
        <w:t>Tien poikkileikkauksen suunnittelu</w:t>
      </w:r>
      <w:r w:rsidR="004E596A" w:rsidRPr="00C15C73">
        <w:t xml:space="preserve"> määritelty </w:t>
      </w:r>
      <w:r w:rsidR="00DB1D9A" w:rsidRPr="00C15C73">
        <w:t>turvallisuusalueen leveys</w:t>
      </w:r>
      <w:r w:rsidR="00357F7F" w:rsidRPr="00C15C73">
        <w:t xml:space="preserve"> T.</w:t>
      </w:r>
      <w:r w:rsidR="002229E0" w:rsidRPr="00C15C73">
        <w:t xml:space="preserve"> </w:t>
      </w:r>
      <w:r w:rsidR="00357F7F" w:rsidRPr="00C15C73">
        <w:t>Esimerkiksi j</w:t>
      </w:r>
      <w:r w:rsidR="002229E0" w:rsidRPr="00C15C73">
        <w:t>o</w:t>
      </w:r>
      <w:r w:rsidR="00DB1D9A" w:rsidRPr="00C15C73">
        <w:t>ustovaran ollessa</w:t>
      </w:r>
      <w:r w:rsidR="00357F7F" w:rsidRPr="00C15C73">
        <w:t xml:space="preserve"> 7 m, kaide päättyy </w:t>
      </w:r>
      <w:r w:rsidR="00DB1D9A" w:rsidRPr="00C15C73">
        <w:t xml:space="preserve">aikaisintaan </w:t>
      </w:r>
      <w:r w:rsidR="00357F7F" w:rsidRPr="00C15C73">
        <w:t>5 m ennen vaarakohdan päättymistä.</w:t>
      </w:r>
    </w:p>
    <w:p w14:paraId="5553FA85" w14:textId="44AC5F12" w:rsidR="00072B18" w:rsidRPr="00550F31" w:rsidRDefault="00895FCA" w:rsidP="00F970E8">
      <w:r w:rsidRPr="00660812">
        <w:t xml:space="preserve">Keskikaidejaksojen tai keskialueellisten kaksiajorataisten </w:t>
      </w:r>
      <w:r w:rsidR="00285824" w:rsidRPr="00660812">
        <w:t xml:space="preserve">teiden </w:t>
      </w:r>
      <w:r w:rsidRPr="00660812">
        <w:t>muutoskohdissa</w:t>
      </w:r>
      <w:r w:rsidR="00072B18" w:rsidRPr="00660812">
        <w:t xml:space="preserve"> </w:t>
      </w:r>
      <w:r w:rsidR="00185FA7" w:rsidRPr="00660812">
        <w:t xml:space="preserve">vastakkaisen ajoradan suunta tulkitaan kaksisuuntaiseksi matkalla, joka on kaksi kertaa kyseisen suunnan ajokaistojen ja pientareiden yhteisleveys. Jos </w:t>
      </w:r>
      <w:r w:rsidR="00185FA7" w:rsidRPr="00550F31">
        <w:t>yksisuuntaisen ajoradan säännöillä mitoitettu jälkipidennys päättyy tälle osuudelle, jälkipidennys muutetaan kaksisuuntaisen ajoradan sääntöjen mukaiseksi.</w:t>
      </w:r>
    </w:p>
    <w:p w14:paraId="23C81A2B" w14:textId="073DCD4B" w:rsidR="0039004B" w:rsidRPr="00550F31" w:rsidRDefault="0039004B" w:rsidP="00F970E8">
      <w:bookmarkStart w:id="130" w:name="_Hlk75168953"/>
      <w:r w:rsidRPr="00550F31">
        <w:t>Kun keski-, väli- tai erotusalue levenee niin, että kaidetta ei tarvita, kaide lopetetaan kohdassa, jossa alueen leveys ei enää edellytä kaiteen käyttöä.</w:t>
      </w:r>
      <w:bookmarkEnd w:id="130"/>
    </w:p>
    <w:p w14:paraId="10A7128B" w14:textId="1C2E6A3D" w:rsidR="006444E2" w:rsidRPr="006E620A" w:rsidRDefault="006444E2" w:rsidP="006444E2">
      <w:pPr>
        <w:pStyle w:val="Otsikko2"/>
      </w:pPr>
      <w:bookmarkStart w:id="131" w:name="_Toc75839475"/>
      <w:r w:rsidRPr="006E620A">
        <w:t>Jäykemmän kaiteen pituus</w:t>
      </w:r>
      <w:bookmarkEnd w:id="131"/>
    </w:p>
    <w:p w14:paraId="509A3545" w14:textId="77777777" w:rsidR="00A16D3F" w:rsidRPr="004C75E2" w:rsidRDefault="00F91633" w:rsidP="00A16D3F">
      <w:pPr>
        <w:rPr>
          <w:szCs w:val="22"/>
        </w:rPr>
      </w:pPr>
      <w:r w:rsidRPr="004C75E2">
        <w:rPr>
          <w:szCs w:val="22"/>
        </w:rPr>
        <w:t>Tätä kohtaa sovelletaan, k</w:t>
      </w:r>
      <w:r w:rsidR="00E95611" w:rsidRPr="004C75E2">
        <w:rPr>
          <w:szCs w:val="22"/>
        </w:rPr>
        <w:t xml:space="preserve">un </w:t>
      </w:r>
      <w:r w:rsidRPr="004C75E2">
        <w:rPr>
          <w:szCs w:val="22"/>
        </w:rPr>
        <w:t>kohda</w:t>
      </w:r>
      <w:r w:rsidR="006800D3" w:rsidRPr="004C75E2">
        <w:rPr>
          <w:szCs w:val="22"/>
        </w:rPr>
        <w:t>ssa</w:t>
      </w:r>
      <w:r w:rsidR="00E95611" w:rsidRPr="004C75E2">
        <w:rPr>
          <w:szCs w:val="22"/>
        </w:rPr>
        <w:t xml:space="preserve"> </w:t>
      </w:r>
      <w:r w:rsidR="00F269F4" w:rsidRPr="004C75E2">
        <w:rPr>
          <w:szCs w:val="22"/>
        </w:rPr>
        <w:t>4.2</w:t>
      </w:r>
      <w:r w:rsidR="00E95611" w:rsidRPr="004C75E2">
        <w:rPr>
          <w:szCs w:val="22"/>
        </w:rPr>
        <w:t xml:space="preserve"> edellytetään, että raskaan ajoneuvon </w:t>
      </w:r>
      <w:r w:rsidR="005649F3" w:rsidRPr="004C75E2">
        <w:t>suistu</w:t>
      </w:r>
      <w:r w:rsidR="00E95611" w:rsidRPr="004C75E2">
        <w:rPr>
          <w:szCs w:val="22"/>
        </w:rPr>
        <w:t xml:space="preserve">minen on estettävä </w:t>
      </w:r>
      <w:r w:rsidR="009F2315" w:rsidRPr="004C75E2">
        <w:rPr>
          <w:szCs w:val="22"/>
        </w:rPr>
        <w:t xml:space="preserve">luokan </w:t>
      </w:r>
      <w:r w:rsidR="00E95611" w:rsidRPr="004C75E2">
        <w:rPr>
          <w:szCs w:val="22"/>
        </w:rPr>
        <w:t>H2…4 kaiteella</w:t>
      </w:r>
      <w:r w:rsidR="00B326F6" w:rsidRPr="004C75E2">
        <w:rPr>
          <w:szCs w:val="22"/>
        </w:rPr>
        <w:t xml:space="preserve"> tai pidemmän kaideosuuden pylväsväli lyhennetään toimintaleveyden pienentämiseksi</w:t>
      </w:r>
      <w:r w:rsidRPr="004C75E2">
        <w:rPr>
          <w:szCs w:val="22"/>
        </w:rPr>
        <w:t>.</w:t>
      </w:r>
      <w:r w:rsidR="00867381" w:rsidRPr="004C75E2">
        <w:rPr>
          <w:szCs w:val="22"/>
        </w:rPr>
        <w:t xml:space="preserve"> </w:t>
      </w:r>
      <w:r w:rsidR="00A16D3F" w:rsidRPr="004C75E2">
        <w:rPr>
          <w:szCs w:val="22"/>
        </w:rPr>
        <w:t>Jäykemmän kaiteen pituus ei sisällä luvussa 7 esitettyjä jäykemmän kaiteen siirtymäosuuksia eikä muita aloitusrakenteita.</w:t>
      </w:r>
    </w:p>
    <w:p w14:paraId="6E7938DD" w14:textId="7BC902BF" w:rsidR="00036B04" w:rsidRPr="00DB1D9A" w:rsidRDefault="008A7134" w:rsidP="00036B04">
      <w:pPr>
        <w:rPr>
          <w:szCs w:val="22"/>
        </w:rPr>
      </w:pPr>
      <w:r w:rsidRPr="004C75E2">
        <w:rPr>
          <w:szCs w:val="22"/>
        </w:rPr>
        <w:t xml:space="preserve">Jäykemmän kaiteen alkamiskohta ennen vaarakohtaa valitaan </w:t>
      </w:r>
      <w:r w:rsidR="00FD0E91" w:rsidRPr="004C75E2">
        <w:rPr>
          <w:szCs w:val="22"/>
        </w:rPr>
        <w:t xml:space="preserve">kohdan 6.2.1 taulukosta 9 </w:t>
      </w:r>
      <w:r w:rsidRPr="004C75E2">
        <w:rPr>
          <w:szCs w:val="22"/>
        </w:rPr>
        <w:t>nopeustason 50...70 km/</w:t>
      </w:r>
      <w:r w:rsidR="009E0B1C" w:rsidRPr="004C75E2">
        <w:rPr>
          <w:szCs w:val="22"/>
        </w:rPr>
        <w:t>h</w:t>
      </w:r>
      <w:r w:rsidRPr="004C75E2">
        <w:rPr>
          <w:szCs w:val="22"/>
        </w:rPr>
        <w:t xml:space="preserve">, vaarakohdan laadun ja luiskamuodon perusteella, kuitenkin niin, että </w:t>
      </w:r>
      <w:r w:rsidR="00FD0E91" w:rsidRPr="004C75E2">
        <w:rPr>
          <w:szCs w:val="22"/>
        </w:rPr>
        <w:t xml:space="preserve">tapauksessa Q etäisyysarvo </w:t>
      </w:r>
      <w:r w:rsidRPr="004C75E2">
        <w:rPr>
          <w:szCs w:val="22"/>
        </w:rPr>
        <w:t xml:space="preserve">E on enintään 5 m. </w:t>
      </w:r>
      <w:r w:rsidRPr="00660812">
        <w:rPr>
          <w:szCs w:val="22"/>
        </w:rPr>
        <w:t xml:space="preserve">Näin </w:t>
      </w:r>
      <w:r w:rsidRPr="00DB1D9A">
        <w:rPr>
          <w:szCs w:val="22"/>
        </w:rPr>
        <w:t>saadaan esim. 35 m tai 50 m ennen rakennusta tai sillan alla olevaa jokea</w:t>
      </w:r>
      <w:r w:rsidR="009E0B1C" w:rsidRPr="00DB1D9A">
        <w:rPr>
          <w:szCs w:val="22"/>
        </w:rPr>
        <w:t>. Kohdan 4.2 tapau</w:t>
      </w:r>
      <w:r w:rsidR="00DB1D9A" w:rsidRPr="00DB1D9A">
        <w:rPr>
          <w:szCs w:val="22"/>
        </w:rPr>
        <w:t>k</w:t>
      </w:r>
      <w:r w:rsidR="009E0B1C" w:rsidRPr="00DB1D9A">
        <w:rPr>
          <w:szCs w:val="22"/>
        </w:rPr>
        <w:t>s</w:t>
      </w:r>
      <w:r w:rsidR="00660812" w:rsidRPr="00DB1D9A">
        <w:rPr>
          <w:szCs w:val="22"/>
        </w:rPr>
        <w:t>ess</w:t>
      </w:r>
      <w:r w:rsidR="009E0B1C" w:rsidRPr="00DB1D9A">
        <w:rPr>
          <w:szCs w:val="22"/>
        </w:rPr>
        <w:t>a H sovelletaan taulukkoa 9 tilausbussien nopeustason mukaisesti</w:t>
      </w:r>
      <w:r w:rsidRPr="00DB1D9A">
        <w:rPr>
          <w:szCs w:val="22"/>
        </w:rPr>
        <w:t>.</w:t>
      </w:r>
    </w:p>
    <w:p w14:paraId="043A0604" w14:textId="3342C812" w:rsidR="007A5FE5" w:rsidRPr="004C75E2" w:rsidRDefault="007A5FE5" w:rsidP="007A5FE5">
      <w:r w:rsidRPr="004C75E2">
        <w:rPr>
          <w:szCs w:val="22"/>
        </w:rPr>
        <w:t xml:space="preserve">Kaksisuuntaisella ajoradalla </w:t>
      </w:r>
      <w:r w:rsidR="00F717E0" w:rsidRPr="004C75E2">
        <w:rPr>
          <w:szCs w:val="22"/>
        </w:rPr>
        <w:t xml:space="preserve">kaiteen jälkipidennys on ajosuunnassa tien oikeanpuoleisessa kaiteessa 30 % lyhyempi </w:t>
      </w:r>
      <w:r w:rsidRPr="004C75E2">
        <w:t>kuin edellä on vaadittu.</w:t>
      </w:r>
    </w:p>
    <w:p w14:paraId="14558C38" w14:textId="7D2428E5" w:rsidR="00F93159" w:rsidRPr="004C75E2" w:rsidRDefault="00CC0833" w:rsidP="00F970E8">
      <w:pPr>
        <w:rPr>
          <w:szCs w:val="22"/>
        </w:rPr>
      </w:pPr>
      <w:r w:rsidRPr="004C75E2">
        <w:rPr>
          <w:szCs w:val="22"/>
        </w:rPr>
        <w:t xml:space="preserve">Yksisuuntaisella ajoradalla </w:t>
      </w:r>
      <w:r w:rsidR="005649F3" w:rsidRPr="004C75E2">
        <w:t>jäykempi</w:t>
      </w:r>
      <w:r w:rsidR="005649F3" w:rsidRPr="004C75E2">
        <w:rPr>
          <w:szCs w:val="22"/>
        </w:rPr>
        <w:t xml:space="preserve"> </w:t>
      </w:r>
      <w:r w:rsidR="00556B4D" w:rsidRPr="004C75E2">
        <w:rPr>
          <w:szCs w:val="22"/>
        </w:rPr>
        <w:t>k</w:t>
      </w:r>
      <w:r w:rsidR="00F93159" w:rsidRPr="004C75E2">
        <w:rPr>
          <w:szCs w:val="22"/>
        </w:rPr>
        <w:t>aide päättyy</w:t>
      </w:r>
      <w:r w:rsidR="00556B4D" w:rsidRPr="004C75E2">
        <w:rPr>
          <w:szCs w:val="22"/>
        </w:rPr>
        <w:t xml:space="preserve"> aikaisintaan</w:t>
      </w:r>
      <w:r w:rsidR="00F93159" w:rsidRPr="004C75E2">
        <w:rPr>
          <w:szCs w:val="22"/>
        </w:rPr>
        <w:t xml:space="preserve"> </w:t>
      </w:r>
      <w:r w:rsidR="008800B4" w:rsidRPr="004C75E2">
        <w:rPr>
          <w:szCs w:val="22"/>
        </w:rPr>
        <w:t>10</w:t>
      </w:r>
      <w:r w:rsidR="005649F3" w:rsidRPr="004C75E2">
        <w:rPr>
          <w:szCs w:val="22"/>
        </w:rPr>
        <w:t xml:space="preserve"> m - </w:t>
      </w:r>
      <w:r w:rsidR="008800B4" w:rsidRPr="004C75E2">
        <w:rPr>
          <w:szCs w:val="22"/>
        </w:rPr>
        <w:t>2</w:t>
      </w:r>
      <w:r w:rsidR="008A7134" w:rsidRPr="004C75E2">
        <w:rPr>
          <w:szCs w:val="22"/>
        </w:rPr>
        <w:t xml:space="preserve"> x J</w:t>
      </w:r>
      <w:r w:rsidR="005649F3" w:rsidRPr="004C75E2">
        <w:rPr>
          <w:szCs w:val="22"/>
        </w:rPr>
        <w:t xml:space="preserve"> </w:t>
      </w:r>
      <w:bookmarkStart w:id="132" w:name="_Hlk66726414"/>
      <w:r w:rsidR="00F93159" w:rsidRPr="004C75E2">
        <w:rPr>
          <w:szCs w:val="22"/>
        </w:rPr>
        <w:t>vaarakohdan päättymis</w:t>
      </w:r>
      <w:r w:rsidR="005F2A04" w:rsidRPr="004C75E2">
        <w:rPr>
          <w:szCs w:val="22"/>
        </w:rPr>
        <w:t>es</w:t>
      </w:r>
      <w:r w:rsidR="00F93159" w:rsidRPr="004C75E2">
        <w:rPr>
          <w:szCs w:val="22"/>
        </w:rPr>
        <w:t>tä</w:t>
      </w:r>
      <w:bookmarkEnd w:id="132"/>
      <w:r w:rsidR="00F93159" w:rsidRPr="004C75E2">
        <w:rPr>
          <w:szCs w:val="22"/>
        </w:rPr>
        <w:t xml:space="preserve">, missä J on </w:t>
      </w:r>
      <w:r w:rsidR="00D84E06" w:rsidRPr="004C75E2">
        <w:rPr>
          <w:szCs w:val="22"/>
        </w:rPr>
        <w:t xml:space="preserve">joustovara </w:t>
      </w:r>
      <w:r w:rsidR="00F93159" w:rsidRPr="004C75E2">
        <w:rPr>
          <w:szCs w:val="22"/>
        </w:rPr>
        <w:t>vaarakohdan päättymiskohda</w:t>
      </w:r>
      <w:r w:rsidR="00D84E06" w:rsidRPr="004C75E2">
        <w:rPr>
          <w:szCs w:val="22"/>
        </w:rPr>
        <w:t>ssa.</w:t>
      </w:r>
      <w:r w:rsidR="00F93159" w:rsidRPr="004C75E2">
        <w:rPr>
          <w:szCs w:val="22"/>
        </w:rPr>
        <w:t xml:space="preserve"> </w:t>
      </w:r>
      <w:r w:rsidR="009B3C9A" w:rsidRPr="004C75E2">
        <w:t xml:space="preserve">Kun J on suurempi kuin </w:t>
      </w:r>
      <w:r w:rsidR="008800B4" w:rsidRPr="004C75E2">
        <w:t>5</w:t>
      </w:r>
      <w:r w:rsidR="009B3C9A" w:rsidRPr="004C75E2">
        <w:t xml:space="preserve"> m, kaide voi päättyä ennen esteen päättymistä.</w:t>
      </w:r>
    </w:p>
    <w:p w14:paraId="4163CB4A" w14:textId="7D2D0AAA" w:rsidR="00F9798D" w:rsidRPr="00830605" w:rsidRDefault="00F9798D" w:rsidP="00F970E8">
      <w:pPr>
        <w:rPr>
          <w:szCs w:val="22"/>
        </w:rPr>
      </w:pPr>
      <w:r w:rsidRPr="004C75E2">
        <w:rPr>
          <w:szCs w:val="22"/>
        </w:rPr>
        <w:t xml:space="preserve">Vaarakohdan edellyttämän jäykemmän kaiteen vähimmäispituus on kuitenkin </w:t>
      </w:r>
      <w:r w:rsidR="009B3C9A" w:rsidRPr="004C75E2">
        <w:t>kohdan 6.</w:t>
      </w:r>
      <w:r w:rsidR="00867381" w:rsidRPr="004C75E2">
        <w:t>1</w:t>
      </w:r>
      <w:r w:rsidR="009B3C9A" w:rsidRPr="004C75E2">
        <w:t xml:space="preserve"> mukainen</w:t>
      </w:r>
      <w:r w:rsidR="00814848" w:rsidRPr="004C75E2">
        <w:rPr>
          <w:szCs w:val="22"/>
        </w:rPr>
        <w:t>.</w:t>
      </w:r>
      <w:r w:rsidR="00A16D3F" w:rsidRPr="004C75E2">
        <w:rPr>
          <w:szCs w:val="22"/>
        </w:rPr>
        <w:t xml:space="preserve"> </w:t>
      </w:r>
      <w:r w:rsidR="00A16D3F" w:rsidRPr="00830605">
        <w:rPr>
          <w:szCs w:val="22"/>
        </w:rPr>
        <w:t>Kuvassa 13 on esimerkki jäykemmän kaiteen mitoituksesta.</w:t>
      </w:r>
    </w:p>
    <w:p w14:paraId="53C5253D" w14:textId="5CB2AA64" w:rsidR="009E3AC8" w:rsidRDefault="00A16D3F" w:rsidP="00036B04">
      <w:r>
        <w:rPr>
          <w:noProof/>
          <w:szCs w:val="22"/>
          <w:lang w:eastAsia="fi-FI"/>
        </w:rPr>
        <w:drawing>
          <wp:inline distT="0" distB="0" distL="0" distR="0" wp14:anchorId="5DE942C9" wp14:editId="001EFDFF">
            <wp:extent cx="5029200" cy="2257425"/>
            <wp:effectExtent l="0" t="0" r="0" b="9525"/>
            <wp:docPr id="5" name="Kuva 5"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2257425"/>
                    </a:xfrm>
                    <a:prstGeom prst="rect">
                      <a:avLst/>
                    </a:prstGeom>
                    <a:noFill/>
                    <a:ln>
                      <a:noFill/>
                    </a:ln>
                  </pic:spPr>
                </pic:pic>
              </a:graphicData>
            </a:graphic>
          </wp:inline>
        </w:drawing>
      </w:r>
    </w:p>
    <w:p w14:paraId="033B0278" w14:textId="37E98684" w:rsidR="002F11F1" w:rsidRPr="004C75E2" w:rsidRDefault="009E3AC8" w:rsidP="009E3AC8">
      <w:pPr>
        <w:pStyle w:val="Kuvaotsikko"/>
        <w:rPr>
          <w:szCs w:val="22"/>
        </w:rPr>
      </w:pPr>
      <w:r w:rsidRPr="004C75E2">
        <w:t xml:space="preserve">Kuva </w:t>
      </w:r>
      <w:r w:rsidRPr="004C75E2">
        <w:fldChar w:fldCharType="begin"/>
      </w:r>
      <w:r w:rsidRPr="004C75E2">
        <w:instrText xml:space="preserve"> SEQ Kuva \* ARABIC </w:instrText>
      </w:r>
      <w:r w:rsidRPr="004C75E2">
        <w:fldChar w:fldCharType="separate"/>
      </w:r>
      <w:r w:rsidR="00676A69">
        <w:rPr>
          <w:noProof/>
        </w:rPr>
        <w:t>13</w:t>
      </w:r>
      <w:r w:rsidRPr="004C75E2">
        <w:fldChar w:fldCharType="end"/>
      </w:r>
      <w:r w:rsidRPr="004C75E2">
        <w:t>.</w:t>
      </w:r>
      <w:r w:rsidR="005F2A04" w:rsidRPr="004C75E2">
        <w:tab/>
      </w:r>
      <w:r w:rsidR="00A16D3F" w:rsidRPr="004C75E2">
        <w:t xml:space="preserve">Esimerkki </w:t>
      </w:r>
      <w:bookmarkStart w:id="133" w:name="_Hlk66184312"/>
      <w:r w:rsidR="00A16D3F" w:rsidRPr="004C75E2">
        <w:t>j</w:t>
      </w:r>
      <w:r w:rsidRPr="004C75E2">
        <w:t>äykemmän kaiteen mitoitu</w:t>
      </w:r>
      <w:r w:rsidR="00A16D3F" w:rsidRPr="004C75E2">
        <w:t>ksesta</w:t>
      </w:r>
      <w:bookmarkEnd w:id="133"/>
      <w:r w:rsidRPr="004C75E2">
        <w:t>.</w:t>
      </w:r>
    </w:p>
    <w:p w14:paraId="6AF303F9" w14:textId="085ACAF8" w:rsidR="00207FD1" w:rsidRPr="00C15C73" w:rsidRDefault="009645F5" w:rsidP="00F970E8">
      <w:pPr>
        <w:rPr>
          <w:szCs w:val="22"/>
        </w:rPr>
      </w:pPr>
      <w:r w:rsidRPr="004414E2">
        <w:rPr>
          <w:szCs w:val="22"/>
        </w:rPr>
        <w:t>Jäykemmän kaiteen jatkeeksi</w:t>
      </w:r>
      <w:r w:rsidR="00207FD1" w:rsidRPr="004414E2">
        <w:rPr>
          <w:szCs w:val="22"/>
        </w:rPr>
        <w:t xml:space="preserve"> kumpaankin suuntaan</w:t>
      </w:r>
      <w:r w:rsidRPr="004414E2">
        <w:rPr>
          <w:szCs w:val="22"/>
        </w:rPr>
        <w:t xml:space="preserve"> toteutetaan luokan N2 kaide</w:t>
      </w:r>
      <w:r w:rsidR="003B57F1" w:rsidRPr="004414E2">
        <w:rPr>
          <w:szCs w:val="22"/>
        </w:rPr>
        <w:t xml:space="preserve">, jos </w:t>
      </w:r>
      <w:r w:rsidR="00785AB9" w:rsidRPr="004414E2">
        <w:rPr>
          <w:szCs w:val="22"/>
        </w:rPr>
        <w:t xml:space="preserve">jäykemmän </w:t>
      </w:r>
      <w:r w:rsidR="003B57F1" w:rsidRPr="004414E2">
        <w:rPr>
          <w:szCs w:val="22"/>
        </w:rPr>
        <w:t>kaiteen pään ankkurointi</w:t>
      </w:r>
      <w:r w:rsidR="00243393" w:rsidRPr="004414E2">
        <w:rPr>
          <w:szCs w:val="22"/>
        </w:rPr>
        <w:t xml:space="preserve"> </w:t>
      </w:r>
      <w:r w:rsidR="00636E88" w:rsidRPr="004414E2">
        <w:rPr>
          <w:szCs w:val="22"/>
        </w:rPr>
        <w:t>tai aloitustapaa koskeva vaatimus</w:t>
      </w:r>
      <w:r w:rsidR="003B57F1" w:rsidRPr="004414E2">
        <w:rPr>
          <w:szCs w:val="22"/>
        </w:rPr>
        <w:t xml:space="preserve"> sitä edellyttää</w:t>
      </w:r>
      <w:r w:rsidR="004C75E2" w:rsidRPr="004414E2">
        <w:rPr>
          <w:szCs w:val="22"/>
        </w:rPr>
        <w:t>.</w:t>
      </w:r>
      <w:r w:rsidR="003B57F1" w:rsidRPr="004414E2">
        <w:rPr>
          <w:szCs w:val="22"/>
        </w:rPr>
        <w:t xml:space="preserve"> </w:t>
      </w:r>
      <w:r w:rsidR="009A608D" w:rsidRPr="004414E2">
        <w:rPr>
          <w:szCs w:val="22"/>
        </w:rPr>
        <w:t>Yksisuuntaisella ajoradalla ei k</w:t>
      </w:r>
      <w:r w:rsidR="003B57F1" w:rsidRPr="004414E2">
        <w:rPr>
          <w:szCs w:val="22"/>
        </w:rPr>
        <w:t xml:space="preserve">ohdassa 6.2.3 määritettyä </w:t>
      </w:r>
      <w:r w:rsidR="003B57F1" w:rsidRPr="006F5918">
        <w:rPr>
          <w:szCs w:val="22"/>
        </w:rPr>
        <w:t>jälkipidennystä</w:t>
      </w:r>
      <w:r w:rsidR="00243393" w:rsidRPr="006F5918">
        <w:rPr>
          <w:szCs w:val="22"/>
        </w:rPr>
        <w:t xml:space="preserve"> tarvita</w:t>
      </w:r>
      <w:r w:rsidR="003B57F1" w:rsidRPr="006F5918">
        <w:rPr>
          <w:szCs w:val="22"/>
        </w:rPr>
        <w:t>.</w:t>
      </w:r>
      <w:r w:rsidR="00207FD1" w:rsidRPr="006F5918">
        <w:rPr>
          <w:szCs w:val="22"/>
        </w:rPr>
        <w:t xml:space="preserve"> Ajosuunnassa ennen jäykempää kaidetta käytetään esi</w:t>
      </w:r>
      <w:r w:rsidR="00207FD1" w:rsidRPr="00C15C73">
        <w:rPr>
          <w:szCs w:val="22"/>
        </w:rPr>
        <w:t xml:space="preserve">merkiksi luokan N2 kaidetta </w:t>
      </w:r>
      <w:r w:rsidR="00830605" w:rsidRPr="00C15C73">
        <w:t>myös</w:t>
      </w:r>
      <w:r w:rsidR="00830605" w:rsidRPr="00C15C73">
        <w:rPr>
          <w:szCs w:val="22"/>
        </w:rPr>
        <w:t xml:space="preserve"> </w:t>
      </w:r>
      <w:r w:rsidR="00207FD1" w:rsidRPr="00C15C73">
        <w:rPr>
          <w:szCs w:val="22"/>
        </w:rPr>
        <w:t>niin, että kohdan 6.2.1 vaatimukset täyttyvät.</w:t>
      </w:r>
    </w:p>
    <w:p w14:paraId="26DD50A8" w14:textId="747B27AA" w:rsidR="001E796E" w:rsidRPr="004414E2" w:rsidRDefault="006800D3" w:rsidP="00F970E8">
      <w:pPr>
        <w:rPr>
          <w:szCs w:val="22"/>
        </w:rPr>
      </w:pPr>
      <w:r w:rsidRPr="00C15C73">
        <w:rPr>
          <w:szCs w:val="22"/>
        </w:rPr>
        <w:t>Jos jäykempänä kaiteena on betonielementtikaide,</w:t>
      </w:r>
      <w:r w:rsidR="00DD6901" w:rsidRPr="00C15C73">
        <w:rPr>
          <w:szCs w:val="22"/>
        </w:rPr>
        <w:t xml:space="preserve"> </w:t>
      </w:r>
      <w:r w:rsidR="009E3AC8" w:rsidRPr="00C15C73">
        <w:rPr>
          <w:szCs w:val="22"/>
        </w:rPr>
        <w:t>kohdassa 6.</w:t>
      </w:r>
      <w:r w:rsidR="00EE2C64" w:rsidRPr="00C15C73">
        <w:t>1</w:t>
      </w:r>
      <w:r w:rsidR="009E3AC8" w:rsidRPr="00C15C73">
        <w:rPr>
          <w:szCs w:val="22"/>
        </w:rPr>
        <w:t xml:space="preserve"> vaadittua vähimmäispituutta lyhyemmän </w:t>
      </w:r>
      <w:r w:rsidRPr="00C15C73">
        <w:rPr>
          <w:szCs w:val="22"/>
        </w:rPr>
        <w:t xml:space="preserve">kaiteen pää ankkuroidaan kohdan </w:t>
      </w:r>
      <w:r w:rsidR="00107221" w:rsidRPr="00C15C73">
        <w:rPr>
          <w:szCs w:val="22"/>
        </w:rPr>
        <w:t>5.1.2 mukaisesti</w:t>
      </w:r>
      <w:r w:rsidR="00785AB9" w:rsidRPr="00C15C73">
        <w:rPr>
          <w:szCs w:val="22"/>
        </w:rPr>
        <w:t xml:space="preserve"> </w:t>
      </w:r>
      <w:r w:rsidR="00785AB9" w:rsidRPr="004414E2">
        <w:rPr>
          <w:szCs w:val="22"/>
        </w:rPr>
        <w:t>tai pidennetään betonielementtikaidetta</w:t>
      </w:r>
      <w:r w:rsidRPr="004414E2">
        <w:rPr>
          <w:szCs w:val="22"/>
        </w:rPr>
        <w:t>.</w:t>
      </w:r>
    </w:p>
    <w:p w14:paraId="19F563D5" w14:textId="77777777" w:rsidR="001811BB" w:rsidRPr="007A0DE6" w:rsidRDefault="001811BB" w:rsidP="001811BB">
      <w:pPr>
        <w:pStyle w:val="Otsikko2"/>
      </w:pPr>
      <w:bookmarkStart w:id="134" w:name="_Toc75839476"/>
      <w:r w:rsidRPr="007A0DE6">
        <w:t>Keskikaiteen aloituskohdat</w:t>
      </w:r>
      <w:bookmarkEnd w:id="134"/>
    </w:p>
    <w:p w14:paraId="7603939B" w14:textId="77777777" w:rsidR="001811BB" w:rsidRPr="00785061" w:rsidRDefault="001811BB" w:rsidP="001811BB">
      <w:pPr>
        <w:rPr>
          <w:bCs/>
        </w:rPr>
      </w:pPr>
      <w:r w:rsidRPr="004414E2">
        <w:t xml:space="preserve">Ajosuuntien erotteluun tarkoitetun keskikaiteen aloituskohtien määrittely on </w:t>
      </w:r>
      <w:r w:rsidRPr="00785061">
        <w:t xml:space="preserve">esitetty ohjeissa </w:t>
      </w:r>
      <w:r w:rsidRPr="00785061">
        <w:rPr>
          <w:b/>
        </w:rPr>
        <w:t>Tien poikkileikkauksen suunnittelu</w:t>
      </w:r>
      <w:r w:rsidRPr="00785061">
        <w:t xml:space="preserve"> ja </w:t>
      </w:r>
      <w:r w:rsidRPr="00785061">
        <w:rPr>
          <w:b/>
        </w:rPr>
        <w:t>Ohituskaistojen suunnittelu</w:t>
      </w:r>
      <w:r w:rsidRPr="00785061">
        <w:rPr>
          <w:bCs/>
        </w:rPr>
        <w:t xml:space="preserve"> </w:t>
      </w:r>
      <w:r w:rsidRPr="00785061">
        <w:t>(2003 tai uudempi)</w:t>
      </w:r>
      <w:r w:rsidRPr="00785061">
        <w:rPr>
          <w:bCs/>
        </w:rPr>
        <w:t>.</w:t>
      </w:r>
    </w:p>
    <w:p w14:paraId="4DC6EA2D" w14:textId="304E99B9" w:rsidR="001811BB" w:rsidRPr="00785061" w:rsidRDefault="001811BB" w:rsidP="00F970E8">
      <w:r w:rsidRPr="00785061">
        <w:t>Keskikaiteen pään etäisyys sulkualueen reunasta tulee olla</w:t>
      </w:r>
      <w:r w:rsidR="00FA20BB" w:rsidRPr="00785061">
        <w:t xml:space="preserve"> keskikaiteen aukkokohtia lukuun ottamatta</w:t>
      </w:r>
      <w:r w:rsidRPr="00785061">
        <w:t xml:space="preserve"> vähintään 1,75 m ja pientareen ulkoreunasta tai reunakaiteesta vähintään 7 m. Etäisyys mitataan kaiteen tai kokoonpainuvan kaiteen pään ajorataa lähinnä olevasta kohdasta. Leveiden erikoiskuljetusten reitistöllä keskikaiteen ja reunakaiteen välisen etäisyyden tulee keskikaiteen aloituskohdassa olla vähintään 7,15 m.</w:t>
      </w:r>
    </w:p>
    <w:p w14:paraId="7A1D4BE5" w14:textId="77777777" w:rsidR="00F970E8" w:rsidRPr="00751993" w:rsidRDefault="00F970E8" w:rsidP="00F970E8">
      <w:pPr>
        <w:pStyle w:val="Otsikko1"/>
      </w:pPr>
      <w:bookmarkStart w:id="135" w:name="_Toc75839477"/>
      <w:r w:rsidRPr="00751993">
        <w:t>Siirtymärakenteet</w:t>
      </w:r>
      <w:bookmarkEnd w:id="135"/>
    </w:p>
    <w:p w14:paraId="72FD7CE0" w14:textId="0A0F28E3" w:rsidR="00764D76" w:rsidRPr="00751993" w:rsidRDefault="00764D76" w:rsidP="00B316A5">
      <w:pPr>
        <w:pStyle w:val="Otsikko2"/>
      </w:pPr>
      <w:bookmarkStart w:id="136" w:name="_Toc75839478"/>
      <w:r w:rsidRPr="00751993">
        <w:t>Siirtymärakenteen tarve</w:t>
      </w:r>
      <w:bookmarkEnd w:id="136"/>
    </w:p>
    <w:p w14:paraId="0C55A486" w14:textId="7AF5A972" w:rsidR="00062EE7" w:rsidRPr="00751993" w:rsidRDefault="00492255" w:rsidP="00054DFB">
      <w:r w:rsidRPr="00751993">
        <w:t>Siirryttäessä joustavammasta kaiteesta jäykempään kaiteeseen</w:t>
      </w:r>
      <w:r w:rsidR="00136123" w:rsidRPr="00751993">
        <w:t xml:space="preserve"> tai teräskai</w:t>
      </w:r>
      <w:r w:rsidR="00550F31">
        <w:softHyphen/>
      </w:r>
      <w:r w:rsidR="00136123" w:rsidRPr="00751993">
        <w:t>teesta betonikaiteeseen</w:t>
      </w:r>
      <w:r w:rsidR="00AF7FB5" w:rsidRPr="00751993">
        <w:t xml:space="preserve">, </w:t>
      </w:r>
      <w:r w:rsidRPr="00751993">
        <w:t xml:space="preserve">on varmistettava </w:t>
      </w:r>
      <w:r w:rsidR="00DE6EF0" w:rsidRPr="00751993">
        <w:t>draftTR</w:t>
      </w:r>
      <w:r w:rsidRPr="00751993">
        <w:t xml:space="preserve"> 1317-4 mukaisilla törmäyskokeilla tai </w:t>
      </w:r>
      <w:r w:rsidR="00D66C86">
        <w:t>-</w:t>
      </w:r>
      <w:r w:rsidRPr="00751993">
        <w:t xml:space="preserve">simuloinneilla, että liitoskohta ei aiheuta vaaraa autossa olijoille. Törmäyskokeita tai </w:t>
      </w:r>
      <w:r w:rsidR="00EE2C64">
        <w:t>-</w:t>
      </w:r>
      <w:r w:rsidRPr="00751993">
        <w:t xml:space="preserve">simulointeja ei tarvita, jos käytetään </w:t>
      </w:r>
      <w:r w:rsidR="005F4F42" w:rsidRPr="00751993">
        <w:t>kohtien</w:t>
      </w:r>
      <w:r w:rsidRPr="00751993">
        <w:t xml:space="preserve"> </w:t>
      </w:r>
      <w:r w:rsidR="00136123" w:rsidRPr="00751993">
        <w:t>7.2…7.</w:t>
      </w:r>
      <w:r w:rsidR="00A86A97" w:rsidRPr="00751993">
        <w:t>3</w:t>
      </w:r>
      <w:r w:rsidR="00136123" w:rsidRPr="00751993">
        <w:t xml:space="preserve"> mukaisia </w:t>
      </w:r>
      <w:r w:rsidRPr="00751993">
        <w:t>siirtymärakenteita</w:t>
      </w:r>
      <w:r w:rsidR="005F4F42" w:rsidRPr="00751993">
        <w:t>.</w:t>
      </w:r>
    </w:p>
    <w:p w14:paraId="142433AF" w14:textId="4BDF6CA2" w:rsidR="00032487" w:rsidRPr="00785061" w:rsidRDefault="00032487" w:rsidP="00032487">
      <w:r w:rsidRPr="00785061">
        <w:t>Väylävirasto voi tilapäisen kaiteen osalta tai kohdekohtaisesti hyväksyä muunkin tarkastelun.</w:t>
      </w:r>
    </w:p>
    <w:p w14:paraId="3B984679" w14:textId="279D1375" w:rsidR="002301D8" w:rsidRPr="00785061" w:rsidRDefault="00706BC3" w:rsidP="002301D8">
      <w:r w:rsidRPr="00785061">
        <w:t>Siirtymärakenteen tavoittee</w:t>
      </w:r>
      <w:r w:rsidR="007446F5" w:rsidRPr="00785061">
        <w:t>t ja toteutukset niiden saavuttamiseksi ovat</w:t>
      </w:r>
      <w:r w:rsidR="002301D8" w:rsidRPr="00785061">
        <w:t>:</w:t>
      </w:r>
    </w:p>
    <w:p w14:paraId="5BD467D9" w14:textId="17F4CC45" w:rsidR="002301D8" w:rsidRPr="00785061" w:rsidRDefault="00357F7F" w:rsidP="00F275AC">
      <w:pPr>
        <w:pStyle w:val="Luettelomerkki"/>
      </w:pPr>
      <w:r w:rsidRPr="00785061">
        <w:t>Silta- tai b</w:t>
      </w:r>
      <w:r w:rsidR="002301D8" w:rsidRPr="00785061">
        <w:t xml:space="preserve">etonikaiteen päätä lähestyvä auto ei osu </w:t>
      </w:r>
      <w:r w:rsidR="00EE2C64" w:rsidRPr="00785061">
        <w:t xml:space="preserve">jäykemmän </w:t>
      </w:r>
      <w:r w:rsidR="00706BC3" w:rsidRPr="00785061">
        <w:t>kaiteen päähän rajusti, kun edeltävä teräskaide joustaa</w:t>
      </w:r>
      <w:r w:rsidR="007446F5" w:rsidRPr="00785061">
        <w:t>. J</w:t>
      </w:r>
      <w:r w:rsidR="00020E67" w:rsidRPr="00785061">
        <w:t>oustavamman (yleensä N2) kaiteen sivusiirtymää pienennetään asteittain tulosuunnissa ennen jäykempää kaidetta, minkä lisäksi betonikaitee</w:t>
      </w:r>
      <w:r w:rsidR="00F275AC" w:rsidRPr="00785061">
        <w:t>see</w:t>
      </w:r>
      <w:r w:rsidR="00020E67" w:rsidRPr="00785061">
        <w:t xml:space="preserve">n </w:t>
      </w:r>
      <w:r w:rsidR="00F275AC" w:rsidRPr="00785061">
        <w:t>toteutetaan sivuun käännetty aloitus</w:t>
      </w:r>
      <w:r w:rsidR="00706BC3" w:rsidRPr="00785061">
        <w:t>.</w:t>
      </w:r>
    </w:p>
    <w:p w14:paraId="7EA0CC24" w14:textId="6F41D0A0" w:rsidR="002301D8" w:rsidRPr="00785061" w:rsidRDefault="00020E67" w:rsidP="0098239E">
      <w:pPr>
        <w:pStyle w:val="Luettelomerkki"/>
        <w:rPr>
          <w:strike/>
        </w:rPr>
      </w:pPr>
      <w:r w:rsidRPr="00785061">
        <w:t>K</w:t>
      </w:r>
      <w:r w:rsidR="002301D8" w:rsidRPr="00785061">
        <w:t xml:space="preserve">aidetta pitkin liukuva auto ei tartu </w:t>
      </w:r>
      <w:r w:rsidRPr="00785061">
        <w:t>liitoskohtaan kummassakaan ajosuunnassa</w:t>
      </w:r>
      <w:r w:rsidR="007446F5" w:rsidRPr="00785061">
        <w:t>. J</w:t>
      </w:r>
      <w:r w:rsidR="0050764C" w:rsidRPr="00785061">
        <w:t>ohte</w:t>
      </w:r>
      <w:r w:rsidRPr="00785061">
        <w:t>id</w:t>
      </w:r>
      <w:r w:rsidR="0050764C" w:rsidRPr="00785061">
        <w:t>en liitoks</w:t>
      </w:r>
      <w:r w:rsidR="007446F5" w:rsidRPr="00785061">
        <w:t>i</w:t>
      </w:r>
      <w:r w:rsidR="0050764C" w:rsidRPr="00785061">
        <w:t>sta tehdään pinnaltaan tasai</w:t>
      </w:r>
      <w:r w:rsidR="007446F5" w:rsidRPr="00785061">
        <w:t>sia ja</w:t>
      </w:r>
      <w:r w:rsidR="0050764C" w:rsidRPr="00785061">
        <w:t xml:space="preserve"> betonikaiteen pinnassa teräskaiteen pää muotoillaan </w:t>
      </w:r>
      <w:r w:rsidR="00EE2C64" w:rsidRPr="00785061">
        <w:t>kiilamaise</w:t>
      </w:r>
      <w:r w:rsidR="0050764C" w:rsidRPr="00785061">
        <w:t>ksi</w:t>
      </w:r>
      <w:r w:rsidRPr="00785061">
        <w:t>.</w:t>
      </w:r>
    </w:p>
    <w:p w14:paraId="2AB8971E" w14:textId="1CF0D3FD" w:rsidR="00357F7F" w:rsidRPr="00785061" w:rsidRDefault="00357F7F" w:rsidP="0098239E">
      <w:pPr>
        <w:pStyle w:val="Luettelomerkki"/>
      </w:pPr>
      <w:r w:rsidRPr="00785061">
        <w:t>Peräkkäisten kaiteiden johteiden välinen liitos ei mur</w:t>
      </w:r>
      <w:r w:rsidR="00DB1D9A" w:rsidRPr="00785061">
        <w:t>ru</w:t>
      </w:r>
      <w:r w:rsidRPr="00785061">
        <w:t>, kun auto taivuttaa edeltävää joustavampaa johdetta</w:t>
      </w:r>
      <w:r w:rsidR="00C1625A" w:rsidRPr="00785061">
        <w:t>. Liitoksesta tehdään riittävän vahva ja tarvittaessa käytetään välittävää kaidetta, jotta johteiden jäykkyyserot pienenevät.</w:t>
      </w:r>
    </w:p>
    <w:p w14:paraId="79C478E3" w14:textId="38BA8540" w:rsidR="002301D8" w:rsidRPr="00785061" w:rsidRDefault="00357F7F" w:rsidP="00F275AC">
      <w:pPr>
        <w:pStyle w:val="Luettelomerkki"/>
        <w:spacing w:after="240"/>
      </w:pPr>
      <w:r w:rsidRPr="00785061">
        <w:t>Peräkkäisten kaiteiden välisten liitosten tulee välittää pituussuuntaiset voimat vähintään samalla kapasiteetilla kuin heikomman kaiteen jatkoksissa.</w:t>
      </w:r>
    </w:p>
    <w:p w14:paraId="6609C195" w14:textId="319DF7F5" w:rsidR="00C87A59" w:rsidRPr="00751993" w:rsidRDefault="00C87A59" w:rsidP="00C87A59">
      <w:pPr>
        <w:pStyle w:val="Otsikko2"/>
      </w:pPr>
      <w:bookmarkStart w:id="137" w:name="_Toc75839479"/>
      <w:r w:rsidRPr="00751993">
        <w:t>Luok</w:t>
      </w:r>
      <w:r w:rsidR="00EF2152" w:rsidRPr="00751993">
        <w:t>kie</w:t>
      </w:r>
      <w:r w:rsidRPr="00751993">
        <w:t>n N2 ja H1 teräskaiteiden</w:t>
      </w:r>
      <w:r w:rsidR="00EF2152" w:rsidRPr="00751993">
        <w:t xml:space="preserve"> liittäminen jäykempiin kaiteisiin</w:t>
      </w:r>
      <w:bookmarkEnd w:id="137"/>
    </w:p>
    <w:p w14:paraId="05CA711D" w14:textId="7E81F662" w:rsidR="005F4F42" w:rsidRPr="00751993" w:rsidRDefault="00504860" w:rsidP="005F4F42">
      <w:pPr>
        <w:pStyle w:val="Otsikko3"/>
        <w:tabs>
          <w:tab w:val="left" w:pos="652"/>
        </w:tabs>
        <w:ind w:left="709" w:hanging="709"/>
      </w:pPr>
      <w:bookmarkStart w:id="138" w:name="_Toc75839480"/>
      <w:r w:rsidRPr="00751993">
        <w:t>Luokkien N2 ja H1 t</w:t>
      </w:r>
      <w:r w:rsidR="005F4F42" w:rsidRPr="00751993">
        <w:t>eräskaiteiden keskinäiset liitokset</w:t>
      </w:r>
      <w:bookmarkEnd w:id="138"/>
    </w:p>
    <w:p w14:paraId="54B54F4C" w14:textId="53CA5126" w:rsidR="005F4F42" w:rsidRPr="00785061" w:rsidRDefault="005F4F42" w:rsidP="005F4F42">
      <w:bookmarkStart w:id="139" w:name="_Hlk62138998"/>
      <w:r w:rsidRPr="00785061">
        <w:t>Luokan N2 tai H1 teräspalkki-, kaksiputki- tai putkipalkkikaide voidaan liittää suoraan toiseen luokan N2 kaiteeseen tai saman kaidetyypin eri versioon</w:t>
      </w:r>
      <w:r w:rsidR="00670AA9" w:rsidRPr="00785061">
        <w:t xml:space="preserve"> seuraavissa tapauksissa</w:t>
      </w:r>
      <w:r w:rsidRPr="00785061">
        <w:t>:</w:t>
      </w:r>
    </w:p>
    <w:p w14:paraId="4AAFF7DE" w14:textId="0E6B21DF" w:rsidR="005F4F42" w:rsidRPr="00785061" w:rsidRDefault="005F4F42" w:rsidP="00C43715">
      <w:pPr>
        <w:pStyle w:val="Luettelomerkki"/>
        <w:numPr>
          <w:ilvl w:val="0"/>
          <w:numId w:val="45"/>
        </w:numPr>
        <w:rPr>
          <w:u w:val="single"/>
        </w:rPr>
      </w:pPr>
      <w:r w:rsidRPr="00785061">
        <w:t xml:space="preserve">Kummassakin on TB11 törmäyksessä auton alle </w:t>
      </w:r>
      <w:r w:rsidR="00C022DA" w:rsidRPr="00785061">
        <w:t>taip</w:t>
      </w:r>
      <w:r w:rsidRPr="00785061">
        <w:t xml:space="preserve">uvat pylväät. Tavallisesti luokan N2 tai H1 teräskaiteissa on törmäyksessä </w:t>
      </w:r>
      <w:r w:rsidR="00C022DA" w:rsidRPr="00785061">
        <w:t>taip</w:t>
      </w:r>
      <w:r w:rsidRPr="00785061">
        <w:t>uvat pylväät</w:t>
      </w:r>
      <w:r w:rsidR="00136123" w:rsidRPr="00785061">
        <w:t>.</w:t>
      </w:r>
    </w:p>
    <w:p w14:paraId="5BC4D0A5" w14:textId="2B6E0600" w:rsidR="005F4F42" w:rsidRPr="00785061" w:rsidRDefault="005F4F42" w:rsidP="00C43715">
      <w:pPr>
        <w:pStyle w:val="Luettelomerkki"/>
        <w:numPr>
          <w:ilvl w:val="0"/>
          <w:numId w:val="45"/>
        </w:numPr>
        <w:rPr>
          <w:u w:val="single"/>
        </w:rPr>
      </w:pPr>
      <w:r w:rsidRPr="00785061">
        <w:t>Joustavammasta kaiteesta valitaan pylväsväli, jonka sivusiirtymä TB11D</w:t>
      </w:r>
      <w:r w:rsidRPr="00785061">
        <w:rPr>
          <w:vertAlign w:val="subscript"/>
        </w:rPr>
        <w:t>N</w:t>
      </w:r>
      <w:r w:rsidRPr="00785061">
        <w:t xml:space="preserve"> on enintään 1,6 kertaa jäykemmän kaiteen sivusiirtymä </w:t>
      </w:r>
      <w:bookmarkStart w:id="140" w:name="OLE_LINK1"/>
      <w:bookmarkStart w:id="141" w:name="OLE_LINK2"/>
      <w:r w:rsidRPr="00785061">
        <w:t>TB11D</w:t>
      </w:r>
      <w:bookmarkEnd w:id="140"/>
      <w:bookmarkEnd w:id="141"/>
      <w:r w:rsidRPr="00785061">
        <w:rPr>
          <w:vertAlign w:val="subscript"/>
        </w:rPr>
        <w:t>N</w:t>
      </w:r>
      <w:r w:rsidRPr="00785061">
        <w:t>. Sivusiirtymä voidaan tarvittaessa laskea toimintaleveysarvosta koh</w:t>
      </w:r>
      <w:r w:rsidR="00375538" w:rsidRPr="00785061">
        <w:t>taa</w:t>
      </w:r>
      <w:r w:rsidRPr="00785061">
        <w:t xml:space="preserve"> 3.2.2 </w:t>
      </w:r>
      <w:r w:rsidR="00375538" w:rsidRPr="00785061">
        <w:t>soveltaen</w:t>
      </w:r>
      <w:r w:rsidRPr="00785061">
        <w:t>.</w:t>
      </w:r>
    </w:p>
    <w:p w14:paraId="28853158" w14:textId="029D1C6D" w:rsidR="005F4F42" w:rsidRPr="00785061" w:rsidRDefault="00AC1FA4" w:rsidP="00C43715">
      <w:pPr>
        <w:pStyle w:val="Luettelomerkki"/>
        <w:numPr>
          <w:ilvl w:val="0"/>
          <w:numId w:val="45"/>
        </w:numPr>
        <w:rPr>
          <w:u w:val="single"/>
        </w:rPr>
      </w:pPr>
      <w:r w:rsidRPr="00785061">
        <w:t>L</w:t>
      </w:r>
      <w:r w:rsidR="005F4F42" w:rsidRPr="00785061">
        <w:t xml:space="preserve">iitettäessä kaide tai kaiteen pää toiseen kaidetuotteeseen, liitoksen kapasiteetin vetoa ja leikkausvoimaa vastaan tulee olla vähintään sama kuin näistä heikomman kaiteen </w:t>
      </w:r>
      <w:bookmarkStart w:id="142" w:name="_Hlk62139142"/>
      <w:r w:rsidR="00C022DA" w:rsidRPr="00785061">
        <w:t>johteiden jatkoksissa</w:t>
      </w:r>
      <w:bookmarkEnd w:id="142"/>
      <w:r w:rsidR="005F4F42" w:rsidRPr="00785061">
        <w:t>.</w:t>
      </w:r>
    </w:p>
    <w:p w14:paraId="18C2C9EC" w14:textId="32A18B06" w:rsidR="005F4F42" w:rsidRPr="00785061" w:rsidRDefault="00AC1FA4" w:rsidP="00C43715">
      <w:pPr>
        <w:pStyle w:val="Luettelomerkki"/>
        <w:numPr>
          <w:ilvl w:val="0"/>
          <w:numId w:val="45"/>
        </w:numPr>
        <w:rPr>
          <w:u w:val="single"/>
        </w:rPr>
      </w:pPr>
      <w:r w:rsidRPr="00785061">
        <w:t>J</w:t>
      </w:r>
      <w:r w:rsidR="005F4F42" w:rsidRPr="00785061">
        <w:t>äykemmän johteen tai johdeparin yhteenlaskettu kapasiteetti taivutusta vastaan on enintään 1,5 kertaa niin suuri kuin joustavamman johteen tai johdeparin kapasiteetti.</w:t>
      </w:r>
      <w:bookmarkEnd w:id="139"/>
    </w:p>
    <w:p w14:paraId="7A5F453C" w14:textId="265A6691" w:rsidR="00E9177C" w:rsidRPr="00785061" w:rsidRDefault="00E9177C" w:rsidP="00C43715">
      <w:pPr>
        <w:pStyle w:val="Luettelomerkki"/>
        <w:numPr>
          <w:ilvl w:val="0"/>
          <w:numId w:val="45"/>
        </w:numPr>
        <w:spacing w:after="240"/>
        <w:ind w:left="714" w:hanging="357"/>
        <w:rPr>
          <w:u w:val="single"/>
        </w:rPr>
      </w:pPr>
      <w:bookmarkStart w:id="143" w:name="_Hlk69734639"/>
      <w:r w:rsidRPr="00785061">
        <w:t>Johteiden korkeudet sekä etupinnat on sovitettavissa toisiinsa niin, että johdetta pitkin liukuva auto ei takerru mahdollisissa ajosuunnissa toisen johteen alkuun. Johteen korkeutta voidaan muuttaa viistoussuhteessa 1:10, erillisessä liitososassa 1:4.</w:t>
      </w:r>
      <w:bookmarkEnd w:id="143"/>
    </w:p>
    <w:p w14:paraId="739C02CE" w14:textId="57DB475A" w:rsidR="009F13DC" w:rsidRPr="00785061" w:rsidRDefault="009F13DC" w:rsidP="009F13DC">
      <w:bookmarkStart w:id="144" w:name="_Hlk55818876"/>
      <w:r w:rsidRPr="00785061">
        <w:t xml:space="preserve">Luettelon kohta b voi rajoittaa esimerkiksi 1 m pylväsvälin käyttöä 4 m pylväsvälin jälkeen </w:t>
      </w:r>
      <w:bookmarkStart w:id="145" w:name="_Hlk69734881"/>
      <w:r w:rsidRPr="00785061">
        <w:t>ja kohdat c ja d voivat rajoittaa esimerkiksi teräspalkkijohteen liittämistä putkipalkkijohteeseen ilman teräspalkkijohteen rakenteellista vahvistamista</w:t>
      </w:r>
      <w:bookmarkEnd w:id="145"/>
      <w:r w:rsidRPr="00785061">
        <w:t>. Jos teräskaiteesta ei ole törmäyskokeella testattua versiota, jonka toimintaleveys N2W</w:t>
      </w:r>
      <w:r w:rsidRPr="00785061">
        <w:rPr>
          <w:vertAlign w:val="subscript"/>
        </w:rPr>
        <w:t>N</w:t>
      </w:r>
      <w:r w:rsidRPr="00785061">
        <w:t xml:space="preserve"> on enintään 1,0 m, pylväsvälin tihentämisen vaikutus voidaan osoittaa </w:t>
      </w:r>
      <w:r w:rsidR="00D66C86" w:rsidRPr="00785061">
        <w:t>törmäyssimuloin</w:t>
      </w:r>
      <w:r w:rsidRPr="00785061">
        <w:t>nilla.</w:t>
      </w:r>
    </w:p>
    <w:p w14:paraId="483EFFD9" w14:textId="33B55F80" w:rsidR="00AC0033" w:rsidRPr="00785061" w:rsidRDefault="00E9177C" w:rsidP="00AC0033">
      <w:bookmarkStart w:id="146" w:name="_Hlk69735016"/>
      <w:r w:rsidRPr="00785061">
        <w:t xml:space="preserve">Jos </w:t>
      </w:r>
      <w:r w:rsidR="00375538" w:rsidRPr="00785061">
        <w:t xml:space="preserve">luettelon </w:t>
      </w:r>
      <w:r w:rsidRPr="00785061">
        <w:t>ehdot eivät toteudu, voidaan käyttää v</w:t>
      </w:r>
      <w:r w:rsidR="00AC0033" w:rsidRPr="00785061">
        <w:t>älittävä</w:t>
      </w:r>
      <w:r w:rsidRPr="00785061">
        <w:t>ä</w:t>
      </w:r>
      <w:r w:rsidR="00AC0033" w:rsidRPr="00785061">
        <w:t xml:space="preserve"> </w:t>
      </w:r>
      <w:r w:rsidRPr="00785061">
        <w:t>vähintään 10 m</w:t>
      </w:r>
      <w:r w:rsidR="00375538" w:rsidRPr="00785061">
        <w:t>etrin</w:t>
      </w:r>
      <w:r w:rsidRPr="00785061">
        <w:t xml:space="preserve"> pituista </w:t>
      </w:r>
      <w:r w:rsidR="00AC0033" w:rsidRPr="00785061">
        <w:t>kaideversio</w:t>
      </w:r>
      <w:r w:rsidRPr="00785061">
        <w:t>ta, jonka kummassakin päässä ehdot toteutuvat</w:t>
      </w:r>
      <w:r w:rsidR="00AC0033" w:rsidRPr="00785061">
        <w:t>.</w:t>
      </w:r>
    </w:p>
    <w:p w14:paraId="7C206C92" w14:textId="085268CD" w:rsidR="005C5219" w:rsidRPr="00785061" w:rsidRDefault="005C5219" w:rsidP="005C5219">
      <w:r w:rsidRPr="00785061">
        <w:t xml:space="preserve">Ehdot b ja d eivät ole voimassa yksisuuntaisella ajoradalla, kun siirrytään jäykemmästä kaiteesta joustavampaan kaiteeseen </w:t>
      </w:r>
      <w:r w:rsidR="00EE2C64" w:rsidRPr="00785061">
        <w:t>tai</w:t>
      </w:r>
      <w:r w:rsidRPr="00785061">
        <w:t xml:space="preserve"> joustavampaan johteeseen.</w:t>
      </w:r>
      <w:bookmarkEnd w:id="146"/>
    </w:p>
    <w:bookmarkEnd w:id="144"/>
    <w:p w14:paraId="76C27BA7" w14:textId="2EEC9999" w:rsidR="005A643E" w:rsidRPr="00785061" w:rsidRDefault="0015077D" w:rsidP="005A643E">
      <w:r w:rsidRPr="00785061">
        <w:t>S</w:t>
      </w:r>
      <w:r w:rsidR="005A643E" w:rsidRPr="00785061">
        <w:t>iir</w:t>
      </w:r>
      <w:r w:rsidRPr="00785061">
        <w:t>ry</w:t>
      </w:r>
      <w:r w:rsidR="005A643E" w:rsidRPr="00785061">
        <w:t>t</w:t>
      </w:r>
      <w:r w:rsidRPr="00785061">
        <w:t>täessä</w:t>
      </w:r>
      <w:r w:rsidR="005A643E" w:rsidRPr="00785061">
        <w:t xml:space="preserve"> </w:t>
      </w:r>
      <w:r w:rsidRPr="00785061">
        <w:t>keskikaiteellise</w:t>
      </w:r>
      <w:r w:rsidR="00CF6B78" w:rsidRPr="00785061">
        <w:t>ll</w:t>
      </w:r>
      <w:r w:rsidRPr="00785061">
        <w:t xml:space="preserve">a </w:t>
      </w:r>
      <w:r w:rsidR="00CF6B78" w:rsidRPr="00785061">
        <w:t>tiellä</w:t>
      </w:r>
      <w:r w:rsidRPr="00785061">
        <w:t xml:space="preserve"> </w:t>
      </w:r>
      <w:r w:rsidR="005A643E" w:rsidRPr="00785061">
        <w:t>keskikaiteena käytettävästä pu</w:t>
      </w:r>
      <w:r w:rsidR="00E9177C" w:rsidRPr="00785061">
        <w:t>t</w:t>
      </w:r>
      <w:r w:rsidR="005A643E" w:rsidRPr="00785061">
        <w:t>kipalkkikaiteesta keskialuee</w:t>
      </w:r>
      <w:r w:rsidRPr="00785061">
        <w:t>lle toteutettavaan</w:t>
      </w:r>
      <w:r w:rsidR="005A643E" w:rsidRPr="00785061">
        <w:t xml:space="preserve"> </w:t>
      </w:r>
      <w:r w:rsidRPr="00785061">
        <w:t xml:space="preserve">luokan N2 </w:t>
      </w:r>
      <w:r w:rsidR="00E9177C" w:rsidRPr="00785061">
        <w:t>terä</w:t>
      </w:r>
      <w:r w:rsidRPr="00785061">
        <w:t>s</w:t>
      </w:r>
      <w:r w:rsidR="00E9177C" w:rsidRPr="00785061">
        <w:t>kaiteeseen</w:t>
      </w:r>
      <w:r w:rsidRPr="00785061">
        <w:t>,</w:t>
      </w:r>
      <w:r w:rsidR="00E9177C" w:rsidRPr="00785061">
        <w:t xml:space="preserve"> </w:t>
      </w:r>
      <w:r w:rsidRPr="00785061">
        <w:t xml:space="preserve">voidaan siirtymä </w:t>
      </w:r>
      <w:r w:rsidR="00E9177C" w:rsidRPr="00785061">
        <w:t xml:space="preserve">toteuttaa kuvan </w:t>
      </w:r>
      <w:r w:rsidR="00486F13" w:rsidRPr="00785061">
        <w:t>14</w:t>
      </w:r>
      <w:r w:rsidR="00E9177C" w:rsidRPr="00785061">
        <w:t xml:space="preserve"> mukaisesti.</w:t>
      </w:r>
      <w:r w:rsidR="005C5219" w:rsidRPr="00785061">
        <w:t xml:space="preserve"> T</w:t>
      </w:r>
      <w:r w:rsidR="00375538" w:rsidRPr="00785061">
        <w:t>ällöin t</w:t>
      </w:r>
      <w:r w:rsidR="005C5219" w:rsidRPr="00785061">
        <w:t>oisessa ajosuunnassa vältetään siirtymärakenne joustava</w:t>
      </w:r>
      <w:r w:rsidRPr="00785061">
        <w:t>mma</w:t>
      </w:r>
      <w:r w:rsidR="005C5219" w:rsidRPr="00785061">
        <w:t>sta kaiteesta jäykempään putkipalkkikaiteeseen.</w:t>
      </w:r>
    </w:p>
    <w:p w14:paraId="68C3B490" w14:textId="667A5400" w:rsidR="00486F13" w:rsidRDefault="009D0642" w:rsidP="00486F13">
      <w:r>
        <w:rPr>
          <w:noProof/>
          <w:lang w:eastAsia="fi-FI"/>
        </w:rPr>
        <w:drawing>
          <wp:inline distT="0" distB="0" distL="0" distR="0" wp14:anchorId="40CFE69C" wp14:editId="7565815E">
            <wp:extent cx="5029200" cy="2185987"/>
            <wp:effectExtent l="0" t="0" r="0" b="5080"/>
            <wp:docPr id="8" name="Kuva 8"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hqprint">
                      <a:extLst>
                        <a:ext uri="{28A0092B-C50C-407E-A947-70E740481C1C}">
                          <a14:useLocalDpi xmlns:a14="http://schemas.microsoft.com/office/drawing/2010/main" val="0"/>
                        </a:ext>
                      </a:extLst>
                    </a:blip>
                    <a:srcRect t="1275" b="1148"/>
                    <a:stretch/>
                  </pic:blipFill>
                  <pic:spPr bwMode="auto">
                    <a:xfrm>
                      <a:off x="0" y="0"/>
                      <a:ext cx="5029200" cy="2185987"/>
                    </a:xfrm>
                    <a:prstGeom prst="rect">
                      <a:avLst/>
                    </a:prstGeom>
                    <a:noFill/>
                    <a:ln>
                      <a:noFill/>
                    </a:ln>
                    <a:extLst>
                      <a:ext uri="{53640926-AAD7-44D8-BBD7-CCE9431645EC}">
                        <a14:shadowObscured xmlns:a14="http://schemas.microsoft.com/office/drawing/2010/main"/>
                      </a:ext>
                    </a:extLst>
                  </pic:spPr>
                </pic:pic>
              </a:graphicData>
            </a:graphic>
          </wp:inline>
        </w:drawing>
      </w:r>
    </w:p>
    <w:p w14:paraId="0300D096" w14:textId="6F1B8146" w:rsidR="00486F13" w:rsidRPr="00785061" w:rsidRDefault="00486F13" w:rsidP="00486F13">
      <w:pPr>
        <w:pStyle w:val="Kuvaotsikko"/>
      </w:pPr>
      <w:r w:rsidRPr="00785061">
        <w:t xml:space="preserve">Kuva </w:t>
      </w:r>
      <w:r w:rsidRPr="00785061">
        <w:fldChar w:fldCharType="begin"/>
      </w:r>
      <w:r w:rsidRPr="00785061">
        <w:instrText xml:space="preserve"> SEQ Kuva \* ARABIC </w:instrText>
      </w:r>
      <w:r w:rsidRPr="00785061">
        <w:fldChar w:fldCharType="separate"/>
      </w:r>
      <w:r w:rsidR="00676A69">
        <w:rPr>
          <w:noProof/>
        </w:rPr>
        <w:t>14</w:t>
      </w:r>
      <w:r w:rsidRPr="00785061">
        <w:fldChar w:fldCharType="end"/>
      </w:r>
      <w:r w:rsidRPr="00785061">
        <w:t>.</w:t>
      </w:r>
      <w:r w:rsidRPr="00785061">
        <w:tab/>
        <w:t>Esimerkki siirtymisestä keskikaiteellisesta poikkileikkauksessa kaiteelliseen keskialueeseen</w:t>
      </w:r>
      <w:r w:rsidR="00BC3360" w:rsidRPr="00785061">
        <w:t>, jossa</w:t>
      </w:r>
      <w:r w:rsidR="000B1C75" w:rsidRPr="00785061">
        <w:t xml:space="preserve"> a on kulkuaukko </w:t>
      </w:r>
      <w:r w:rsidR="006F5918" w:rsidRPr="00785061">
        <w:t xml:space="preserve">pienelle niittokoneelle </w:t>
      </w:r>
      <w:r w:rsidR="000B1C75" w:rsidRPr="00785061">
        <w:t>sekä joustotila putkipalkkikaiteelle, yleensä 1…2,5 m.</w:t>
      </w:r>
    </w:p>
    <w:p w14:paraId="363B9423" w14:textId="4E2FF699" w:rsidR="005A643E" w:rsidRPr="00785061" w:rsidRDefault="005C5219" w:rsidP="005A643E">
      <w:r w:rsidRPr="00785061">
        <w:t>K</w:t>
      </w:r>
      <w:r w:rsidR="00CE40C7" w:rsidRPr="00785061">
        <w:t>aiteiden limitys toteutetaan k</w:t>
      </w:r>
      <w:r w:rsidR="006F5918" w:rsidRPr="00785061">
        <w:t>uv</w:t>
      </w:r>
      <w:r w:rsidR="00CE40C7" w:rsidRPr="00785061">
        <w:t xml:space="preserve">an </w:t>
      </w:r>
      <w:r w:rsidR="006F5918" w:rsidRPr="00785061">
        <w:t>14</w:t>
      </w:r>
      <w:r w:rsidR="00CE40C7" w:rsidRPr="00785061">
        <w:t xml:space="preserve"> mukaise</w:t>
      </w:r>
      <w:r w:rsidR="006F5918" w:rsidRPr="00785061">
        <w:t>sti</w:t>
      </w:r>
      <w:r w:rsidR="00CE40C7" w:rsidRPr="00785061">
        <w:t xml:space="preserve">. </w:t>
      </w:r>
      <w:r w:rsidR="00132AE3" w:rsidRPr="00785061">
        <w:t>Putkipalkkikaiteen ja siihen liittyvän luokan N2 teräskaiteen liitoksen kohdalla etäisyys vastakkaisen suunnan kaiteesta tulee olla vähintään vastakkaisen suunnan kaiteen</w:t>
      </w:r>
      <w:r w:rsidR="00CE40C7" w:rsidRPr="00785061">
        <w:t xml:space="preserve"> </w:t>
      </w:r>
      <w:r w:rsidR="00132AE3" w:rsidRPr="00785061">
        <w:t>toimintaleveys</w:t>
      </w:r>
      <w:r w:rsidRPr="00785061">
        <w:t xml:space="preserve"> N2W</w:t>
      </w:r>
      <w:r w:rsidRPr="00785061">
        <w:rPr>
          <w:vertAlign w:val="subscript"/>
        </w:rPr>
        <w:t>N</w:t>
      </w:r>
      <w:r w:rsidR="00132AE3" w:rsidRPr="00785061">
        <w:t xml:space="preserve">, kuitenkin enintään </w:t>
      </w:r>
      <w:r w:rsidR="00FD1EA8" w:rsidRPr="00785061">
        <w:t>3 m.</w:t>
      </w:r>
      <w:r w:rsidR="00730693" w:rsidRPr="00785061">
        <w:t xml:space="preserve"> </w:t>
      </w:r>
      <w:r w:rsidR="00FD1EA8" w:rsidRPr="00785061">
        <w:t>Täten kaiteiden väliin muodostuvaa aukkoa</w:t>
      </w:r>
      <w:r w:rsidR="006F5918" w:rsidRPr="00785061">
        <w:t xml:space="preserve"> (a) </w:t>
      </w:r>
      <w:r w:rsidR="00FD1EA8" w:rsidRPr="00785061">
        <w:t xml:space="preserve">voidaan myös käyttää kulkuaukkona </w:t>
      </w:r>
      <w:r w:rsidR="00486F13" w:rsidRPr="00785061">
        <w:t xml:space="preserve">pienelle </w:t>
      </w:r>
      <w:r w:rsidR="00A36C6E" w:rsidRPr="00785061">
        <w:t>niittokoneelle</w:t>
      </w:r>
      <w:r w:rsidR="0015077D" w:rsidRPr="00785061">
        <w:t>.</w:t>
      </w:r>
    </w:p>
    <w:p w14:paraId="2F376BB8" w14:textId="4EA554D5" w:rsidR="00764D76" w:rsidRPr="00751993" w:rsidRDefault="000F2E64" w:rsidP="004B3C9C">
      <w:pPr>
        <w:pStyle w:val="Otsikko3"/>
        <w:tabs>
          <w:tab w:val="left" w:pos="652"/>
        </w:tabs>
        <w:ind w:left="709" w:hanging="709"/>
      </w:pPr>
      <w:bookmarkStart w:id="147" w:name="_Toc75839481"/>
      <w:r w:rsidRPr="00751993">
        <w:t>T</w:t>
      </w:r>
      <w:r w:rsidR="00EF2152" w:rsidRPr="00751993">
        <w:t>eräs</w:t>
      </w:r>
      <w:r w:rsidR="006D0A84" w:rsidRPr="00751993">
        <w:t xml:space="preserve">kaiteen liittäminen </w:t>
      </w:r>
      <w:r w:rsidR="008A7F78" w:rsidRPr="00751993">
        <w:t xml:space="preserve">teräksiseen </w:t>
      </w:r>
      <w:r w:rsidR="006D0A84" w:rsidRPr="00751993">
        <w:t>siltakaiteeseen</w:t>
      </w:r>
      <w:bookmarkEnd w:id="147"/>
    </w:p>
    <w:p w14:paraId="55556818" w14:textId="7270AC21" w:rsidR="00F35C50" w:rsidRPr="00785061" w:rsidRDefault="00F970E8" w:rsidP="00AC1FA4">
      <w:pPr>
        <w:rPr>
          <w:u w:val="single"/>
        </w:rPr>
      </w:pPr>
      <w:r w:rsidRPr="00751993">
        <w:t>Kun luokan N2</w:t>
      </w:r>
      <w:r w:rsidR="00492255" w:rsidRPr="00751993">
        <w:rPr>
          <w:rFonts w:eastAsia="Calibri" w:cs="Times New Roman"/>
        </w:rPr>
        <w:t xml:space="preserve"> </w:t>
      </w:r>
      <w:r w:rsidR="00136123" w:rsidRPr="00751993">
        <w:rPr>
          <w:rFonts w:eastAsia="Calibri" w:cs="Times New Roman"/>
        </w:rPr>
        <w:t xml:space="preserve">tai H1 </w:t>
      </w:r>
      <w:r w:rsidR="00492255" w:rsidRPr="00751993">
        <w:rPr>
          <w:rFonts w:eastAsia="Calibri" w:cs="Times New Roman"/>
        </w:rPr>
        <w:t xml:space="preserve">teräskaide </w:t>
      </w:r>
      <w:r w:rsidRPr="00751993">
        <w:t xml:space="preserve">liitetään </w:t>
      </w:r>
      <w:r w:rsidR="008A7F78" w:rsidRPr="00751993">
        <w:t>teräk</w:t>
      </w:r>
      <w:r w:rsidR="003D0825" w:rsidRPr="00751993">
        <w:t>s</w:t>
      </w:r>
      <w:r w:rsidR="008A7F78" w:rsidRPr="00751993">
        <w:t xml:space="preserve">iseen </w:t>
      </w:r>
      <w:r w:rsidRPr="00751993">
        <w:t>luok</w:t>
      </w:r>
      <w:r w:rsidR="00AC1FA4" w:rsidRPr="00751993">
        <w:t>kie</w:t>
      </w:r>
      <w:r w:rsidRPr="00751993">
        <w:t>n H2</w:t>
      </w:r>
      <w:r w:rsidR="00CD0876" w:rsidRPr="00751993">
        <w:t>, H3</w:t>
      </w:r>
      <w:r w:rsidR="00AC1FA4" w:rsidRPr="00751993">
        <w:t xml:space="preserve"> tai H</w:t>
      </w:r>
      <w:r w:rsidR="00CD0876" w:rsidRPr="00751993">
        <w:t>4</w:t>
      </w:r>
      <w:r w:rsidR="00274607" w:rsidRPr="00751993">
        <w:t xml:space="preserve"> </w:t>
      </w:r>
      <w:r w:rsidRPr="00751993">
        <w:t>sil</w:t>
      </w:r>
      <w:r w:rsidR="00E41BBE" w:rsidRPr="00785061">
        <w:t>ta</w:t>
      </w:r>
      <w:r w:rsidRPr="00785061">
        <w:t xml:space="preserve">kaiteeseen, </w:t>
      </w:r>
      <w:r w:rsidR="00492255" w:rsidRPr="00785061">
        <w:t xml:space="preserve">jossa on samalla korkeudella kaksiputki- tai teräspalkkijohde, </w:t>
      </w:r>
      <w:r w:rsidRPr="00785061">
        <w:t>noudat</w:t>
      </w:r>
      <w:r w:rsidR="00F35C50" w:rsidRPr="00785061">
        <w:t>e</w:t>
      </w:r>
      <w:r w:rsidR="00492255" w:rsidRPr="00785061">
        <w:t>ta</w:t>
      </w:r>
      <w:r w:rsidR="00F35C50" w:rsidRPr="00785061">
        <w:t>a</w:t>
      </w:r>
      <w:r w:rsidRPr="00785061">
        <w:t xml:space="preserve">n </w:t>
      </w:r>
      <w:r w:rsidR="00215768" w:rsidRPr="00785061">
        <w:t xml:space="preserve">kuvan </w:t>
      </w:r>
      <w:r w:rsidR="00165F49" w:rsidRPr="00785061">
        <w:t>1</w:t>
      </w:r>
      <w:r w:rsidR="00785061">
        <w:t>5</w:t>
      </w:r>
      <w:r w:rsidR="00215768" w:rsidRPr="00785061">
        <w:t xml:space="preserve"> </w:t>
      </w:r>
      <w:r w:rsidRPr="00785061">
        <w:t xml:space="preserve">periaatteita. </w:t>
      </w:r>
      <w:r w:rsidR="00F35C50" w:rsidRPr="00785061">
        <w:rPr>
          <w:rFonts w:cs="Times New Roman"/>
        </w:rPr>
        <w:t>Kuvassa siirtymäosuudet on merkitty seuraavasti:</w:t>
      </w:r>
    </w:p>
    <w:p w14:paraId="488746D9" w14:textId="1CFDF6F4" w:rsidR="00F35C50" w:rsidRPr="00785061" w:rsidRDefault="00F35C50" w:rsidP="00415C99">
      <w:pPr>
        <w:pStyle w:val="Luettelomerkki"/>
        <w:numPr>
          <w:ilvl w:val="1"/>
          <w:numId w:val="15"/>
        </w:numPr>
        <w:ind w:left="709" w:hanging="357"/>
        <w:rPr>
          <w:rFonts w:cs="Times New Roman"/>
          <w:szCs w:val="22"/>
        </w:rPr>
      </w:pPr>
      <w:bookmarkStart w:id="148" w:name="_Hlk69735415"/>
      <w:bookmarkStart w:id="149" w:name="_Hlk69735333"/>
      <w:r w:rsidRPr="00751993">
        <w:rPr>
          <w:rFonts w:cs="Times New Roman"/>
          <w:szCs w:val="22"/>
        </w:rPr>
        <w:t xml:space="preserve">Siirtymäosuus, jolla </w:t>
      </w:r>
      <w:r w:rsidR="00243BF1" w:rsidRPr="00751993">
        <w:rPr>
          <w:rFonts w:cs="Times New Roman"/>
          <w:szCs w:val="22"/>
        </w:rPr>
        <w:t xml:space="preserve">on </w:t>
      </w:r>
      <w:r w:rsidRPr="00751993">
        <w:rPr>
          <w:rFonts w:cs="Times New Roman"/>
          <w:szCs w:val="22"/>
        </w:rPr>
        <w:t>siltakaiteen yläjoh</w:t>
      </w:r>
      <w:r w:rsidR="00243BF1" w:rsidRPr="00751993">
        <w:rPr>
          <w:rFonts w:cs="Times New Roman"/>
          <w:szCs w:val="22"/>
        </w:rPr>
        <w:t>teen</w:t>
      </w:r>
      <w:r w:rsidRPr="00751993">
        <w:rPr>
          <w:rFonts w:cs="Times New Roman"/>
          <w:szCs w:val="22"/>
        </w:rPr>
        <w:t xml:space="preserve"> vi</w:t>
      </w:r>
      <w:r w:rsidR="00243BF1" w:rsidRPr="00751993">
        <w:rPr>
          <w:rFonts w:cs="Times New Roman"/>
          <w:szCs w:val="22"/>
        </w:rPr>
        <w:t>nopääte,</w:t>
      </w:r>
      <w:r w:rsidRPr="00751993">
        <w:rPr>
          <w:rFonts w:cs="Times New Roman"/>
          <w:szCs w:val="22"/>
        </w:rPr>
        <w:t xml:space="preserve"> ja jonka matkalle tulee tuotekohtaisen </w:t>
      </w:r>
      <w:r w:rsidR="00136123" w:rsidRPr="00751993">
        <w:rPr>
          <w:rFonts w:cs="Times New Roman"/>
          <w:szCs w:val="22"/>
        </w:rPr>
        <w:t>asennusohjee</w:t>
      </w:r>
      <w:r w:rsidRPr="00751993">
        <w:rPr>
          <w:rFonts w:cs="Times New Roman"/>
          <w:szCs w:val="22"/>
        </w:rPr>
        <w:t xml:space="preserve">n perusteella </w:t>
      </w:r>
      <w:r w:rsidR="00A86A97" w:rsidRPr="00751993">
        <w:rPr>
          <w:rFonts w:cs="Times New Roman"/>
          <w:szCs w:val="22"/>
        </w:rPr>
        <w:t xml:space="preserve">yleensä tiekaiteen pylväät ja siltakaiteen johde. </w:t>
      </w:r>
      <w:r w:rsidR="00902D2E" w:rsidRPr="00751993">
        <w:rPr>
          <w:rFonts w:cs="Times New Roman"/>
          <w:szCs w:val="22"/>
        </w:rPr>
        <w:t xml:space="preserve">Muukin ratkaisu hyväksytään, jos </w:t>
      </w:r>
      <w:r w:rsidR="00902D2E" w:rsidRPr="0015077D">
        <w:rPr>
          <w:rFonts w:cs="Times New Roman"/>
          <w:szCs w:val="22"/>
        </w:rPr>
        <w:t>osoitetaan, että liian raju törmäys siltakaiteen ensimmäiseen pylvää</w:t>
      </w:r>
      <w:r w:rsidR="00902D2E" w:rsidRPr="00785061">
        <w:rPr>
          <w:rFonts w:cs="Times New Roman"/>
          <w:szCs w:val="22"/>
        </w:rPr>
        <w:t>seen vältetään</w:t>
      </w:r>
      <w:r w:rsidR="009A608D" w:rsidRPr="00785061">
        <w:rPr>
          <w:rFonts w:cs="Times New Roman"/>
          <w:szCs w:val="22"/>
        </w:rPr>
        <w:t>, ja että ratkaisu välittää siltakaiteen yläjohteeseen raskaiden ajoneuvojen törmäyksissä aiheutuvat vetovoimat tiekaiteen johteeseen tai maahan</w:t>
      </w:r>
      <w:r w:rsidRPr="00785061">
        <w:rPr>
          <w:rFonts w:cs="Times New Roman"/>
          <w:szCs w:val="22"/>
        </w:rPr>
        <w:t>.</w:t>
      </w:r>
      <w:bookmarkEnd w:id="148"/>
    </w:p>
    <w:p w14:paraId="08B5BC6A" w14:textId="288545EB" w:rsidR="00F35C50" w:rsidRPr="00785061" w:rsidRDefault="00F35C50" w:rsidP="00415C99">
      <w:pPr>
        <w:pStyle w:val="Luettelomerkki"/>
        <w:numPr>
          <w:ilvl w:val="1"/>
          <w:numId w:val="17"/>
        </w:numPr>
        <w:ind w:left="709" w:hanging="357"/>
        <w:rPr>
          <w:rFonts w:cs="Times New Roman"/>
          <w:szCs w:val="22"/>
        </w:rPr>
      </w:pPr>
      <w:bookmarkStart w:id="150" w:name="_Hlk69735541"/>
      <w:r w:rsidRPr="00785061">
        <w:rPr>
          <w:rFonts w:cs="Times New Roman"/>
          <w:szCs w:val="22"/>
        </w:rPr>
        <w:t>Siirtymäosuus, jolla t</w:t>
      </w:r>
      <w:r w:rsidR="00C04304" w:rsidRPr="00785061">
        <w:rPr>
          <w:rFonts w:cs="Times New Roman"/>
          <w:szCs w:val="22"/>
        </w:rPr>
        <w:t>ie</w:t>
      </w:r>
      <w:r w:rsidRPr="00785061">
        <w:rPr>
          <w:rFonts w:cs="Times New Roman"/>
          <w:szCs w:val="22"/>
        </w:rPr>
        <w:t>kaiteen toimintaleveys N2W</w:t>
      </w:r>
      <w:r w:rsidRPr="00785061">
        <w:rPr>
          <w:rFonts w:cs="Times New Roman"/>
          <w:szCs w:val="22"/>
          <w:vertAlign w:val="subscript"/>
        </w:rPr>
        <w:t>N</w:t>
      </w:r>
      <w:r w:rsidRPr="00785061">
        <w:rPr>
          <w:rFonts w:cs="Times New Roman"/>
          <w:szCs w:val="22"/>
        </w:rPr>
        <w:t xml:space="preserve"> </w:t>
      </w:r>
      <w:r w:rsidR="00A65B18" w:rsidRPr="00785061">
        <w:rPr>
          <w:rFonts w:cs="Times New Roman"/>
          <w:szCs w:val="22"/>
        </w:rPr>
        <w:t>tai H1W</w:t>
      </w:r>
      <w:r w:rsidR="00A65B18" w:rsidRPr="00785061">
        <w:rPr>
          <w:rFonts w:cs="Times New Roman"/>
          <w:szCs w:val="22"/>
          <w:vertAlign w:val="subscript"/>
        </w:rPr>
        <w:t>N</w:t>
      </w:r>
      <w:r w:rsidR="00A65B18" w:rsidRPr="00785061">
        <w:rPr>
          <w:rFonts w:cs="Times New Roman"/>
          <w:szCs w:val="22"/>
        </w:rPr>
        <w:t xml:space="preserve"> </w:t>
      </w:r>
      <w:r w:rsidRPr="00785061">
        <w:rPr>
          <w:rFonts w:cs="Times New Roman"/>
          <w:szCs w:val="22"/>
        </w:rPr>
        <w:t xml:space="preserve">on enintään 1,0 m ja yksisuuntaisella ajoradalla </w:t>
      </w:r>
      <w:bookmarkStart w:id="151" w:name="_Hlk29226157"/>
      <w:r w:rsidRPr="00785061">
        <w:rPr>
          <w:rFonts w:cs="Times New Roman"/>
          <w:szCs w:val="22"/>
        </w:rPr>
        <w:t>poistumissuunnassa</w:t>
      </w:r>
      <w:bookmarkEnd w:id="151"/>
      <w:r w:rsidRPr="00785061">
        <w:rPr>
          <w:rFonts w:cs="Times New Roman"/>
          <w:szCs w:val="22"/>
        </w:rPr>
        <w:t xml:space="preserve"> enintään 1,7 m.</w:t>
      </w:r>
      <w:bookmarkEnd w:id="150"/>
      <w:r w:rsidRPr="00785061">
        <w:rPr>
          <w:rFonts w:cs="Times New Roman"/>
          <w:szCs w:val="22"/>
        </w:rPr>
        <w:t xml:space="preserve"> </w:t>
      </w:r>
      <w:bookmarkStart w:id="152" w:name="_Hlk41746465"/>
      <w:bookmarkStart w:id="153" w:name="_Hlk41746021"/>
      <w:r w:rsidR="00A65B18" w:rsidRPr="00785061">
        <w:rPr>
          <w:rFonts w:cs="Times New Roman"/>
          <w:szCs w:val="22"/>
        </w:rPr>
        <w:t>Y</w:t>
      </w:r>
      <w:r w:rsidR="008425E8" w:rsidRPr="00785061">
        <w:rPr>
          <w:rFonts w:cs="Times New Roman"/>
          <w:szCs w:val="22"/>
        </w:rPr>
        <w:t>ksisuuntaisella ajoradalla</w:t>
      </w:r>
      <w:r w:rsidR="00620E90" w:rsidRPr="00785061">
        <w:rPr>
          <w:rFonts w:cs="Times New Roman"/>
          <w:szCs w:val="22"/>
        </w:rPr>
        <w:t xml:space="preserve"> ei tarvita </w:t>
      </w:r>
      <w:bookmarkEnd w:id="152"/>
      <w:r w:rsidR="008425E8" w:rsidRPr="00785061">
        <w:rPr>
          <w:rFonts w:cs="Times New Roman"/>
          <w:szCs w:val="22"/>
        </w:rPr>
        <w:t>p</w:t>
      </w:r>
      <w:r w:rsidR="00892D81" w:rsidRPr="00785061">
        <w:rPr>
          <w:rFonts w:cs="Times New Roman"/>
          <w:szCs w:val="22"/>
        </w:rPr>
        <w:t xml:space="preserve">oistumissuunnassa </w:t>
      </w:r>
      <w:r w:rsidR="00620E90" w:rsidRPr="00785061">
        <w:rPr>
          <w:rFonts w:cs="Times New Roman"/>
          <w:szCs w:val="22"/>
        </w:rPr>
        <w:t>aina tie</w:t>
      </w:r>
      <w:r w:rsidR="00053297">
        <w:rPr>
          <w:rFonts w:cs="Times New Roman"/>
          <w:szCs w:val="22"/>
        </w:rPr>
        <w:softHyphen/>
      </w:r>
      <w:r w:rsidR="00620E90" w:rsidRPr="00785061">
        <w:rPr>
          <w:rFonts w:cs="Times New Roman"/>
          <w:szCs w:val="22"/>
        </w:rPr>
        <w:t>kaidetta</w:t>
      </w:r>
      <w:bookmarkEnd w:id="153"/>
      <w:r w:rsidR="00892D81" w:rsidRPr="00785061">
        <w:rPr>
          <w:rFonts w:cs="Times New Roman"/>
          <w:szCs w:val="22"/>
        </w:rPr>
        <w:t>, jos</w:t>
      </w:r>
      <w:r w:rsidR="00C1625A" w:rsidRPr="00785061">
        <w:rPr>
          <w:rFonts w:cs="Times New Roman"/>
          <w:szCs w:val="22"/>
        </w:rPr>
        <w:t xml:space="preserve"> </w:t>
      </w:r>
      <w:r w:rsidR="00620E90" w:rsidRPr="00785061">
        <w:rPr>
          <w:rFonts w:cs="Times New Roman"/>
          <w:szCs w:val="22"/>
        </w:rPr>
        <w:t>siltakaiteen johteet voidaan ankkuroida</w:t>
      </w:r>
      <w:r w:rsidR="0015077D" w:rsidRPr="00785061">
        <w:rPr>
          <w:rFonts w:cs="Times New Roman"/>
          <w:szCs w:val="22"/>
        </w:rPr>
        <w:t xml:space="preserve"> maahan kohdan 5.</w:t>
      </w:r>
      <w:r w:rsidR="00EE2C64" w:rsidRPr="00785061">
        <w:t>1</w:t>
      </w:r>
      <w:r w:rsidR="0015077D" w:rsidRPr="00785061">
        <w:rPr>
          <w:rFonts w:cs="Times New Roman"/>
          <w:szCs w:val="22"/>
        </w:rPr>
        <w:t xml:space="preserve">.1 mukaisesti, </w:t>
      </w:r>
      <w:r w:rsidR="00892D81" w:rsidRPr="00785061">
        <w:rPr>
          <w:rFonts w:cs="Times New Roman"/>
          <w:szCs w:val="22"/>
        </w:rPr>
        <w:t>eikä muu vaarakohta sillan jälkeen edellytä kaiteen käyttöä.</w:t>
      </w:r>
    </w:p>
    <w:p w14:paraId="3F09F038" w14:textId="6F2C996E" w:rsidR="00F35C50" w:rsidRPr="00751993" w:rsidRDefault="00F35C50" w:rsidP="00415C99">
      <w:pPr>
        <w:pStyle w:val="Luettelomerkki"/>
        <w:numPr>
          <w:ilvl w:val="1"/>
          <w:numId w:val="16"/>
        </w:numPr>
        <w:spacing w:after="240"/>
        <w:ind w:left="709" w:hanging="357"/>
        <w:rPr>
          <w:rFonts w:cs="Times New Roman"/>
          <w:szCs w:val="22"/>
        </w:rPr>
      </w:pPr>
      <w:bookmarkStart w:id="154" w:name="_Hlk69735630"/>
      <w:r w:rsidRPr="00751993">
        <w:rPr>
          <w:rFonts w:cs="Times New Roman"/>
          <w:szCs w:val="22"/>
        </w:rPr>
        <w:t>Siirtymäosuus, jolla t</w:t>
      </w:r>
      <w:r w:rsidR="00E6224B" w:rsidRPr="00751993">
        <w:rPr>
          <w:rFonts w:cs="Times New Roman"/>
          <w:szCs w:val="22"/>
        </w:rPr>
        <w:t>ie</w:t>
      </w:r>
      <w:r w:rsidRPr="00751993">
        <w:rPr>
          <w:rFonts w:cs="Times New Roman"/>
          <w:szCs w:val="22"/>
        </w:rPr>
        <w:t xml:space="preserve">kaiteen </w:t>
      </w:r>
      <w:r w:rsidR="00E6224B" w:rsidRPr="00751993">
        <w:rPr>
          <w:rFonts w:cs="Times New Roman"/>
          <w:szCs w:val="22"/>
        </w:rPr>
        <w:t>joustavamman osan sivusiirtymä TB11D</w:t>
      </w:r>
      <w:r w:rsidR="00E6224B" w:rsidRPr="00751993">
        <w:rPr>
          <w:rFonts w:cs="Times New Roman"/>
          <w:szCs w:val="22"/>
          <w:vertAlign w:val="subscript"/>
        </w:rPr>
        <w:t>N</w:t>
      </w:r>
      <w:r w:rsidR="00E6224B" w:rsidRPr="00751993">
        <w:t xml:space="preserve"> on enintään </w:t>
      </w:r>
      <w:r w:rsidR="001A44F1" w:rsidRPr="00751993">
        <w:t xml:space="preserve">1,6 kertaa </w:t>
      </w:r>
      <w:r w:rsidR="00A65B18" w:rsidRPr="00751993">
        <w:t>osuudella B käytetyn</w:t>
      </w:r>
      <w:r w:rsidR="00E6224B" w:rsidRPr="00751993">
        <w:t xml:space="preserve"> kaiteen sivusiirtymä</w:t>
      </w:r>
      <w:r w:rsidR="004C2E95" w:rsidRPr="00751993">
        <w:t>stä</w:t>
      </w:r>
      <w:r w:rsidR="00E6224B" w:rsidRPr="00751993">
        <w:t xml:space="preserve"> TB11D</w:t>
      </w:r>
      <w:r w:rsidR="00E6224B" w:rsidRPr="00751993">
        <w:rPr>
          <w:vertAlign w:val="subscript"/>
        </w:rPr>
        <w:t>N</w:t>
      </w:r>
      <w:r w:rsidRPr="00751993">
        <w:rPr>
          <w:rFonts w:cs="Times New Roman"/>
          <w:szCs w:val="22"/>
        </w:rPr>
        <w:t xml:space="preserve">. </w:t>
      </w:r>
      <w:r w:rsidR="00A65B18" w:rsidRPr="00751993">
        <w:rPr>
          <w:rFonts w:cs="Times New Roman"/>
          <w:szCs w:val="22"/>
        </w:rPr>
        <w:t xml:space="preserve">Ennen osuutta A </w:t>
      </w:r>
      <w:r w:rsidR="00F50351" w:rsidRPr="00751993">
        <w:rPr>
          <w:rFonts w:cs="Times New Roman"/>
          <w:szCs w:val="22"/>
        </w:rPr>
        <w:t xml:space="preserve">käytetyn kaideversion </w:t>
      </w:r>
      <w:r w:rsidR="00A65B18" w:rsidRPr="00751993">
        <w:rPr>
          <w:rFonts w:cs="Times New Roman"/>
          <w:szCs w:val="22"/>
        </w:rPr>
        <w:t>sivusiirtymä TB11D</w:t>
      </w:r>
      <w:r w:rsidR="00A65B18" w:rsidRPr="00751993">
        <w:rPr>
          <w:rFonts w:cs="Times New Roman"/>
          <w:szCs w:val="22"/>
          <w:vertAlign w:val="subscript"/>
        </w:rPr>
        <w:t>N</w:t>
      </w:r>
      <w:r w:rsidR="00A65B18" w:rsidRPr="00751993">
        <w:rPr>
          <w:rFonts w:cs="Times New Roman"/>
          <w:szCs w:val="22"/>
        </w:rPr>
        <w:t xml:space="preserve"> on enintään 1,6 kertaa osuudella A käytetyn kaiteen sivusiirtymästä TB11D</w:t>
      </w:r>
      <w:r w:rsidR="00A65B18" w:rsidRPr="00751993">
        <w:rPr>
          <w:rFonts w:cs="Times New Roman"/>
          <w:szCs w:val="22"/>
          <w:vertAlign w:val="subscript"/>
        </w:rPr>
        <w:t>N</w:t>
      </w:r>
      <w:r w:rsidR="00A65B18" w:rsidRPr="00751993">
        <w:rPr>
          <w:rFonts w:cs="Times New Roman"/>
          <w:szCs w:val="22"/>
        </w:rPr>
        <w:t xml:space="preserve">. </w:t>
      </w:r>
      <w:r w:rsidR="00F50351" w:rsidRPr="00751993">
        <w:rPr>
          <w:rFonts w:cs="Times New Roman"/>
          <w:szCs w:val="22"/>
        </w:rPr>
        <w:t>Jos ennen osuutta A käytettävän kaideversion sivusiirtymä TB11D</w:t>
      </w:r>
      <w:r w:rsidR="00F50351" w:rsidRPr="00751993">
        <w:rPr>
          <w:rFonts w:cs="Times New Roman"/>
          <w:szCs w:val="22"/>
          <w:vertAlign w:val="subscript"/>
        </w:rPr>
        <w:t>N</w:t>
      </w:r>
      <w:r w:rsidR="00F50351" w:rsidRPr="00751993">
        <w:t xml:space="preserve"> on enintään 1,6 kertaa osuudella B käytetyn kaiteen sivusiirtymä, osuutta A ei tarvita.</w:t>
      </w:r>
      <w:bookmarkEnd w:id="154"/>
    </w:p>
    <w:bookmarkEnd w:id="149"/>
    <w:p w14:paraId="13553DBC" w14:textId="77777777" w:rsidR="00510BE3" w:rsidRPr="00751993" w:rsidRDefault="00510BE3" w:rsidP="00510BE3">
      <w:r w:rsidRPr="00751993">
        <w:rPr>
          <w:noProof/>
          <w:lang w:eastAsia="fi-FI"/>
        </w:rPr>
        <w:drawing>
          <wp:inline distT="0" distB="0" distL="0" distR="0" wp14:anchorId="482E1E5A" wp14:editId="7BB905FA">
            <wp:extent cx="5067300" cy="1180056"/>
            <wp:effectExtent l="0" t="0" r="0" b="1270"/>
            <wp:docPr id="27" name="Kuva 27"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95651" cy="1186658"/>
                    </a:xfrm>
                    <a:prstGeom prst="rect">
                      <a:avLst/>
                    </a:prstGeom>
                    <a:noFill/>
                    <a:ln>
                      <a:noFill/>
                    </a:ln>
                  </pic:spPr>
                </pic:pic>
              </a:graphicData>
            </a:graphic>
          </wp:inline>
        </w:drawing>
      </w:r>
    </w:p>
    <w:p w14:paraId="48F17F76" w14:textId="5B8746B5" w:rsidR="00DE6EF0" w:rsidRPr="00751993" w:rsidRDefault="00F35C50" w:rsidP="00F35C50">
      <w:pPr>
        <w:pStyle w:val="Kuvaotsikko"/>
      </w:pPr>
      <w:r w:rsidRPr="00751993">
        <w:t xml:space="preserve">Kuva </w:t>
      </w:r>
      <w:r w:rsidR="002907C3" w:rsidRPr="00751993">
        <w:fldChar w:fldCharType="begin"/>
      </w:r>
      <w:r w:rsidR="002907C3" w:rsidRPr="00751993">
        <w:instrText xml:space="preserve"> SEQ Kuva \* ARABIC </w:instrText>
      </w:r>
      <w:r w:rsidR="002907C3" w:rsidRPr="00751993">
        <w:fldChar w:fldCharType="separate"/>
      </w:r>
      <w:r w:rsidR="00676A69">
        <w:rPr>
          <w:noProof/>
        </w:rPr>
        <w:t>15</w:t>
      </w:r>
      <w:r w:rsidR="002907C3" w:rsidRPr="00751993">
        <w:fldChar w:fldCharType="end"/>
      </w:r>
      <w:r w:rsidRPr="00751993">
        <w:t>.</w:t>
      </w:r>
      <w:r w:rsidRPr="00751993">
        <w:tab/>
      </w:r>
      <w:r w:rsidR="00C67A34" w:rsidRPr="00751993">
        <w:t>T</w:t>
      </w:r>
      <w:r w:rsidR="00274607" w:rsidRPr="00751993">
        <w:t>ie</w:t>
      </w:r>
      <w:r w:rsidRPr="00751993">
        <w:t>kaiteen liitt</w:t>
      </w:r>
      <w:r w:rsidR="00EE2C64">
        <w:t>ä</w:t>
      </w:r>
      <w:r w:rsidRPr="00751993">
        <w:t>mi</w:t>
      </w:r>
      <w:r w:rsidR="00C67A34" w:rsidRPr="00751993">
        <w:t>nen</w:t>
      </w:r>
      <w:r w:rsidRPr="00751993">
        <w:t xml:space="preserve"> sil</w:t>
      </w:r>
      <w:r w:rsidR="00C67A34" w:rsidRPr="00751993">
        <w:t>ta</w:t>
      </w:r>
      <w:r w:rsidRPr="00751993">
        <w:t>kaiteeseen.</w:t>
      </w:r>
    </w:p>
    <w:p w14:paraId="4A5E0E60" w14:textId="36457CD6" w:rsidR="00F50351" w:rsidRPr="00785061" w:rsidRDefault="00CD0876" w:rsidP="00274607">
      <w:bookmarkStart w:id="155" w:name="_Hlk69735791"/>
      <w:r w:rsidRPr="00751993">
        <w:t>Siltakaiteen siirtymärakenne C toteutetaan valmistajan laatiman asennusoh</w:t>
      </w:r>
      <w:r w:rsidRPr="00F51442">
        <w:t>jeen mukaisesti. Edellä kuvattujen sääntöjen noudattaminen edellyttää, että siirtymä</w:t>
      </w:r>
      <w:r w:rsidR="00213E82" w:rsidRPr="00F51442">
        <w:t>osuudell</w:t>
      </w:r>
      <w:r w:rsidRPr="00F51442">
        <w:t>a C on TB11 törmäyksessä taipuvat pylväät ja tiekaiteen johdetta jäykempi johde. Jos siirtymärakennetta C ei ole tai sen pylväiden taipu</w:t>
      </w:r>
      <w:r w:rsidRPr="00751993">
        <w:t xml:space="preserve">mista ei ole osoitettu jossakin kaidetuotteessa TB11 törmäyksessä taipuviksi (kun johde on siitä irronnut) tai johde ei ole jäykempi kuin tiekaiteessa, turvallinen toiminta osoitetaan ENV 1317-4 mukaisilla </w:t>
      </w:r>
      <w:r w:rsidR="00D66C86">
        <w:t>törmäyssimuloin</w:t>
      </w:r>
      <w:r w:rsidRPr="00751993">
        <w:t>nilla 900 kg ja 1500 kg ajoneuvoilla.</w:t>
      </w:r>
      <w:r w:rsidR="008A7F78" w:rsidRPr="00751993">
        <w:t xml:space="preserve"> Johdetta voidaan jäykentää </w:t>
      </w:r>
      <w:r w:rsidR="00243BF1" w:rsidRPr="00751993">
        <w:t xml:space="preserve">esimerkiksi </w:t>
      </w:r>
      <w:r w:rsidR="008A7F78" w:rsidRPr="00751993">
        <w:t xml:space="preserve">johteen ja pylvään </w:t>
      </w:r>
      <w:r w:rsidR="008A7F78" w:rsidRPr="00785061">
        <w:t>väliin sijoitetulla lisäprofiililla.</w:t>
      </w:r>
      <w:bookmarkEnd w:id="155"/>
    </w:p>
    <w:p w14:paraId="3FD43A33" w14:textId="023FF10A" w:rsidR="009D24EE" w:rsidRPr="00785061" w:rsidRDefault="009D24EE" w:rsidP="00274607">
      <w:r w:rsidRPr="00785061">
        <w:t>Jos valmistaja on määritellyt, että H4 kaidetta ennen on käytettävä luokan H2 tai H3 kaidetta luokan H4 kaiteen toiminnan varmistamiseksi, noudatetaan valmistajan antamaa ohjetta.</w:t>
      </w:r>
    </w:p>
    <w:p w14:paraId="4983FBD7" w14:textId="183F61E9" w:rsidR="00764D76" w:rsidRPr="00751993" w:rsidRDefault="000F2E64" w:rsidP="004B3C9C">
      <w:pPr>
        <w:pStyle w:val="Otsikko3"/>
        <w:rPr>
          <w:szCs w:val="24"/>
        </w:rPr>
      </w:pPr>
      <w:bookmarkStart w:id="156" w:name="_Toc75839482"/>
      <w:r w:rsidRPr="00751993">
        <w:rPr>
          <w:szCs w:val="24"/>
        </w:rPr>
        <w:t>T</w:t>
      </w:r>
      <w:r w:rsidR="00EF2152" w:rsidRPr="00751993">
        <w:rPr>
          <w:szCs w:val="24"/>
        </w:rPr>
        <w:t>eräs</w:t>
      </w:r>
      <w:r w:rsidR="006D0A84" w:rsidRPr="00751993">
        <w:rPr>
          <w:szCs w:val="24"/>
        </w:rPr>
        <w:t xml:space="preserve">kaiteen liittäminen </w:t>
      </w:r>
      <w:r w:rsidR="00A65B18" w:rsidRPr="00751993">
        <w:rPr>
          <w:szCs w:val="24"/>
        </w:rPr>
        <w:t xml:space="preserve">kiinteän </w:t>
      </w:r>
      <w:r w:rsidR="006D0A84" w:rsidRPr="00751993">
        <w:rPr>
          <w:szCs w:val="24"/>
        </w:rPr>
        <w:t xml:space="preserve">betonikaiteen </w:t>
      </w:r>
      <w:r w:rsidR="00510BE3" w:rsidRPr="00751993">
        <w:rPr>
          <w:szCs w:val="24"/>
        </w:rPr>
        <w:t>alkuun</w:t>
      </w:r>
      <w:bookmarkEnd w:id="156"/>
    </w:p>
    <w:p w14:paraId="05EEDA80" w14:textId="64845023" w:rsidR="00401F4A" w:rsidRPr="00751993" w:rsidRDefault="00492255" w:rsidP="00E12FA4">
      <w:r w:rsidRPr="00751993">
        <w:t xml:space="preserve">Luokan N2 teräspalkki- tai kaksiputkikaide </w:t>
      </w:r>
      <w:r w:rsidR="00E12FA4" w:rsidRPr="00751993">
        <w:t xml:space="preserve">tai luokan H1 putkipalkkikaide </w:t>
      </w:r>
      <w:r w:rsidRPr="00751993">
        <w:t xml:space="preserve">liitetään </w:t>
      </w:r>
      <w:r w:rsidR="00376BFC" w:rsidRPr="00751993">
        <w:t xml:space="preserve">kiinteään </w:t>
      </w:r>
      <w:r w:rsidRPr="00751993">
        <w:t>betonikaiteeseen noudattaen</w:t>
      </w:r>
      <w:r w:rsidR="00F970E8" w:rsidRPr="00751993">
        <w:t xml:space="preserve"> kuvan </w:t>
      </w:r>
      <w:r w:rsidR="00165F49" w:rsidRPr="00C20B83">
        <w:t>1</w:t>
      </w:r>
      <w:r w:rsidR="00C20B83" w:rsidRPr="00C20B83">
        <w:t>6</w:t>
      </w:r>
      <w:r w:rsidR="00F970E8" w:rsidRPr="00751993">
        <w:t xml:space="preserve"> periaatetta.</w:t>
      </w:r>
    </w:p>
    <w:p w14:paraId="2CFE4157" w14:textId="3E79F622" w:rsidR="00426FA8" w:rsidRPr="00D8331D" w:rsidRDefault="00492255" w:rsidP="00E12FA4">
      <w:r w:rsidRPr="00D8331D">
        <w:t>T</w:t>
      </w:r>
      <w:r w:rsidR="00670AA9" w:rsidRPr="00D8331D">
        <w:t>eräs</w:t>
      </w:r>
      <w:r w:rsidRPr="00D8331D">
        <w:t>kaiteen johde</w:t>
      </w:r>
      <w:r w:rsidR="00DC6011" w:rsidRPr="00D8331D">
        <w:t xml:space="preserve"> tai johteet</w:t>
      </w:r>
      <w:r w:rsidRPr="00D8331D">
        <w:t xml:space="preserve"> </w:t>
      </w:r>
      <w:r w:rsidR="00C331C2" w:rsidRPr="00D8331D">
        <w:t>liitetään betonikaitee</w:t>
      </w:r>
      <w:r w:rsidR="00376BFC" w:rsidRPr="00D8331D">
        <w:t>s</w:t>
      </w:r>
      <w:r w:rsidR="00670AA9" w:rsidRPr="00D8331D">
        <w:t>een käyttäen liitospintaan sopivaksi taivutettua ja kierrettyä teräspalkkikaiteen johdetta tai erillistä kaidevalmistajan toimittamaa liitososaa. Johde tai johteet liitetään betoni</w:t>
      </w:r>
      <w:r w:rsidR="00EE2C64" w:rsidRPr="00D8331D">
        <w:t>elementti</w:t>
      </w:r>
      <w:r w:rsidR="00670AA9" w:rsidRPr="00D8331D">
        <w:t xml:space="preserve">kaiteessa </w:t>
      </w:r>
      <w:r w:rsidR="00376BFC" w:rsidRPr="00D8331D">
        <w:t>olevi</w:t>
      </w:r>
      <w:r w:rsidR="00C331C2" w:rsidRPr="00D8331D">
        <w:t>in sisäkierteisiin valuankkureihin</w:t>
      </w:r>
      <w:r w:rsidR="000E6502" w:rsidRPr="00D8331D">
        <w:t xml:space="preserve"> </w:t>
      </w:r>
      <w:r w:rsidR="008E5017" w:rsidRPr="00D8331D">
        <w:t xml:space="preserve">ruuveilla </w:t>
      </w:r>
      <w:r w:rsidR="000E6502" w:rsidRPr="00D8331D">
        <w:t>tai liukuvaletussa kaiteessa oleviin läpireikiin</w:t>
      </w:r>
      <w:r w:rsidR="00EE2C64" w:rsidRPr="00D8331D">
        <w:t xml:space="preserve"> kierretangoin</w:t>
      </w:r>
      <w:r w:rsidR="008E5017" w:rsidRPr="00D8331D">
        <w:t>.</w:t>
      </w:r>
      <w:r w:rsidR="000E6502" w:rsidRPr="00D8331D">
        <w:t xml:space="preserve"> </w:t>
      </w:r>
      <w:r w:rsidR="003363F4" w:rsidRPr="00D8331D">
        <w:t>Liitosten yksityiskohdat</w:t>
      </w:r>
      <w:r w:rsidR="00F010B6" w:rsidRPr="00D8331D">
        <w:t xml:space="preserve"> sekä</w:t>
      </w:r>
      <w:r w:rsidR="003363F4" w:rsidRPr="00D8331D">
        <w:t xml:space="preserve"> r</w:t>
      </w:r>
      <w:r w:rsidR="000E6502" w:rsidRPr="00D8331D">
        <w:t>uuvien koko ja määrä on esitetty InfraRYL</w:t>
      </w:r>
      <w:r w:rsidR="0047744E" w:rsidRPr="00D8331D">
        <w:t xml:space="preserve"> luvu</w:t>
      </w:r>
      <w:r w:rsidR="000E6502" w:rsidRPr="00D8331D">
        <w:t>ss</w:t>
      </w:r>
      <w:r w:rsidR="00286269" w:rsidRPr="00D8331D">
        <w:t>a</w:t>
      </w:r>
      <w:r w:rsidR="0047744E" w:rsidRPr="00D8331D">
        <w:t xml:space="preserve"> </w:t>
      </w:r>
      <w:r w:rsidR="0047744E" w:rsidRPr="00D8331D">
        <w:rPr>
          <w:b/>
          <w:bCs/>
        </w:rPr>
        <w:t>32111 Teräskaiteet</w:t>
      </w:r>
      <w:r w:rsidR="000E6502" w:rsidRPr="00D8331D">
        <w:t>.</w:t>
      </w:r>
      <w:r w:rsidR="00467352" w:rsidRPr="00D8331D">
        <w:t xml:space="preserve"> </w:t>
      </w:r>
      <w:bookmarkStart w:id="157" w:name="_Hlk54778457"/>
      <w:bookmarkStart w:id="158" w:name="_Hlk54175234"/>
      <w:bookmarkStart w:id="159" w:name="_Hlk54630971"/>
      <w:r w:rsidR="00533E7E" w:rsidRPr="00D8331D">
        <w:t>Teräskaiteen sivusuuntainen siirtymä toteutetaan viistoussuhteella 1:40</w:t>
      </w:r>
      <w:bookmarkEnd w:id="157"/>
      <w:r w:rsidR="008E5017" w:rsidRPr="00D8331D">
        <w:t xml:space="preserve"> ja pyöristyssäteellä R160 normaalista kaidelinjasta</w:t>
      </w:r>
      <w:r w:rsidR="00533E7E" w:rsidRPr="00D8331D">
        <w:t>.</w:t>
      </w:r>
    </w:p>
    <w:bookmarkEnd w:id="158"/>
    <w:bookmarkEnd w:id="159"/>
    <w:p w14:paraId="00429845" w14:textId="4138B3B9" w:rsidR="00DC6011" w:rsidRPr="00D8331D" w:rsidRDefault="00B97940" w:rsidP="00E12FA4">
      <w:r w:rsidRPr="00D8331D">
        <w:rPr>
          <w:rFonts w:cs="Times New Roman"/>
        </w:rPr>
        <w:t>Kuvassa siirtymäosuudet on merkitty seuraavasti:</w:t>
      </w:r>
    </w:p>
    <w:p w14:paraId="79F66146" w14:textId="67E44001" w:rsidR="003F5EB4" w:rsidRPr="00F51442" w:rsidRDefault="003F5EB4" w:rsidP="00415C99">
      <w:pPr>
        <w:pStyle w:val="Luettelomerkki"/>
        <w:numPr>
          <w:ilvl w:val="0"/>
          <w:numId w:val="19"/>
        </w:numPr>
        <w:ind w:left="709"/>
        <w:rPr>
          <w:rFonts w:cs="Times New Roman"/>
          <w:szCs w:val="22"/>
        </w:rPr>
      </w:pPr>
      <w:r w:rsidRPr="00D8331D">
        <w:rPr>
          <w:rFonts w:cs="Times New Roman"/>
          <w:szCs w:val="22"/>
        </w:rPr>
        <w:t xml:space="preserve">Liitososuus, </w:t>
      </w:r>
      <w:r w:rsidR="004872F7" w:rsidRPr="00D8331D">
        <w:rPr>
          <w:rFonts w:cs="Times New Roman"/>
          <w:szCs w:val="22"/>
        </w:rPr>
        <w:t>jo</w:t>
      </w:r>
      <w:r w:rsidR="00A85158" w:rsidRPr="00D8331D">
        <w:rPr>
          <w:rFonts w:cs="Times New Roman"/>
          <w:szCs w:val="22"/>
        </w:rPr>
        <w:t>ll</w:t>
      </w:r>
      <w:r w:rsidR="004872F7" w:rsidRPr="00D8331D">
        <w:rPr>
          <w:rFonts w:cs="Times New Roman"/>
          <w:szCs w:val="22"/>
        </w:rPr>
        <w:t xml:space="preserve">a </w:t>
      </w:r>
      <w:r w:rsidR="00A85158" w:rsidRPr="00D8331D">
        <w:rPr>
          <w:rFonts w:cs="Times New Roman"/>
          <w:szCs w:val="22"/>
        </w:rPr>
        <w:t xml:space="preserve">teräskaide liitetään InfraRYL luvun </w:t>
      </w:r>
      <w:r w:rsidR="00A85158" w:rsidRPr="00D8331D">
        <w:rPr>
          <w:rFonts w:cs="Times New Roman"/>
          <w:b/>
          <w:bCs/>
          <w:szCs w:val="22"/>
        </w:rPr>
        <w:t>32112 Betonikaiteet</w:t>
      </w:r>
      <w:r w:rsidR="00A85158" w:rsidRPr="00D8331D">
        <w:rPr>
          <w:rFonts w:cs="Times New Roman"/>
          <w:szCs w:val="22"/>
        </w:rPr>
        <w:t xml:space="preserve"> mukaiseen betonikaiteen sivuun käännettyyn aloitukseen (D) erillisellä liitososalla tai betonikaiteen sivupinnan suuntaiseksi taivutetulla ja </w:t>
      </w:r>
      <w:r w:rsidR="00A85158" w:rsidRPr="00F51442">
        <w:rPr>
          <w:rFonts w:cs="Times New Roman"/>
          <w:szCs w:val="22"/>
        </w:rPr>
        <w:t xml:space="preserve">kierretyllä teräspalkkikaiteen johteella InfraRYL luvun </w:t>
      </w:r>
      <w:r w:rsidR="00A85158" w:rsidRPr="00F51442">
        <w:rPr>
          <w:rFonts w:cs="Times New Roman"/>
          <w:b/>
          <w:bCs/>
          <w:szCs w:val="22"/>
        </w:rPr>
        <w:t>32111 Teräskaiteet</w:t>
      </w:r>
      <w:r w:rsidR="00A85158" w:rsidRPr="00F51442">
        <w:rPr>
          <w:rFonts w:cs="Times New Roman"/>
          <w:szCs w:val="22"/>
        </w:rPr>
        <w:t xml:space="preserve"> mukaisesti</w:t>
      </w:r>
      <w:r w:rsidRPr="00F51442">
        <w:rPr>
          <w:rFonts w:cs="Times New Roman"/>
          <w:szCs w:val="22"/>
        </w:rPr>
        <w:t>.</w:t>
      </w:r>
    </w:p>
    <w:p w14:paraId="7BFEBEF9" w14:textId="29E26477" w:rsidR="003F5EB4" w:rsidRPr="00751993" w:rsidRDefault="003F5EB4" w:rsidP="00415C99">
      <w:pPr>
        <w:pStyle w:val="Luettelomerkki"/>
        <w:numPr>
          <w:ilvl w:val="0"/>
          <w:numId w:val="20"/>
        </w:numPr>
        <w:ind w:left="709"/>
        <w:rPr>
          <w:rFonts w:cs="Times New Roman"/>
          <w:szCs w:val="22"/>
        </w:rPr>
      </w:pPr>
      <w:r w:rsidRPr="00751993">
        <w:rPr>
          <w:rFonts w:cs="Times New Roman"/>
          <w:szCs w:val="22"/>
        </w:rPr>
        <w:t xml:space="preserve">Siirtymäosuus, jolla </w:t>
      </w:r>
      <w:r w:rsidR="00977C54" w:rsidRPr="00751993">
        <w:rPr>
          <w:rFonts w:cs="Times New Roman"/>
          <w:szCs w:val="22"/>
        </w:rPr>
        <w:t>on samat vaatimukset kuin kohdassa 7.2.2 siirtymäosuudelle B on asetettu.</w:t>
      </w:r>
    </w:p>
    <w:p w14:paraId="76F16318" w14:textId="708356BB" w:rsidR="003F5EB4" w:rsidRPr="00751993" w:rsidRDefault="003F5EB4" w:rsidP="00415C99">
      <w:pPr>
        <w:pStyle w:val="Luettelomerkki"/>
        <w:numPr>
          <w:ilvl w:val="0"/>
          <w:numId w:val="18"/>
        </w:numPr>
        <w:ind w:left="709"/>
        <w:rPr>
          <w:rFonts w:cs="Times New Roman"/>
          <w:szCs w:val="22"/>
        </w:rPr>
      </w:pPr>
      <w:r w:rsidRPr="00751993">
        <w:rPr>
          <w:rFonts w:cs="Times New Roman"/>
          <w:szCs w:val="22"/>
        </w:rPr>
        <w:t xml:space="preserve">Siirtymäosuus, jolla </w:t>
      </w:r>
      <w:r w:rsidR="00DB0619" w:rsidRPr="00751993">
        <w:rPr>
          <w:rFonts w:cs="Times New Roman"/>
          <w:szCs w:val="22"/>
        </w:rPr>
        <w:t>on samat vaatimukset kuin kohdassa 7.2.2 siirtymäosuudelle A on asetettu</w:t>
      </w:r>
      <w:r w:rsidR="00B97940" w:rsidRPr="00751993">
        <w:rPr>
          <w:rFonts w:cs="Times New Roman"/>
          <w:szCs w:val="22"/>
        </w:rPr>
        <w:t>.</w:t>
      </w:r>
    </w:p>
    <w:p w14:paraId="3C569B6D" w14:textId="77777777" w:rsidR="00C22DC4" w:rsidRDefault="00C22DC4" w:rsidP="00C22DC4">
      <w:r>
        <w:rPr>
          <w:noProof/>
          <w:lang w:eastAsia="fi-FI"/>
        </w:rPr>
        <w:drawing>
          <wp:inline distT="0" distB="0" distL="0" distR="0" wp14:anchorId="60B62D70" wp14:editId="23B2E14E">
            <wp:extent cx="5036400" cy="1310400"/>
            <wp:effectExtent l="0" t="0" r="0" b="4445"/>
            <wp:docPr id="452" name="Kuva 452"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a:extLst>
                        <a:ext uri="{28A0092B-C50C-407E-A947-70E740481C1C}">
                          <a14:useLocalDpi xmlns:a14="http://schemas.microsoft.com/office/drawing/2010/main" val="0"/>
                        </a:ext>
                      </a:extLst>
                    </a:blip>
                    <a:srcRect l="2273" r="2273"/>
                    <a:stretch/>
                  </pic:blipFill>
                  <pic:spPr bwMode="auto">
                    <a:xfrm>
                      <a:off x="0" y="0"/>
                      <a:ext cx="5036400" cy="1310400"/>
                    </a:xfrm>
                    <a:prstGeom prst="rect">
                      <a:avLst/>
                    </a:prstGeom>
                    <a:noFill/>
                    <a:ln>
                      <a:noFill/>
                    </a:ln>
                    <a:extLst>
                      <a:ext uri="{53640926-AAD7-44D8-BBD7-CCE9431645EC}">
                        <a14:shadowObscured xmlns:a14="http://schemas.microsoft.com/office/drawing/2010/main"/>
                      </a:ext>
                    </a:extLst>
                  </pic:spPr>
                </pic:pic>
              </a:graphicData>
            </a:graphic>
          </wp:inline>
        </w:drawing>
      </w:r>
    </w:p>
    <w:p w14:paraId="619570A6" w14:textId="1ED3C4A2" w:rsidR="00C22DC4" w:rsidRPr="00D8331D" w:rsidRDefault="00C22DC4" w:rsidP="00C22DC4">
      <w:pPr>
        <w:pStyle w:val="Kuvaotsikko"/>
      </w:pPr>
      <w:r w:rsidRPr="00D8331D">
        <w:t xml:space="preserve">Kuva </w:t>
      </w:r>
      <w:r w:rsidRPr="00D8331D">
        <w:fldChar w:fldCharType="begin"/>
      </w:r>
      <w:r w:rsidRPr="00D8331D">
        <w:instrText xml:space="preserve"> SEQ Kuva \* ARABIC </w:instrText>
      </w:r>
      <w:r w:rsidRPr="00D8331D">
        <w:fldChar w:fldCharType="separate"/>
      </w:r>
      <w:r w:rsidR="00676A69">
        <w:rPr>
          <w:noProof/>
        </w:rPr>
        <w:t>16</w:t>
      </w:r>
      <w:r w:rsidRPr="00D8331D">
        <w:fldChar w:fldCharType="end"/>
      </w:r>
      <w:r w:rsidRPr="00D8331D">
        <w:t>.</w:t>
      </w:r>
      <w:r w:rsidRPr="00D8331D">
        <w:tab/>
        <w:t>Teräskaiteen liittäminen kiinteän betonikaiteen sivuun käännettyyn aloitukseen</w:t>
      </w:r>
      <w:r w:rsidR="00EB72AA">
        <w:t xml:space="preserve"> (D)</w:t>
      </w:r>
      <w:r w:rsidRPr="00D8331D">
        <w:t>.</w:t>
      </w:r>
    </w:p>
    <w:p w14:paraId="3C2298EA" w14:textId="4701C48F" w:rsidR="00BE1110" w:rsidRPr="00D8331D" w:rsidRDefault="004872F7" w:rsidP="00401F4A">
      <w:r w:rsidRPr="00D8331D">
        <w:t>Betonikaiteen sivuun käännetyssä aloituksessa</w:t>
      </w:r>
      <w:r w:rsidR="000100AA" w:rsidRPr="00D8331D">
        <w:t xml:space="preserve"> </w:t>
      </w:r>
      <w:r w:rsidR="000100AA" w:rsidRPr="00D8331D">
        <w:rPr>
          <w:rFonts w:cs="Times New Roman"/>
          <w:szCs w:val="22"/>
        </w:rPr>
        <w:t>(D)</w:t>
      </w:r>
      <w:r w:rsidRPr="00D8331D">
        <w:t xml:space="preserve"> b</w:t>
      </w:r>
      <w:r w:rsidR="00401F4A" w:rsidRPr="00D8331D">
        <w:t>etonikaiteen pää käännetään 8° kulmassa sivuun</w:t>
      </w:r>
      <w:r w:rsidR="00EE2C64" w:rsidRPr="00D8331D">
        <w:t xml:space="preserve"> 8 m matkalta</w:t>
      </w:r>
      <w:r w:rsidR="00401F4A" w:rsidRPr="00D8331D">
        <w:t xml:space="preserve"> kuvan 1</w:t>
      </w:r>
      <w:r w:rsidR="00EE2C64" w:rsidRPr="00D8331D">
        <w:t>6</w:t>
      </w:r>
      <w:r w:rsidR="00401F4A" w:rsidRPr="00D8331D">
        <w:t xml:space="preserve"> mukaisesti</w:t>
      </w:r>
      <w:r w:rsidRPr="00D8331D">
        <w:t>. Tällöin betonikaiteen</w:t>
      </w:r>
      <w:r w:rsidR="0098239E" w:rsidRPr="00D8331D">
        <w:t xml:space="preserve"> </w:t>
      </w:r>
      <w:r w:rsidR="00401F4A" w:rsidRPr="00D8331D">
        <w:t xml:space="preserve">pään etupinta tulee vähintään 0,8 m etäisyydellä teräskaiteen etupinnasta. </w:t>
      </w:r>
      <w:bookmarkStart w:id="160" w:name="_Hlk73447160"/>
      <w:bookmarkStart w:id="161" w:name="_Hlk71033147"/>
      <w:r w:rsidR="005945B0" w:rsidRPr="00D8331D">
        <w:t>Alkukorkeus betonikaiteen päässä on enintään 0,6 m</w:t>
      </w:r>
      <w:r w:rsidR="006B3C5F" w:rsidRPr="00D8331D">
        <w:t>.</w:t>
      </w:r>
      <w:r w:rsidR="005945B0" w:rsidRPr="00D8331D">
        <w:t xml:space="preserve"> </w:t>
      </w:r>
      <w:r w:rsidR="00D55AB5" w:rsidRPr="00D8331D">
        <w:t xml:space="preserve">Betonielementtikaiteessa korkeutta kasvatetaan alkukorkeudesta </w:t>
      </w:r>
      <w:bookmarkStart w:id="162" w:name="_Hlk72919375"/>
      <w:bookmarkStart w:id="163" w:name="_Hlk71033248"/>
      <w:r w:rsidR="00D55AB5" w:rsidRPr="00D8331D">
        <w:t>viistoussuhteella 1:6…1:10</w:t>
      </w:r>
      <w:bookmarkEnd w:id="162"/>
      <w:r w:rsidR="00D55AB5" w:rsidRPr="00D8331D">
        <w:t xml:space="preserve"> </w:t>
      </w:r>
      <w:bookmarkEnd w:id="163"/>
      <w:r w:rsidR="00D55AB5" w:rsidRPr="00D8331D">
        <w:t xml:space="preserve">ensimmäisen 4 metrin elementin matkalla. Tuotteesta riippuen korkeusmuutosta jatketaan tarvittaessa joko sivuun käännön toisen elementin tai tien suuntaisen osuuden ensimmäisen elementin alusta, kunnes vaadittu korkeus saavutetaan. </w:t>
      </w:r>
      <w:r w:rsidR="00E03196" w:rsidRPr="00D8331D">
        <w:t>Liukuvaletun betonikaiteen korkeutta kasvatetaan alkukorkeudesta viistoussuhtee</w:t>
      </w:r>
      <w:r w:rsidR="00D55AB5" w:rsidRPr="00D8331D">
        <w:t>ll</w:t>
      </w:r>
      <w:r w:rsidR="00E03196" w:rsidRPr="00D8331D">
        <w:t>a 1:6…1:10. Tarvittaessa osa korkeusmuutoksesta ulottuu kaiteen t</w:t>
      </w:r>
      <w:r w:rsidR="00C50B19" w:rsidRPr="00D8331D">
        <w:t>ie</w:t>
      </w:r>
      <w:r w:rsidR="00E03196" w:rsidRPr="00D8331D">
        <w:t>n suuntaiselle osuudelle.</w:t>
      </w:r>
      <w:bookmarkEnd w:id="160"/>
    </w:p>
    <w:p w14:paraId="4F3AEE98" w14:textId="5DFABB68" w:rsidR="00401F4A" w:rsidRPr="00D8331D" w:rsidRDefault="003B203E" w:rsidP="00401F4A">
      <w:bookmarkStart w:id="164" w:name="_Hlk74755758"/>
      <w:bookmarkEnd w:id="161"/>
      <w:r w:rsidRPr="00550F31">
        <w:t>Ennen t</w:t>
      </w:r>
      <w:r w:rsidR="00401F4A" w:rsidRPr="00550F31">
        <w:t>ukimuuri</w:t>
      </w:r>
      <w:r w:rsidRPr="00550F31">
        <w:t>a tai muuta jäykkää betonirakennetta</w:t>
      </w:r>
      <w:r w:rsidR="00401F4A" w:rsidRPr="00550F31">
        <w:t xml:space="preserve"> </w:t>
      </w:r>
      <w:r w:rsidR="002943AE" w:rsidRPr="00550F31">
        <w:t xml:space="preserve">aloitusrakenne </w:t>
      </w:r>
      <w:r w:rsidR="00401F4A" w:rsidRPr="00550F31">
        <w:t>tehdään</w:t>
      </w:r>
      <w:r w:rsidR="00754632" w:rsidRPr="00550F31">
        <w:t xml:space="preserve"> </w:t>
      </w:r>
      <w:r w:rsidR="00754632" w:rsidRPr="00D8331D">
        <w:t>kohdan 7.3.2 mukaisesti</w:t>
      </w:r>
      <w:bookmarkEnd w:id="164"/>
      <w:r w:rsidR="00401F4A" w:rsidRPr="00D8331D">
        <w:t>.</w:t>
      </w:r>
      <w:r w:rsidR="00CC60DA" w:rsidRPr="00D8331D">
        <w:t xml:space="preserve"> </w:t>
      </w:r>
      <w:r w:rsidR="00EE2C64" w:rsidRPr="00D8331D">
        <w:t>Levikkeiden ja linja-autop</w:t>
      </w:r>
      <w:r w:rsidR="00CC60DA" w:rsidRPr="00D8331D">
        <w:t>ysäkkien ja kohdalla betonikaiteen aloitukset toteutetaan kohtien 8.5 ja 8.6 mukaisesti.</w:t>
      </w:r>
    </w:p>
    <w:p w14:paraId="386430FB" w14:textId="38AA3867" w:rsidR="00120A1C" w:rsidRDefault="00601B51" w:rsidP="00601B51">
      <w:r w:rsidRPr="00F51442">
        <w:t xml:space="preserve">Betonikaidetta pitkin liukuvan auton tarttuminen betonikaiteeseen liittyvän teräskaiteen päähän tulee pyrkiä estämään, jotta teräskaiteen johde ei pääsisi tunkeutumaan auton rakenteisiin. </w:t>
      </w:r>
      <w:r w:rsidR="002E29F3" w:rsidRPr="00F51442">
        <w:t>Tarttumi</w:t>
      </w:r>
      <w:r w:rsidR="00CC60DA" w:rsidRPr="00F51442">
        <w:t>s</w:t>
      </w:r>
      <w:r w:rsidR="002E29F3" w:rsidRPr="00F51442">
        <w:t xml:space="preserve">en estämiseksi johteen päätä </w:t>
      </w:r>
      <w:r w:rsidRPr="00F51442">
        <w:t xml:space="preserve">madalletaan kiilamaisesti </w:t>
      </w:r>
      <w:r w:rsidRPr="00C20B83">
        <w:t>kuvan 1</w:t>
      </w:r>
      <w:r w:rsidR="00C20B83" w:rsidRPr="00C20B83">
        <w:t>7</w:t>
      </w:r>
      <w:r w:rsidRPr="00C20B83">
        <w:t xml:space="preserve"> m</w:t>
      </w:r>
      <w:r w:rsidRPr="00F51442">
        <w:t>ukaisesti</w:t>
      </w:r>
      <w:r w:rsidR="003B203E" w:rsidRPr="00F51442">
        <w:t xml:space="preserve"> tai johteen pään eteen toteutetaan vastaavan kaltainen kiilamainen ohjain tai liitososa</w:t>
      </w:r>
      <w:r w:rsidRPr="00F51442">
        <w:t xml:space="preserve">. Johteen pään kiilamainen madaltaminen ei ole välttämätön yksisuuntaisella ajoradalla ajosuunnassa </w:t>
      </w:r>
      <w:bookmarkStart w:id="165" w:name="_Hlk74755691"/>
      <w:r w:rsidR="008E5017" w:rsidRPr="00F51442">
        <w:t>betoni</w:t>
      </w:r>
      <w:r w:rsidRPr="00F51442">
        <w:t>kaiteen</w:t>
      </w:r>
      <w:bookmarkEnd w:id="165"/>
      <w:r w:rsidRPr="00F51442">
        <w:t xml:space="preserve"> alussa.</w:t>
      </w:r>
    </w:p>
    <w:p w14:paraId="27D9CDC0" w14:textId="67E04CCA" w:rsidR="006F6229" w:rsidRDefault="00224547" w:rsidP="009D67AE">
      <w:pPr>
        <w:jc w:val="center"/>
      </w:pPr>
      <w:r>
        <w:rPr>
          <w:noProof/>
          <w:lang w:eastAsia="fi-FI"/>
        </w:rPr>
        <w:drawing>
          <wp:inline distT="0" distB="0" distL="0" distR="0" wp14:anchorId="58A8ABDC" wp14:editId="17EFB090">
            <wp:extent cx="5038725" cy="3609975"/>
            <wp:effectExtent l="0" t="0" r="9525" b="9525"/>
            <wp:docPr id="6" name="Kuva 6"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8725" cy="3609975"/>
                    </a:xfrm>
                    <a:prstGeom prst="rect">
                      <a:avLst/>
                    </a:prstGeom>
                    <a:noFill/>
                    <a:ln>
                      <a:noFill/>
                    </a:ln>
                  </pic:spPr>
                </pic:pic>
              </a:graphicData>
            </a:graphic>
          </wp:inline>
        </w:drawing>
      </w:r>
    </w:p>
    <w:p w14:paraId="0BA2FF21" w14:textId="00815D29" w:rsidR="00376BFC" w:rsidRPr="00751993" w:rsidRDefault="006F6229" w:rsidP="006F6229">
      <w:pPr>
        <w:pStyle w:val="Kuvaotsikko"/>
      </w:pPr>
      <w:r>
        <w:t xml:space="preserve">Kuva </w:t>
      </w:r>
      <w:r>
        <w:fldChar w:fldCharType="begin"/>
      </w:r>
      <w:r>
        <w:instrText xml:space="preserve"> SEQ Kuva \* ARABIC </w:instrText>
      </w:r>
      <w:r>
        <w:fldChar w:fldCharType="separate"/>
      </w:r>
      <w:r w:rsidR="00676A69">
        <w:rPr>
          <w:noProof/>
        </w:rPr>
        <w:t>17</w:t>
      </w:r>
      <w:r>
        <w:fldChar w:fldCharType="end"/>
      </w:r>
      <w:r>
        <w:t>.</w:t>
      </w:r>
      <w:r>
        <w:tab/>
      </w:r>
      <w:r w:rsidRPr="00751993">
        <w:t>Havainnekuva teräspalkkikaiteen liittämisestä betonikaiteen alkuun.</w:t>
      </w:r>
    </w:p>
    <w:p w14:paraId="7F8C5C9D" w14:textId="4719173E" w:rsidR="006D0A84" w:rsidRPr="00053297" w:rsidRDefault="000F2E64" w:rsidP="00053297">
      <w:pPr>
        <w:pStyle w:val="Otsikko3"/>
      </w:pPr>
      <w:bookmarkStart w:id="166" w:name="_Toc75839483"/>
      <w:r w:rsidRPr="00053297">
        <w:rPr>
          <w:rStyle w:val="Otsikko2Char"/>
          <w:rFonts w:ascii="Exo 2 Semi Bold" w:hAnsi="Exo 2 Semi Bold"/>
          <w:sz w:val="24"/>
        </w:rPr>
        <w:t>T</w:t>
      </w:r>
      <w:r w:rsidR="00EF2152" w:rsidRPr="00053297">
        <w:t>eräs</w:t>
      </w:r>
      <w:r w:rsidR="006D0A84" w:rsidRPr="00053297">
        <w:rPr>
          <w:rStyle w:val="Otsikko2Char"/>
          <w:rFonts w:ascii="Exo 2 Semi Bold" w:hAnsi="Exo 2 Semi Bold"/>
          <w:sz w:val="24"/>
        </w:rPr>
        <w:t xml:space="preserve">kaiteen liittäminen </w:t>
      </w:r>
      <w:r w:rsidR="00A65B18" w:rsidRPr="00053297">
        <w:rPr>
          <w:rStyle w:val="Otsikko2Char"/>
          <w:rFonts w:ascii="Exo 2 Semi Bold" w:hAnsi="Exo 2 Semi Bold"/>
          <w:sz w:val="24"/>
        </w:rPr>
        <w:t xml:space="preserve">kiinteän </w:t>
      </w:r>
      <w:r w:rsidR="006D0A84" w:rsidRPr="00053297">
        <w:rPr>
          <w:rStyle w:val="Otsikko2Char"/>
          <w:rFonts w:ascii="Exo 2 Semi Bold" w:hAnsi="Exo 2 Semi Bold"/>
          <w:sz w:val="24"/>
        </w:rPr>
        <w:t>betonikaiteen loppuun</w:t>
      </w:r>
      <w:bookmarkEnd w:id="166"/>
    </w:p>
    <w:p w14:paraId="181DE892" w14:textId="7B78AF67" w:rsidR="006656C3" w:rsidRPr="00751993" w:rsidRDefault="006656C3" w:rsidP="006656C3">
      <w:r w:rsidRPr="00751993">
        <w:t>Kaksisuuntaisella ajoradalla ajosuunnassa betonikaiteen loppuun tehdään peilikuvana kohdan 7.</w:t>
      </w:r>
      <w:r w:rsidR="00DB0619" w:rsidRPr="00751993">
        <w:t>2</w:t>
      </w:r>
      <w:r w:rsidRPr="00751993">
        <w:t>.3 mukainen siirtymärakenne.</w:t>
      </w:r>
    </w:p>
    <w:p w14:paraId="66B0E8A5" w14:textId="77777777" w:rsidR="00E52565" w:rsidRPr="00751993" w:rsidRDefault="006656C3" w:rsidP="006656C3">
      <w:r w:rsidRPr="00751993">
        <w:t xml:space="preserve">Yksisuuntaisella ajoradalla ajosuunnassa betonikaiteen lopussa </w:t>
      </w:r>
      <w:r w:rsidR="007A3317" w:rsidRPr="00751993">
        <w:t xml:space="preserve">voidaan </w:t>
      </w:r>
      <w:r w:rsidRPr="00751993">
        <w:t>kohdan 7.</w:t>
      </w:r>
      <w:r w:rsidR="00DB0619" w:rsidRPr="00751993">
        <w:t>2</w:t>
      </w:r>
      <w:r w:rsidRPr="00751993">
        <w:t xml:space="preserve">.3 mukainen siirtymärakenne korvata </w:t>
      </w:r>
      <w:r w:rsidR="00E52565" w:rsidRPr="00751993">
        <w:t>seuraavilla tavoilla:</w:t>
      </w:r>
    </w:p>
    <w:p w14:paraId="4BDAF8ED" w14:textId="49DD2371" w:rsidR="00E52565" w:rsidRPr="00EB72AA" w:rsidRDefault="00E52565" w:rsidP="00CF78E2">
      <w:pPr>
        <w:pStyle w:val="Luettelonumerointi"/>
        <w:numPr>
          <w:ilvl w:val="0"/>
          <w:numId w:val="27"/>
        </w:numPr>
      </w:pPr>
      <w:r w:rsidRPr="00EB72AA">
        <w:t xml:space="preserve">Liittämällä teräskaide betonikaiteeseen kuvan </w:t>
      </w:r>
      <w:r w:rsidR="00165F49" w:rsidRPr="00EB72AA">
        <w:t>1</w:t>
      </w:r>
      <w:r w:rsidR="00C20B83" w:rsidRPr="00EB72AA">
        <w:t>8</w:t>
      </w:r>
      <w:r w:rsidRPr="00EB72AA">
        <w:t xml:space="preserve"> mukaisesti</w:t>
      </w:r>
      <w:r w:rsidR="00366CD3" w:rsidRPr="00EB72AA">
        <w:t xml:space="preserve"> betonikaiteen sivupinnan suuntaiseksi taivutetulla ja kierretyllä teräspalkkikaiteen johteella tai erillisellä liitososalla</w:t>
      </w:r>
      <w:r w:rsidRPr="00EB72AA">
        <w:t>. Valuankkurit sijoitetaan yleensä lähelle elementin jompaakumpaa päätä. T</w:t>
      </w:r>
      <w:r w:rsidR="007A7BAC" w:rsidRPr="00EB72AA">
        <w:t>eräs</w:t>
      </w:r>
      <w:r w:rsidRPr="00EB72AA">
        <w:t xml:space="preserve">kaiteen ensimmäinen pylväs sijoitetaan enintään </w:t>
      </w:r>
      <w:r w:rsidR="00366CD3" w:rsidRPr="00EB72AA">
        <w:t>2,0</w:t>
      </w:r>
      <w:r w:rsidRPr="00EB72AA">
        <w:t xml:space="preserve"> m päähän betonikaiteen lopusta ja</w:t>
      </w:r>
      <w:r w:rsidR="00F703A4" w:rsidRPr="00EB72AA">
        <w:t xml:space="preserve"> liittäminen toteutetaan </w:t>
      </w:r>
      <w:bookmarkStart w:id="167" w:name="_Hlk54785764"/>
      <w:r w:rsidR="00F703A4" w:rsidRPr="00EB72AA">
        <w:t xml:space="preserve">InfraRYL luvun </w:t>
      </w:r>
      <w:r w:rsidR="00F703A4" w:rsidRPr="00EB72AA">
        <w:rPr>
          <w:b/>
          <w:bCs/>
        </w:rPr>
        <w:t>32111 Teräskaiteet</w:t>
      </w:r>
      <w:r w:rsidR="00F703A4" w:rsidRPr="00EB72AA">
        <w:t xml:space="preserve"> mukaisesti</w:t>
      </w:r>
      <w:bookmarkEnd w:id="167"/>
      <w:r w:rsidRPr="00EB72AA">
        <w:t>.</w:t>
      </w:r>
    </w:p>
    <w:p w14:paraId="5AC2DFCA" w14:textId="34AA4669" w:rsidR="00E52565" w:rsidRPr="00751993" w:rsidRDefault="00176743" w:rsidP="00CF78E2">
      <w:pPr>
        <w:pStyle w:val="Luettelonumerointi"/>
        <w:numPr>
          <w:ilvl w:val="0"/>
          <w:numId w:val="27"/>
        </w:numPr>
      </w:pPr>
      <w:bookmarkStart w:id="168" w:name="_Hlk54779079"/>
      <w:r w:rsidRPr="00751993">
        <w:t xml:space="preserve">Teräskaide aloitetaan </w:t>
      </w:r>
      <w:r w:rsidR="00650FB3" w:rsidRPr="00751993">
        <w:t xml:space="preserve">enintään </w:t>
      </w:r>
      <w:r w:rsidR="00BF5FBC" w:rsidRPr="00751993">
        <w:t>0,5</w:t>
      </w:r>
      <w:r w:rsidR="00650FB3" w:rsidRPr="00751993">
        <w:t xml:space="preserve"> m etäisyydeltä </w:t>
      </w:r>
      <w:r w:rsidR="00E52565" w:rsidRPr="00751993">
        <w:t xml:space="preserve">betonikaiteen </w:t>
      </w:r>
      <w:r w:rsidR="00650FB3" w:rsidRPr="00751993">
        <w:t xml:space="preserve">lopusta </w:t>
      </w:r>
      <w:r w:rsidR="00E52565" w:rsidRPr="00751993">
        <w:t>kohdan 5.1.1 vaatimukset täyttävällä jäykällä alkupylväällä, jonka upotussyvyys on vähintään 1,5 m</w:t>
      </w:r>
      <w:r w:rsidR="00855561" w:rsidRPr="00751993">
        <w:t xml:space="preserve">. Täyskorkean teräskaiteen johde kiinnitetään siihen </w:t>
      </w:r>
      <w:r w:rsidR="00BF5FBC" w:rsidRPr="00751993">
        <w:t xml:space="preserve">InfraRYL luvun </w:t>
      </w:r>
      <w:r w:rsidR="00BF5FBC" w:rsidRPr="00751993">
        <w:rPr>
          <w:b/>
          <w:bCs/>
        </w:rPr>
        <w:t>32111 Teräskaiteet</w:t>
      </w:r>
      <w:r w:rsidR="00BF5FBC" w:rsidRPr="00751993">
        <w:t xml:space="preserve"> mukaisesti</w:t>
      </w:r>
      <w:r w:rsidR="00855561" w:rsidRPr="00751993">
        <w:t>.</w:t>
      </w:r>
      <w:r w:rsidR="00650FB3" w:rsidRPr="00751993">
        <w:t xml:space="preserve"> Pylvään sijainti valitaan siten, että pylvään tai johteen sivusuuntainen etäisyys betonikaiteen etupinnasta on </w:t>
      </w:r>
      <w:bookmarkStart w:id="169" w:name="_Hlk54786151"/>
      <w:r w:rsidR="00F703A4" w:rsidRPr="00751993">
        <w:t xml:space="preserve">alkupylvään kohdalla </w:t>
      </w:r>
      <w:bookmarkEnd w:id="169"/>
      <w:r w:rsidR="00BF5FBC" w:rsidRPr="00751993">
        <w:t>joka kohdasta vähintään 100 mm.</w:t>
      </w:r>
      <w:bookmarkEnd w:id="168"/>
    </w:p>
    <w:p w14:paraId="533A8E52" w14:textId="43D67B1A" w:rsidR="00855561" w:rsidRPr="00751993" w:rsidRDefault="00855561" w:rsidP="00CF78E2">
      <w:pPr>
        <w:pStyle w:val="Luettelonumerointi"/>
        <w:numPr>
          <w:ilvl w:val="0"/>
          <w:numId w:val="27"/>
        </w:numPr>
        <w:spacing w:after="240"/>
        <w:ind w:left="714" w:hanging="357"/>
      </w:pPr>
      <w:r w:rsidRPr="00751993">
        <w:t xml:space="preserve">Teräskaide aloitetaan maasta niin, että vähintään 5 m viisteen pituudesta jää betonikaiteen taakse. Viistettä käytettäessä tulee huomioida, </w:t>
      </w:r>
      <w:r w:rsidRPr="0016594A">
        <w:t xml:space="preserve">että kaidepylväiden asennus </w:t>
      </w:r>
      <w:r w:rsidR="002E29F3" w:rsidRPr="0016594A">
        <w:t xml:space="preserve">voi olla </w:t>
      </w:r>
      <w:r w:rsidRPr="0016594A">
        <w:t xml:space="preserve">hyvin hankalaa, jos betonikaide on </w:t>
      </w:r>
      <w:r w:rsidRPr="00751993">
        <w:t>asennettu paikalleen ennen teräskaiteen asennusta.</w:t>
      </w:r>
    </w:p>
    <w:p w14:paraId="64650533" w14:textId="76F88DBB" w:rsidR="00691409" w:rsidRDefault="00B87AD6" w:rsidP="009D67AE">
      <w:pPr>
        <w:jc w:val="center"/>
      </w:pPr>
      <w:r>
        <w:rPr>
          <w:noProof/>
          <w:lang w:eastAsia="fi-FI"/>
        </w:rPr>
        <w:drawing>
          <wp:inline distT="0" distB="0" distL="0" distR="0" wp14:anchorId="04BBB447" wp14:editId="7BB251F2">
            <wp:extent cx="4600575" cy="1295814"/>
            <wp:effectExtent l="0" t="0" r="0" b="0"/>
            <wp:docPr id="10" name="Kuva 1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7433" cy="1297746"/>
                    </a:xfrm>
                    <a:prstGeom prst="rect">
                      <a:avLst/>
                    </a:prstGeom>
                    <a:noFill/>
                    <a:ln>
                      <a:noFill/>
                    </a:ln>
                  </pic:spPr>
                </pic:pic>
              </a:graphicData>
            </a:graphic>
          </wp:inline>
        </w:drawing>
      </w:r>
    </w:p>
    <w:p w14:paraId="3746AFAD" w14:textId="05AB4EB1" w:rsidR="0079504E" w:rsidRPr="0016594A" w:rsidRDefault="0079504E" w:rsidP="00691409">
      <w:pPr>
        <w:pStyle w:val="Kuvaotsikko"/>
      </w:pPr>
      <w:r w:rsidRPr="00751993">
        <w:t xml:space="preserve">Kuva </w:t>
      </w:r>
      <w:r w:rsidRPr="00751993">
        <w:fldChar w:fldCharType="begin"/>
      </w:r>
      <w:r w:rsidRPr="00751993">
        <w:instrText xml:space="preserve"> SEQ Kuva \* ARABIC </w:instrText>
      </w:r>
      <w:r w:rsidRPr="00751993">
        <w:fldChar w:fldCharType="separate"/>
      </w:r>
      <w:r w:rsidR="00676A69">
        <w:rPr>
          <w:noProof/>
        </w:rPr>
        <w:t>18</w:t>
      </w:r>
      <w:r w:rsidRPr="00751993">
        <w:fldChar w:fldCharType="end"/>
      </w:r>
      <w:r w:rsidRPr="00751993">
        <w:t>.</w:t>
      </w:r>
      <w:r w:rsidRPr="00751993">
        <w:tab/>
      </w:r>
      <w:r w:rsidR="00F703A4" w:rsidRPr="00751993">
        <w:t>Esimerkki teräs</w:t>
      </w:r>
      <w:r w:rsidRPr="00751993">
        <w:t>kaiteen aloitu</w:t>
      </w:r>
      <w:r w:rsidR="00F703A4" w:rsidRPr="00751993">
        <w:t>ksesta</w:t>
      </w:r>
      <w:r w:rsidRPr="00751993">
        <w:t xml:space="preserve"> yksisuuntaisella ajoradalla </w:t>
      </w:r>
      <w:r w:rsidRPr="0016594A">
        <w:t>betonikaiteen lopusta, jos betonikaitee</w:t>
      </w:r>
      <w:r w:rsidR="00691409" w:rsidRPr="0016594A">
        <w:t xml:space="preserve">ssa on suora pää. </w:t>
      </w:r>
      <w:r w:rsidR="00F703A4" w:rsidRPr="0016594A">
        <w:t xml:space="preserve">Johteen kiinnitys voidaan toteuttaa vastaavasti myös </w:t>
      </w:r>
      <w:r w:rsidR="002E29F3" w:rsidRPr="0016594A">
        <w:t>betoni</w:t>
      </w:r>
      <w:r w:rsidR="00F703A4" w:rsidRPr="0016594A">
        <w:t xml:space="preserve">elementin toiseen päähän. Liitoskohdan toteutus </w:t>
      </w:r>
      <w:r w:rsidR="0022776E" w:rsidRPr="0016594A">
        <w:t xml:space="preserve">(DET 2) </w:t>
      </w:r>
      <w:r w:rsidR="00F703A4" w:rsidRPr="0016594A">
        <w:t xml:space="preserve">on esitetty InfraRYL luvussa </w:t>
      </w:r>
      <w:r w:rsidR="00F703A4" w:rsidRPr="0016594A">
        <w:rPr>
          <w:b/>
          <w:bCs/>
        </w:rPr>
        <w:t>32111 Teräskaiteet</w:t>
      </w:r>
      <w:r w:rsidR="00F703A4" w:rsidRPr="0016594A">
        <w:t>.</w:t>
      </w:r>
    </w:p>
    <w:p w14:paraId="2C6B1B8B" w14:textId="027498AE" w:rsidR="00032487" w:rsidRPr="00EB72AA" w:rsidRDefault="0079504E" w:rsidP="00054DFB">
      <w:bookmarkStart w:id="170" w:name="_Hlk54782514"/>
      <w:r w:rsidRPr="00EB72AA">
        <w:t>Yksisuuntaisella ajoradalla ajosuunnassa betonikaiteen lopussa</w:t>
      </w:r>
      <w:r w:rsidR="00C87A59" w:rsidRPr="00EB72AA">
        <w:t xml:space="preserve"> </w:t>
      </w:r>
      <w:bookmarkStart w:id="171" w:name="_Hlk54782376"/>
      <w:r w:rsidR="00C87A59" w:rsidRPr="00EB72AA">
        <w:t>t</w:t>
      </w:r>
      <w:r w:rsidR="00176743" w:rsidRPr="00EB72AA">
        <w:t>eräs</w:t>
      </w:r>
      <w:r w:rsidR="00C87A59" w:rsidRPr="00EB72AA">
        <w:t>kaiteeseen ei ole tarpeen toteuttaa erillistä siirtymärakennetta</w:t>
      </w:r>
      <w:r w:rsidR="007A7BAC" w:rsidRPr="00EB72AA">
        <w:t xml:space="preserve"> ja teräskaiteen sivusuuntainen siirtymä toteutetaan </w:t>
      </w:r>
      <w:r w:rsidR="00366CD3" w:rsidRPr="00EB72AA">
        <w:t xml:space="preserve">kohdan 8.4 mukaisesti tien nopeustason mukaisella </w:t>
      </w:r>
      <w:r w:rsidR="007A7BAC" w:rsidRPr="00EB72AA">
        <w:t>viistoussuhteella</w:t>
      </w:r>
      <w:r w:rsidR="00366CD3" w:rsidRPr="00EB72AA">
        <w:t xml:space="preserve"> ja pyöristyssäteillä</w:t>
      </w:r>
      <w:r w:rsidR="00C87A59" w:rsidRPr="00EB72AA">
        <w:t>.</w:t>
      </w:r>
      <w:bookmarkEnd w:id="170"/>
      <w:bookmarkEnd w:id="171"/>
    </w:p>
    <w:p w14:paraId="67C0ADE5" w14:textId="13681DDF" w:rsidR="00582C62" w:rsidRPr="00BA2FCC" w:rsidRDefault="00582C62" w:rsidP="00582C62">
      <w:pPr>
        <w:pStyle w:val="Otsikko3"/>
      </w:pPr>
      <w:bookmarkStart w:id="172" w:name="_Toc75839484"/>
      <w:r w:rsidRPr="00BA2FCC">
        <w:t xml:space="preserve">Teräskaiteen liittäminen liikuteltavaan </w:t>
      </w:r>
      <w:r w:rsidR="00786013" w:rsidRPr="00BA2FCC">
        <w:t>betoni</w:t>
      </w:r>
      <w:r w:rsidRPr="00BA2FCC">
        <w:t>kaiteeseen</w:t>
      </w:r>
      <w:bookmarkEnd w:id="172"/>
    </w:p>
    <w:p w14:paraId="0B711687" w14:textId="778E0CB9" w:rsidR="00902D2E" w:rsidRPr="00BA2FCC" w:rsidRDefault="00D42937" w:rsidP="00582C62">
      <w:r w:rsidRPr="00BA2FCC">
        <w:t>T</w:t>
      </w:r>
      <w:r w:rsidR="00765408" w:rsidRPr="00BA2FCC">
        <w:t xml:space="preserve">ässä esitetty </w:t>
      </w:r>
      <w:r w:rsidR="00401F4A" w:rsidRPr="00BA2FCC">
        <w:t xml:space="preserve">luokan N2 tai H1 </w:t>
      </w:r>
      <w:r w:rsidR="00765408" w:rsidRPr="00BA2FCC">
        <w:t>t</w:t>
      </w:r>
      <w:r w:rsidRPr="00BA2FCC">
        <w:t>eräskaiteen liit</w:t>
      </w:r>
      <w:r w:rsidR="00765408" w:rsidRPr="00BA2FCC">
        <w:t>ostapa</w:t>
      </w:r>
      <w:r w:rsidRPr="00BA2FCC">
        <w:t xml:space="preserve"> liikuteltavaan</w:t>
      </w:r>
      <w:r w:rsidR="00401F4A" w:rsidRPr="00BA2FCC">
        <w:t xml:space="preserve"> luokan H1 tai H2</w:t>
      </w:r>
      <w:r w:rsidRPr="00BA2FCC">
        <w:t xml:space="preserve"> </w:t>
      </w:r>
      <w:r w:rsidR="008938E7" w:rsidRPr="00BA2FCC">
        <w:t>betoni</w:t>
      </w:r>
      <w:r w:rsidRPr="00BA2FCC">
        <w:t>kaiteeseen</w:t>
      </w:r>
      <w:r w:rsidR="008938E7" w:rsidRPr="00BA2FCC">
        <w:t xml:space="preserve"> tai vastaavan kaltaiseen teräs-betonikaiteeseen</w:t>
      </w:r>
      <w:r w:rsidRPr="00BA2FCC">
        <w:t xml:space="preserve"> on </w:t>
      </w:r>
      <w:r w:rsidR="00AA5636" w:rsidRPr="00BA2FCC">
        <w:t xml:space="preserve">tarkoitettu tilanteeseen, jossa </w:t>
      </w:r>
      <w:r w:rsidR="00902D2E" w:rsidRPr="00BA2FCC">
        <w:t>nopeustason 100</w:t>
      </w:r>
      <w:r w:rsidR="00BC3360" w:rsidRPr="00BA2FCC">
        <w:t xml:space="preserve"> </w:t>
      </w:r>
      <w:r w:rsidR="00902D2E" w:rsidRPr="00BA2FCC">
        <w:t xml:space="preserve">km/h </w:t>
      </w:r>
      <w:r w:rsidR="0096585D" w:rsidRPr="00BA2FCC">
        <w:t xml:space="preserve">tai korkeampi </w:t>
      </w:r>
      <w:r w:rsidR="00AA5636" w:rsidRPr="00BA2FCC">
        <w:t>vuorottelevalla 1+2 ohituskaistatiellä tarvitaan liikuteltava</w:t>
      </w:r>
      <w:r w:rsidR="00765408" w:rsidRPr="00BA2FCC">
        <w:t>,</w:t>
      </w:r>
      <w:r w:rsidR="00AA5636" w:rsidRPr="00BA2FCC">
        <w:t xml:space="preserve"> </w:t>
      </w:r>
      <w:r w:rsidR="007D164F" w:rsidRPr="00BA2FCC">
        <w:t xml:space="preserve">ilman pylväitä asennettu kaide </w:t>
      </w:r>
      <w:r w:rsidR="00AA5636" w:rsidRPr="00BA2FCC">
        <w:t xml:space="preserve">ohituskaistojen </w:t>
      </w:r>
      <w:r w:rsidR="003B203E" w:rsidRPr="00BA2FCC">
        <w:t xml:space="preserve">aloitus- ja </w:t>
      </w:r>
      <w:r w:rsidR="00AA5636" w:rsidRPr="00BA2FCC">
        <w:t>loppumiskohtaan, jotta leveät erikoiskuljetukset voidaan ohjata toiselle ajoradalle.</w:t>
      </w:r>
      <w:r w:rsidR="00620E90" w:rsidRPr="00BA2FCC">
        <w:t xml:space="preserve"> </w:t>
      </w:r>
    </w:p>
    <w:p w14:paraId="2A1AE10B" w14:textId="21187066" w:rsidR="00792279" w:rsidRPr="00BA2FCC" w:rsidRDefault="0096585D" w:rsidP="00792279">
      <w:r w:rsidRPr="00BA2FCC">
        <w:t>Kaiteiden</w:t>
      </w:r>
      <w:r w:rsidR="00620E90" w:rsidRPr="00BA2FCC">
        <w:t xml:space="preserve"> liittämistarve vältetään käyttämällä kohdan 8.7.</w:t>
      </w:r>
      <w:r w:rsidR="00EB72AA" w:rsidRPr="00BA2FCC">
        <w:t>2</w:t>
      </w:r>
      <w:r w:rsidR="00620E90" w:rsidRPr="00BA2FCC">
        <w:t xml:space="preserve"> mukaista </w:t>
      </w:r>
      <w:r w:rsidRPr="00BA2FCC">
        <w:t xml:space="preserve">kaiteiden </w:t>
      </w:r>
      <w:r w:rsidR="00620E90" w:rsidRPr="00BA2FCC">
        <w:t>limitystä</w:t>
      </w:r>
      <w:r w:rsidR="00D11595" w:rsidRPr="00BA2FCC">
        <w:t>, joka on ensisijainen toteutustapa.</w:t>
      </w:r>
      <w:r w:rsidR="00620E90" w:rsidRPr="00BA2FCC">
        <w:t xml:space="preserve"> Jos limityksen sijaan </w:t>
      </w:r>
      <w:r w:rsidRPr="00BA2FCC">
        <w:t>on tarpeen käyttää</w:t>
      </w:r>
      <w:r w:rsidR="00620E90" w:rsidRPr="00BA2FCC">
        <w:t xml:space="preserve"> </w:t>
      </w:r>
      <w:r w:rsidRPr="00BA2FCC">
        <w:t xml:space="preserve">kaiteiden </w:t>
      </w:r>
      <w:r w:rsidR="00620E90" w:rsidRPr="00BA2FCC">
        <w:t>liittämistä, t</w:t>
      </w:r>
      <w:r w:rsidR="00792279" w:rsidRPr="00BA2FCC">
        <w:t>eräskaiteena käytetään tuotetta, jonka TB11W</w:t>
      </w:r>
      <w:r w:rsidR="00792279" w:rsidRPr="00BA2FCC">
        <w:rPr>
          <w:vertAlign w:val="subscript"/>
        </w:rPr>
        <w:t>N</w:t>
      </w:r>
      <w:r w:rsidR="00792279" w:rsidRPr="00BA2FCC">
        <w:t xml:space="preserve"> on enintään 1,0 m. Liikuteltavan kaiteen pää sijoitetaan 0,8 m tai vähintään TB11W</w:t>
      </w:r>
      <w:r w:rsidR="00792279" w:rsidRPr="00BA2FCC">
        <w:rPr>
          <w:vertAlign w:val="subscript"/>
        </w:rPr>
        <w:t>N</w:t>
      </w:r>
      <w:r w:rsidR="00792279" w:rsidRPr="00BA2FCC">
        <w:t xml:space="preserve"> verran teräskaiteen etupinnan taakse, jotta vältetään auton osuminen sen päähän, kun teräskaide joustaa törmäyksessä. Liikuteltavaan kaiteeseen tehdään taite tuotteen asennusohjeen sallimissa rajoissa ja pää ankkuroidaan, jos tuotteen asennusohje </w:t>
      </w:r>
      <w:r w:rsidR="00786013" w:rsidRPr="00BA2FCC">
        <w:t xml:space="preserve">sitä </w:t>
      </w:r>
      <w:r w:rsidR="00792279" w:rsidRPr="00BA2FCC">
        <w:t>edellyttää.</w:t>
      </w:r>
    </w:p>
    <w:p w14:paraId="65DC2BBE" w14:textId="64382741" w:rsidR="00582C62" w:rsidRPr="00751993" w:rsidRDefault="00792279" w:rsidP="00792279">
      <w:r w:rsidRPr="0096585D">
        <w:t>Putkipalkkikaiteen johde kiinnitetään liikuteltavan betonikaiteen lakeen tai etu</w:t>
      </w:r>
      <w:r w:rsidRPr="00751993">
        <w:t xml:space="preserve">pintaan, muut johteet betonikaiteen etupintaan. Johteiden kiinnitys toteutetaan betonikaiteeseen porattuihin läpireikiin InfraRYL luvun </w:t>
      </w:r>
      <w:r w:rsidRPr="00751993">
        <w:rPr>
          <w:b/>
          <w:bCs/>
        </w:rPr>
        <w:t>32111 Teräskaiteet</w:t>
      </w:r>
      <w:r w:rsidRPr="00751993">
        <w:t xml:space="preserve"> mukaisesti tai kaidevalmistajan toimittamalla liitososalla. Ruuvien mitoitus tehdään InfraRYL luvun </w:t>
      </w:r>
      <w:r w:rsidRPr="00751993">
        <w:rPr>
          <w:b/>
          <w:bCs/>
        </w:rPr>
        <w:t>32111 Teräskaiteet</w:t>
      </w:r>
      <w:r w:rsidRPr="00751993">
        <w:t xml:space="preserve"> mukaisesti. Jos liitoskohtaa edeltää kaidetuote, jonka TB11W</w:t>
      </w:r>
      <w:r w:rsidRPr="00751993">
        <w:rPr>
          <w:vertAlign w:val="subscript"/>
        </w:rPr>
        <w:t>N</w:t>
      </w:r>
      <w:r w:rsidRPr="00751993">
        <w:t xml:space="preserve"> on suurempi kuin 1,0 m, toteutetaan siirtymäosat A ja B kohdan 7.2.3 mukaisesti.</w:t>
      </w:r>
    </w:p>
    <w:p w14:paraId="5D942E1E" w14:textId="1DCEB16D" w:rsidR="00E470CF" w:rsidRPr="00751993" w:rsidRDefault="00E470CF" w:rsidP="00582C62">
      <w:r w:rsidRPr="00751993">
        <w:t>Muukin liitostapa</w:t>
      </w:r>
      <w:r w:rsidR="00053297">
        <w:t xml:space="preserve"> </w:t>
      </w:r>
      <w:r w:rsidRPr="00751993">
        <w:t xml:space="preserve">sallitaan, jos törmäyssimuloinnein tai -kokein on osoitettu, että liitos toimii ENV 1317-4 mukaan turvallisesti. Se, että valmistajalla on liitososa kaidetyyppien liittämiseen suoraan toistensa jatkeeksi ei osoita, että liitos on turvallinen nopeustasolla </w:t>
      </w:r>
      <w:r w:rsidR="00401F4A" w:rsidRPr="00751993">
        <w:t>8</w:t>
      </w:r>
      <w:r w:rsidRPr="00751993">
        <w:t>0 km/</w:t>
      </w:r>
      <w:r w:rsidR="008938E7" w:rsidRPr="00751993">
        <w:t>h</w:t>
      </w:r>
      <w:r w:rsidR="00401F4A" w:rsidRPr="00751993">
        <w:t xml:space="preserve"> tai korkeampi</w:t>
      </w:r>
      <w:r w:rsidRPr="00751993">
        <w:t>.</w:t>
      </w:r>
    </w:p>
    <w:p w14:paraId="676E0AA1" w14:textId="0D1F459A" w:rsidR="006D0A84" w:rsidRPr="00751993" w:rsidRDefault="006D0A84" w:rsidP="006A0002">
      <w:pPr>
        <w:pStyle w:val="Otsikko2"/>
        <w:jc w:val="left"/>
      </w:pPr>
      <w:bookmarkStart w:id="173" w:name="_Toc75839485"/>
      <w:r w:rsidRPr="00751993">
        <w:t xml:space="preserve">Betonikaiteen </w:t>
      </w:r>
      <w:bookmarkStart w:id="174" w:name="_Hlk65747771"/>
      <w:r w:rsidR="00582C62" w:rsidRPr="00751993">
        <w:t>liittäminen toiseen betoni</w:t>
      </w:r>
      <w:r w:rsidR="006A0002">
        <w:t>-</w:t>
      </w:r>
      <w:r w:rsidR="006A0002">
        <w:br/>
      </w:r>
      <w:r w:rsidR="00582C62" w:rsidRPr="00751993">
        <w:t>kaiteeseen tai tukimuuriin</w:t>
      </w:r>
      <w:bookmarkEnd w:id="174"/>
      <w:bookmarkEnd w:id="173"/>
    </w:p>
    <w:p w14:paraId="6459FC08" w14:textId="2F22DC18" w:rsidR="008A7F78" w:rsidRPr="00751993" w:rsidRDefault="008A7F78" w:rsidP="008A7F78">
      <w:pPr>
        <w:pStyle w:val="Otsikko3"/>
      </w:pPr>
      <w:bookmarkStart w:id="175" w:name="_Toc75839486"/>
      <w:bookmarkStart w:id="176" w:name="_Hlk36135975"/>
      <w:r w:rsidRPr="00751993">
        <w:t>Betonikaiteen liittäminen toiseen betonikaiteeseen</w:t>
      </w:r>
      <w:bookmarkEnd w:id="175"/>
    </w:p>
    <w:p w14:paraId="4C8CC9EC" w14:textId="77777777" w:rsidR="004E72CF" w:rsidRPr="00224547" w:rsidRDefault="00F970E8" w:rsidP="00032487">
      <w:r w:rsidRPr="00751993">
        <w:t>Luokan H2 betonikaide voidaan liittää suoraan toiseen luokan H2</w:t>
      </w:r>
      <w:r w:rsidR="00EC1CAA" w:rsidRPr="00751993">
        <w:t>…</w:t>
      </w:r>
      <w:r w:rsidRPr="00751993">
        <w:t>4 betonikaiteeseen, jos liikenteen puoleinen muoto on sama</w:t>
      </w:r>
      <w:r w:rsidR="00BA395B" w:rsidRPr="00751993">
        <w:t>.</w:t>
      </w:r>
      <w:r w:rsidRPr="00751993">
        <w:t xml:space="preserve"> </w:t>
      </w:r>
      <w:r w:rsidR="00BA395B" w:rsidRPr="00751993">
        <w:t>L</w:t>
      </w:r>
      <w:r w:rsidRPr="00751993">
        <w:t xml:space="preserve">aen korkeusero tasoitetaan </w:t>
      </w:r>
      <w:r w:rsidR="00D56B84" w:rsidRPr="00224547">
        <w:t xml:space="preserve">viistosti </w:t>
      </w:r>
      <w:r w:rsidRPr="00224547">
        <w:t xml:space="preserve">1:4 </w:t>
      </w:r>
      <w:r w:rsidR="00EA1E08" w:rsidRPr="00224547">
        <w:t>kaltevuud</w:t>
      </w:r>
      <w:r w:rsidR="00D56B84" w:rsidRPr="00224547">
        <w:t xml:space="preserve">ella </w:t>
      </w:r>
      <w:r w:rsidRPr="00224547">
        <w:t>tai loivemmin.</w:t>
      </w:r>
    </w:p>
    <w:p w14:paraId="780F4100" w14:textId="6477FA65" w:rsidR="005455AF" w:rsidRPr="00224547" w:rsidRDefault="004E72CF" w:rsidP="00032487">
      <w:r w:rsidRPr="00224547">
        <w:t>Jos joustavamman kaiteen sivusiirtymä H2D</w:t>
      </w:r>
      <w:r w:rsidRPr="00224547">
        <w:rPr>
          <w:rFonts w:cstheme="minorHAnsi"/>
          <w:vertAlign w:val="subscript"/>
        </w:rPr>
        <w:t>N</w:t>
      </w:r>
      <w:r w:rsidRPr="00224547">
        <w:t xml:space="preserve"> on enintään </w:t>
      </w:r>
      <w:r w:rsidR="00F21002" w:rsidRPr="00224547">
        <w:t>0,</w:t>
      </w:r>
      <w:r w:rsidR="002D0426" w:rsidRPr="00224547">
        <w:t>5</w:t>
      </w:r>
      <w:r w:rsidRPr="00224547">
        <w:t xml:space="preserve"> m suurempi kuin jatkeena olevan jäykemmän kaidetuotteen vastaava arvo, riittää että j</w:t>
      </w:r>
      <w:r w:rsidR="00F970E8" w:rsidRPr="00224547">
        <w:t>atkosten kapasiteet</w:t>
      </w:r>
      <w:r w:rsidRPr="00224547">
        <w:t>ti</w:t>
      </w:r>
      <w:r w:rsidR="00F970E8" w:rsidRPr="00224547">
        <w:t xml:space="preserve"> </w:t>
      </w:r>
      <w:r w:rsidRPr="00224547">
        <w:t xml:space="preserve">vetoa, taivutusta ja </w:t>
      </w:r>
      <w:r w:rsidR="00F970E8" w:rsidRPr="00224547">
        <w:t xml:space="preserve">leikkausta vastaan </w:t>
      </w:r>
      <w:r w:rsidRPr="00224547">
        <w:t>on</w:t>
      </w:r>
      <w:r w:rsidR="00F970E8" w:rsidRPr="00224547">
        <w:t xml:space="preserve"> vähintään sama kuin heikomman kaidetyypin liitoksissa.</w:t>
      </w:r>
      <w:r w:rsidRPr="00224547">
        <w:t xml:space="preserve"> Jos sivusiirtymäero on suurempi, noudatetaan seuraavia sääntöjä:</w:t>
      </w:r>
    </w:p>
    <w:p w14:paraId="614D3C7F" w14:textId="5E54996E" w:rsidR="00872C87" w:rsidRPr="00224547" w:rsidRDefault="00872C87" w:rsidP="00C43715">
      <w:pPr>
        <w:pStyle w:val="Luettelomerkki"/>
        <w:numPr>
          <w:ilvl w:val="0"/>
          <w:numId w:val="46"/>
        </w:numPr>
      </w:pPr>
      <w:r w:rsidRPr="00224547">
        <w:t>Kun penkereen betonielementtikaide liitetään saman valmistajan betoniseen siltakaide-elementtiin, törmäyssimuloinnein on osoitettava, että kaideyhdistelmä täyttää luokan H2 laatuvaatimukset, vaikka ajoneuvo törmäisi kaiteeseen 1 tai 3 m ennen ensimmäistä siltakaide-elementtiä.</w:t>
      </w:r>
    </w:p>
    <w:p w14:paraId="6E8EFC8E" w14:textId="312D6C4F" w:rsidR="00872C87" w:rsidRPr="00224547" w:rsidRDefault="00872C87" w:rsidP="00C43715">
      <w:pPr>
        <w:pStyle w:val="Luettelomerkki"/>
        <w:numPr>
          <w:ilvl w:val="0"/>
          <w:numId w:val="46"/>
        </w:numPr>
      </w:pPr>
      <w:bookmarkStart w:id="177" w:name="_Hlk72929013"/>
      <w:r w:rsidRPr="00224547">
        <w:t>Kun penkereen liukuvalettu betonikaide liitetään eri valmistajan betoniseen siltakaide-elementtiin, liitoksen tulee kestää vetoa 200 kN, sivusuuntaista taivutusta 720 kNm ja leikkausta 240 kN. Kuorman osavarmuusluku on 1,0 ja kuormat ovat eriaikaisia.</w:t>
      </w:r>
      <w:bookmarkEnd w:id="177"/>
    </w:p>
    <w:p w14:paraId="53048551" w14:textId="539EB6EA" w:rsidR="004E72CF" w:rsidRPr="005B5358" w:rsidRDefault="00C61BD7" w:rsidP="00C43715">
      <w:pPr>
        <w:pStyle w:val="Luettelomerkki"/>
        <w:numPr>
          <w:ilvl w:val="0"/>
          <w:numId w:val="46"/>
        </w:numPr>
        <w:spacing w:after="240"/>
        <w:ind w:left="714" w:hanging="357"/>
      </w:pPr>
      <w:r w:rsidRPr="005B5358">
        <w:t xml:space="preserve">Kun penkereellä olevaan </w:t>
      </w:r>
      <w:r w:rsidR="004E72CF" w:rsidRPr="005B5358">
        <w:t xml:space="preserve">betonikaiteeseen tehdään sen korkeuden vuoksi anturaperustus tai vastaava, </w:t>
      </w:r>
      <w:r w:rsidRPr="005B5358">
        <w:t xml:space="preserve">myös </w:t>
      </w:r>
      <w:r w:rsidR="002D0426" w:rsidRPr="005B5358">
        <w:t>edeltävään kaiteeseen tehdään vastaava</w:t>
      </w:r>
      <w:r w:rsidR="00906E83" w:rsidRPr="005B5358">
        <w:t>nlainen</w:t>
      </w:r>
      <w:r w:rsidR="002D0426" w:rsidRPr="005B5358">
        <w:t xml:space="preserve"> antura </w:t>
      </w:r>
      <w:r w:rsidR="00906E83" w:rsidRPr="005B5358">
        <w:t xml:space="preserve">vähintään </w:t>
      </w:r>
      <w:r w:rsidR="002D0426" w:rsidRPr="005B5358">
        <w:t>12 matkalle ennen liitosta</w:t>
      </w:r>
      <w:r w:rsidRPr="005B5358">
        <w:t xml:space="preserve">. Tällä edeltävällä kaideosuudella perustus mitoitetaan </w:t>
      </w:r>
      <w:r w:rsidR="00906E83" w:rsidRPr="005B5358">
        <w:t xml:space="preserve">kuitenkin </w:t>
      </w:r>
      <w:r w:rsidRPr="005B5358">
        <w:t xml:space="preserve">niin, että sen </w:t>
      </w:r>
      <w:r w:rsidR="002D0426" w:rsidRPr="005B5358">
        <w:t>sivusuuntaista liikettä estävä vaikutus on puolet korkeamman kaiteen perustuksen vastaavasta.</w:t>
      </w:r>
      <w:r w:rsidR="004E72CF" w:rsidRPr="005B5358">
        <w:t xml:space="preserve"> Vaihtoehtoisesti voidaan käyttää jompaakumpaa edellä kuvatuista mitoitustavoista.</w:t>
      </w:r>
    </w:p>
    <w:p w14:paraId="1FD001D3" w14:textId="46F06A09" w:rsidR="00802135" w:rsidRPr="000D68C7" w:rsidRDefault="00802135" w:rsidP="00032487">
      <w:r w:rsidRPr="000D68C7">
        <w:t xml:space="preserve">Betonikaiteen maahan ankkurointi kohdan </w:t>
      </w:r>
      <w:r w:rsidR="00E171BE" w:rsidRPr="000D68C7">
        <w:t>5.1.2</w:t>
      </w:r>
      <w:r w:rsidRPr="000D68C7">
        <w:t xml:space="preserve"> mukaisesti ei edellytä jatkosten vahvistamista.</w:t>
      </w:r>
    </w:p>
    <w:p w14:paraId="59D27889" w14:textId="432F81CB" w:rsidR="008A7F78" w:rsidRPr="00751993" w:rsidRDefault="008A7F78" w:rsidP="008A7F78">
      <w:pPr>
        <w:pStyle w:val="Otsikko3"/>
      </w:pPr>
      <w:bookmarkStart w:id="178" w:name="_Toc75839487"/>
      <w:r w:rsidRPr="00751993">
        <w:t>Betonikaiteen liittäminen tukimuuriin</w:t>
      </w:r>
      <w:bookmarkEnd w:id="178"/>
    </w:p>
    <w:p w14:paraId="3F294E8E" w14:textId="2EB77D58" w:rsidR="0001153E" w:rsidRDefault="007228CD" w:rsidP="00A2500C">
      <w:r w:rsidRPr="00224547">
        <w:t>Luokan</w:t>
      </w:r>
      <w:r w:rsidR="00A2500C" w:rsidRPr="00224547">
        <w:t xml:space="preserve"> H2…4 betonikaide voidaa</w:t>
      </w:r>
      <w:r w:rsidR="00244FD1" w:rsidRPr="00224547">
        <w:t>n</w:t>
      </w:r>
      <w:r w:rsidR="003346DB" w:rsidRPr="00224547">
        <w:t xml:space="preserve"> </w:t>
      </w:r>
      <w:r w:rsidR="00244FD1" w:rsidRPr="00224547">
        <w:t>liittää myös tukimuuriin tai</w:t>
      </w:r>
      <w:r w:rsidR="00A2500C" w:rsidRPr="00224547">
        <w:t xml:space="preserve"> tunnelin betoniseinään. </w:t>
      </w:r>
      <w:r w:rsidR="00365172" w:rsidRPr="00224547">
        <w:t>Ennen liittämistä niihin b</w:t>
      </w:r>
      <w:r w:rsidR="00A2500C" w:rsidRPr="00224547">
        <w:t>etonik</w:t>
      </w:r>
      <w:r w:rsidR="003346DB" w:rsidRPr="00224547">
        <w:t xml:space="preserve">aiteen korkeutta kasvatetaan </w:t>
      </w:r>
      <w:r w:rsidR="00365172" w:rsidRPr="00224547">
        <w:t xml:space="preserve">tulosuunnissa </w:t>
      </w:r>
      <w:r w:rsidR="003346DB" w:rsidRPr="00224547">
        <w:t>1:6…1:10</w:t>
      </w:r>
      <w:r w:rsidR="00A2500C" w:rsidRPr="00224547">
        <w:t xml:space="preserve"> kaltevuudessa </w:t>
      </w:r>
      <w:r w:rsidR="000B1C75" w:rsidRPr="00224547">
        <w:t>tunnelin betoniseinän korkeuteen (yleensä</w:t>
      </w:r>
      <w:r w:rsidR="00DE5A6B">
        <w:br w:type="textWrapping" w:clear="all"/>
      </w:r>
      <w:r w:rsidR="000B1C75" w:rsidRPr="00224547">
        <w:t>2</w:t>
      </w:r>
      <w:r w:rsidR="00A2500C" w:rsidRPr="00224547">
        <w:t xml:space="preserve"> m</w:t>
      </w:r>
      <w:r w:rsidR="000B1C75" w:rsidRPr="00224547">
        <w:t>) tai tukimuurin</w:t>
      </w:r>
      <w:r w:rsidR="00A2500C" w:rsidRPr="00224547">
        <w:t xml:space="preserve"> korkeuteen asti</w:t>
      </w:r>
      <w:r w:rsidR="000B1C75" w:rsidRPr="00224547">
        <w:t>, kuitenkin enintään 3,0 m</w:t>
      </w:r>
      <w:r w:rsidR="00365172" w:rsidRPr="00224547">
        <w:t>etriin</w:t>
      </w:r>
      <w:r w:rsidR="00A2500C" w:rsidRPr="00224547">
        <w:t>. Kor</w:t>
      </w:r>
      <w:r w:rsidR="002C1AD5" w:rsidRPr="00224547">
        <w:t xml:space="preserve">keuden </w:t>
      </w:r>
      <w:r w:rsidR="002C1AD5" w:rsidRPr="00D11595">
        <w:t xml:space="preserve">muutoksessa </w:t>
      </w:r>
      <w:r w:rsidR="00A2500C" w:rsidRPr="00D11595">
        <w:t>voidaan käyttää myös kaiteen päälle kiinnitettyä lisäelementtiä. Lisäelementin alapäässä salli</w:t>
      </w:r>
      <w:r w:rsidR="00A2500C" w:rsidRPr="00751993">
        <w:t>taan 150 mm korkuinen porras. Jälkeenpäin nykyiseen kaiteeseen tehtävissä asennuksessa kaiteen korotus voidaan toteuttaa myös sopivalla putkipalkilla, esimerkiksi 160x160x4 putkella tai C-150x180x4 profiililla, jo</w:t>
      </w:r>
      <w:r w:rsidR="00244FD1" w:rsidRPr="00751993">
        <w:t>n</w:t>
      </w:r>
      <w:r w:rsidR="00A2500C" w:rsidRPr="00751993">
        <w:t xml:space="preserve">ka </w:t>
      </w:r>
      <w:r w:rsidR="00244FD1" w:rsidRPr="00751993">
        <w:t xml:space="preserve">alapää </w:t>
      </w:r>
      <w:r w:rsidR="00A2500C" w:rsidRPr="00751993">
        <w:t xml:space="preserve">kiinnitetään betonikaiteen lakeen </w:t>
      </w:r>
      <w:r w:rsidR="00244FD1" w:rsidRPr="00751993">
        <w:t>vähintään kahdella M24 ruuvilla</w:t>
      </w:r>
      <w:r w:rsidR="00A2500C" w:rsidRPr="00751993">
        <w:t>.</w:t>
      </w:r>
    </w:p>
    <w:p w14:paraId="7CEC1FD5" w14:textId="53676748" w:rsidR="0001153E" w:rsidRPr="00B23665" w:rsidRDefault="0001153E" w:rsidP="00A2500C">
      <w:r w:rsidRPr="00B23665">
        <w:t>Jos betonikaidetta ei tarvita muuten kuin aloitusrakenteena ennen tukimuuria tai tunnelin betoniseinää</w:t>
      </w:r>
      <w:r w:rsidR="00CC6FC4" w:rsidRPr="00B23665">
        <w:t>,</w:t>
      </w:r>
      <w:r w:rsidRPr="00B23665">
        <w:t xml:space="preserve"> betonielementtikaide ankkuroidaan kohdan 5.1.2 mukaisesti. Tämä edellyttää sivuun käännetyn </w:t>
      </w:r>
      <w:r w:rsidR="00CC6FC4" w:rsidRPr="00B23665">
        <w:t xml:space="preserve">(8 m) </w:t>
      </w:r>
      <w:r w:rsidRPr="00B23665">
        <w:t xml:space="preserve">aloituksen lisäksi vähintään yhtä tiensuuntaista </w:t>
      </w:r>
      <w:r w:rsidR="00CC6FC4" w:rsidRPr="00B23665">
        <w:t>(</w:t>
      </w:r>
      <w:r w:rsidR="00CC6FC4" w:rsidRPr="00B23665">
        <w:rPr>
          <w:rFonts w:cs="Arial"/>
        </w:rPr>
        <w:t>≥</w:t>
      </w:r>
      <w:r w:rsidR="00CC6FC4" w:rsidRPr="00B23665">
        <w:t xml:space="preserve">4 m) </w:t>
      </w:r>
      <w:r w:rsidRPr="00B23665">
        <w:t>elementtiä, jollei korkeudenmuut</w:t>
      </w:r>
      <w:r w:rsidR="00784833" w:rsidRPr="00B23665">
        <w:t>osten toteutus</w:t>
      </w:r>
      <w:r w:rsidRPr="00B23665">
        <w:t xml:space="preserve"> edellytä useampaa elementtiä</w:t>
      </w:r>
      <w:r w:rsidR="00784833" w:rsidRPr="00B23665">
        <w:t>. Mikäli elementtejä tarvitaan vain kolme, ankkurointi toteutetaan sivuun käännetyn aloituksen ensimmäisen elementin lisäksi tiensuuntaiseen elementtiin. Jos tiensuuntaisia elementtejä on enemmän</w:t>
      </w:r>
      <w:r w:rsidR="008C44DB" w:rsidRPr="00B23665">
        <w:t>, ankkurointi toteutetaan vähintään jäykempää rakennetta edeltävään kolmeen elementtiin.</w:t>
      </w:r>
      <w:r w:rsidR="00CC6FC4" w:rsidRPr="00B23665">
        <w:t xml:space="preserve"> </w:t>
      </w:r>
      <w:r w:rsidR="00151412" w:rsidRPr="00B23665">
        <w:t>Tällöin v</w:t>
      </w:r>
      <w:r w:rsidR="00CC6FC4" w:rsidRPr="00B23665">
        <w:t>iimeiseen tiensuuntaiseen elementtiin ei</w:t>
      </w:r>
      <w:r w:rsidR="00151412" w:rsidRPr="00B23665">
        <w:t xml:space="preserve"> kuitenkaan</w:t>
      </w:r>
      <w:r w:rsidR="00CC6FC4" w:rsidRPr="00B23665">
        <w:t xml:space="preserve"> tarvita ankkuroin</w:t>
      </w:r>
      <w:r w:rsidR="0039004B" w:rsidRPr="00B23665">
        <w:t>ti</w:t>
      </w:r>
      <w:r w:rsidR="00CC6FC4" w:rsidRPr="00B23665">
        <w:t>a, kun elementti liitetään jäykkään tukimuuriin tai seinään jäljempänä esitetyllä tavalla.</w:t>
      </w:r>
      <w:r w:rsidR="00E55B82" w:rsidRPr="00B23665">
        <w:t xml:space="preserve"> </w:t>
      </w:r>
      <w:r w:rsidR="008C44DB" w:rsidRPr="00B23665">
        <w:t>Paikallavaletulla betonikaiteella aloitusrakenteen pituus riippuu korkeudenmuutosten toteutuksesta.</w:t>
      </w:r>
      <w:r w:rsidR="00CC6FC4" w:rsidRPr="00B23665">
        <w:t xml:space="preserve"> </w:t>
      </w:r>
      <w:bookmarkStart w:id="179" w:name="_Hlk75800604"/>
      <w:r w:rsidR="00CC6FC4" w:rsidRPr="00B23665">
        <w:t xml:space="preserve">Paikallavalettu betonikaide </w:t>
      </w:r>
      <w:bookmarkEnd w:id="179"/>
      <w:r w:rsidR="00CC6FC4" w:rsidRPr="00B23665">
        <w:t xml:space="preserve">kiinnitetään </w:t>
      </w:r>
      <w:bookmarkStart w:id="180" w:name="_Hlk75800688"/>
      <w:r w:rsidR="00CC6FC4" w:rsidRPr="00B23665">
        <w:t>anturaperustu</w:t>
      </w:r>
      <w:bookmarkEnd w:id="180"/>
      <w:r w:rsidR="00CC6FC4" w:rsidRPr="00B23665">
        <w:t>kseen, jonka syvyys on vähintään 600 mm.</w:t>
      </w:r>
    </w:p>
    <w:p w14:paraId="736C442D" w14:textId="487EAB30" w:rsidR="004E72CF" w:rsidRPr="00B23665" w:rsidRDefault="004E72CF" w:rsidP="00A2500C">
      <w:r w:rsidRPr="00B23665">
        <w:t>Kun penkereen liukuvalettu tai elementeistä tehty betonikaide liitetään tukimuuriin</w:t>
      </w:r>
      <w:r w:rsidR="009C5FF8" w:rsidRPr="00B23665">
        <w:t xml:space="preserve"> tai tunnelin jäykkään betoniseinään</w:t>
      </w:r>
      <w:r w:rsidRPr="00B23665">
        <w:t xml:space="preserve">, liitoksen tulee kestää vetoa 200 kN, sivusuuntaista taivutusta 720 kNm ja leikkausta 240 kN. Kuorman osavarmuusluku on 1,0 ja kuormat ovat eriaikaisia. Kohtisuora leikkausvoima </w:t>
      </w:r>
      <w:r w:rsidR="00F21002" w:rsidRPr="00B23665">
        <w:t xml:space="preserve">tarkastellaan eriaikaisesti </w:t>
      </w:r>
      <w:r w:rsidRPr="00B23665">
        <w:t>0,1 m, 1,0 m, 2,0 m sekä 2,8 m korkeudella</w:t>
      </w:r>
      <w:r w:rsidR="00F21002" w:rsidRPr="00B23665">
        <w:t>.</w:t>
      </w:r>
    </w:p>
    <w:p w14:paraId="644A0E38" w14:textId="1CF9C554" w:rsidR="00F21002" w:rsidRPr="00B23665" w:rsidRDefault="00F21002" w:rsidP="00A2500C">
      <w:r w:rsidRPr="00B23665">
        <w:t xml:space="preserve">Kun penkereen liukuvalettu tai elementeistä tehty betonikaide liitetään tunnelin </w:t>
      </w:r>
      <w:r w:rsidR="009C5FF8" w:rsidRPr="00B23665">
        <w:t xml:space="preserve">kantavasta seinästä erilliseen </w:t>
      </w:r>
      <w:r w:rsidRPr="00B23665">
        <w:t xml:space="preserve">betoniseen seinärakenteeseen, liitoksen mitoitus riippuu </w:t>
      </w:r>
      <w:r w:rsidR="009C5FF8" w:rsidRPr="00B23665">
        <w:t>tämän erillisen</w:t>
      </w:r>
      <w:r w:rsidRPr="00B23665">
        <w:t xml:space="preserve"> seinärakenteen ominaisuuksista. Jos seinärakenne-elementit on kiinnitetty anturaan kuten siltakaide reunapalkkiin tai on muuten jäykästi tuettu, noudatetaan kohtaa 7.3.1. Jos seinärakenne-elementit on asennettu kuten betonikaide, mutta </w:t>
      </w:r>
      <w:r w:rsidR="00E21E43" w:rsidRPr="00B23665">
        <w:t>seinäraken</w:t>
      </w:r>
      <w:r w:rsidRPr="00B23665">
        <w:t>teen ja kallioseinän välissä on vähintään 0,6 m korkeuteen ulottuva mursketäyttö</w:t>
      </w:r>
      <w:r w:rsidR="00224547" w:rsidRPr="00B23665">
        <w:t>,</w:t>
      </w:r>
      <w:r w:rsidR="009C5FF8" w:rsidRPr="00B23665">
        <w:t xml:space="preserve"> siirtymärakenne voidaan muodostaa kasvattamalla </w:t>
      </w:r>
      <w:r w:rsidR="00E21E43" w:rsidRPr="00B23665">
        <w:t>välissä</w:t>
      </w:r>
      <w:r w:rsidR="009C5FF8" w:rsidRPr="00B23665">
        <w:t xml:space="preserve"> olevan murskekerroksen korkeutta asteittain vähintään 12 m matkalla.</w:t>
      </w:r>
      <w:r w:rsidR="00784833" w:rsidRPr="00B23665">
        <w:t xml:space="preserve"> Tällöin kuitenkin myös </w:t>
      </w:r>
      <w:r w:rsidR="007B4FAF" w:rsidRPr="00B23665">
        <w:t xml:space="preserve">betonielementtikaiteen </w:t>
      </w:r>
      <w:r w:rsidR="00784833" w:rsidRPr="00B23665">
        <w:t>sivuun käännetyn aloituksen ensimmäinen elementti ankkuroidaan.</w:t>
      </w:r>
    </w:p>
    <w:bookmarkEnd w:id="176"/>
    <w:p w14:paraId="750207B6" w14:textId="1661F284" w:rsidR="005035C4" w:rsidRPr="00B23665" w:rsidRDefault="005035C4" w:rsidP="00032487">
      <w:r w:rsidRPr="00B23665">
        <w:t xml:space="preserve">Siirryttäessä </w:t>
      </w:r>
      <w:r w:rsidR="00493739" w:rsidRPr="00B23665">
        <w:t>yksisuuntaisella ajoradalla</w:t>
      </w:r>
      <w:r w:rsidR="003346DB" w:rsidRPr="00B23665">
        <w:t xml:space="preserve"> ankkuroidusta</w:t>
      </w:r>
      <w:r w:rsidR="00493739" w:rsidRPr="00B23665">
        <w:t xml:space="preserve"> </w:t>
      </w:r>
      <w:r w:rsidRPr="00B23665">
        <w:t xml:space="preserve">kaiteesta tai jäykästä rakenteesta ankkuroimattomaan kaiteeseen vastaavia </w:t>
      </w:r>
      <w:r w:rsidR="00CC6FC4" w:rsidRPr="00B23665">
        <w:t>siirtymärakenteita</w:t>
      </w:r>
      <w:r w:rsidRPr="00B23665">
        <w:t xml:space="preserve"> ei edellytetä.</w:t>
      </w:r>
    </w:p>
    <w:p w14:paraId="40502384" w14:textId="6DA29E0D" w:rsidR="0086470E" w:rsidRPr="00B23665" w:rsidRDefault="0086470E" w:rsidP="00032487">
      <w:r w:rsidRPr="00B23665">
        <w:t>Kaksisuuntaisilla ajoradoilla tukimuurin</w:t>
      </w:r>
      <w:r w:rsidR="00D11595" w:rsidRPr="00B23665">
        <w:t>, kehäsillan</w:t>
      </w:r>
      <w:r w:rsidRPr="00B23665">
        <w:t xml:space="preserve"> tai tunnelin seinämän alaosa tulisi muotoilla samaan STEP-muotoon kuin liittyvissä betonikaiteissa. Tämä on suositeltavaa myös yksisuuntaisilla ajoradoilla.</w:t>
      </w:r>
    </w:p>
    <w:p w14:paraId="32D08C35" w14:textId="38F9BC14" w:rsidR="0086470E" w:rsidRPr="00B23665" w:rsidRDefault="0086470E" w:rsidP="00032487">
      <w:r w:rsidRPr="00B23665">
        <w:t xml:space="preserve">Jos tukimuurin, kehäsillan tai tunnelin seinämä on toteutettu pystysuorana, sen alareunaan voidaan kiinnittää </w:t>
      </w:r>
      <w:r w:rsidR="00E21E43" w:rsidRPr="00B23665">
        <w:t xml:space="preserve">sopiva reunatuki, jolla saavutetaan lähes STEP-muoto, ja johon </w:t>
      </w:r>
      <w:r w:rsidRPr="00B23665">
        <w:t>STEP-muo</w:t>
      </w:r>
      <w:r w:rsidR="00E21E43" w:rsidRPr="00B23665">
        <w:t>toinen kaide voidaan liittää ilman merkittävien pykälien syntymistä millekään korkeudelle</w:t>
      </w:r>
      <w:r w:rsidRPr="00B23665">
        <w:t xml:space="preserve">. Vaihtoehtoisesti yksisuuntaisella ajoradalla </w:t>
      </w:r>
      <w:r w:rsidR="00E21E43" w:rsidRPr="00B23665">
        <w:t>tulosuunnassa</w:t>
      </w:r>
      <w:r w:rsidRPr="00B23665">
        <w:t xml:space="preserve"> seinämää</w:t>
      </w:r>
      <w:r w:rsidR="00E21E43" w:rsidRPr="00B23665">
        <w:t>n</w:t>
      </w:r>
      <w:r w:rsidRPr="00B23665">
        <w:t xml:space="preserve"> liittyvä betonikaide liitetään seinämään niin, että laen etureuna tulee samaan linjaan seinämän etupinnan kanssa. Vastaavasti seinämän jälkeinen betonikaide liitetään niin, että sen alareuna tulee samaan linjaan seinämän etupinnan kanssa.</w:t>
      </w:r>
    </w:p>
    <w:p w14:paraId="37BFFAE2" w14:textId="72362DA2" w:rsidR="002C1AD5" w:rsidRPr="00B23665" w:rsidRDefault="002C1AD5" w:rsidP="00032487">
      <w:r w:rsidRPr="00B23665">
        <w:t>Vaihtoehtoisesti betonikaiteeseen tehdään siirtymäosa, jossa betonikai</w:t>
      </w:r>
      <w:r w:rsidR="00EF0F84" w:rsidRPr="00B23665">
        <w:t>de</w:t>
      </w:r>
      <w:r w:rsidRPr="00B23665">
        <w:t xml:space="preserve"> kapene</w:t>
      </w:r>
      <w:r w:rsidR="00EF0F84" w:rsidRPr="00B23665">
        <w:t>e</w:t>
      </w:r>
      <w:r w:rsidRPr="00B23665">
        <w:t xml:space="preserve"> kiilamaisesti </w:t>
      </w:r>
      <w:r w:rsidR="00EF0F84" w:rsidRPr="00B23665">
        <w:t xml:space="preserve">etupinnaltaan </w:t>
      </w:r>
      <w:r w:rsidRPr="00B23665">
        <w:t>pystysuoraksi.</w:t>
      </w:r>
    </w:p>
    <w:p w14:paraId="23D40D78" w14:textId="4BA635E1" w:rsidR="00D95F07" w:rsidRPr="00B23665" w:rsidRDefault="00D95F07" w:rsidP="00032487">
      <w:r w:rsidRPr="00B23665">
        <w:t>Kun linja-autojen nopeustaso on enintään 70 km/h betonikaiteen korkeus ennen liitosta on vähintään 1,6 m.</w:t>
      </w:r>
    </w:p>
    <w:p w14:paraId="73506C13" w14:textId="48E1DFC2" w:rsidR="00F970E8" w:rsidRPr="00751993" w:rsidRDefault="00141BE4" w:rsidP="00141BE4">
      <w:pPr>
        <w:pStyle w:val="Otsikko1"/>
      </w:pPr>
      <w:bookmarkStart w:id="181" w:name="_Toc75839488"/>
      <w:r w:rsidRPr="00751993">
        <w:t>Erityisk</w:t>
      </w:r>
      <w:r w:rsidR="00764D76" w:rsidRPr="00751993">
        <w:t>ohteita</w:t>
      </w:r>
      <w:bookmarkEnd w:id="181"/>
    </w:p>
    <w:p w14:paraId="6F4F0CA3" w14:textId="266D553C" w:rsidR="00141BE4" w:rsidRPr="00751993" w:rsidRDefault="00141BE4" w:rsidP="00141BE4">
      <w:pPr>
        <w:pStyle w:val="Otsikko2"/>
      </w:pPr>
      <w:bookmarkStart w:id="182" w:name="_Toc75839489"/>
      <w:r w:rsidRPr="00751993">
        <w:t>Liittymät</w:t>
      </w:r>
      <w:bookmarkEnd w:id="182"/>
    </w:p>
    <w:p w14:paraId="29EAD1E4" w14:textId="6B4E559A" w:rsidR="003346DB" w:rsidRPr="00751993" w:rsidRDefault="009D5652" w:rsidP="00141BE4">
      <w:pPr>
        <w:pStyle w:val="Leipteksti"/>
      </w:pPr>
      <w:r w:rsidRPr="00751993">
        <w:t>Tasoliittymän ja kaiteiden yhteensovittamista rajoittavat seuraavat säännöt:</w:t>
      </w:r>
    </w:p>
    <w:p w14:paraId="31D8DA1B" w14:textId="6EA13E0E" w:rsidR="009D5652" w:rsidRPr="00751993" w:rsidRDefault="00141BE4" w:rsidP="00CF78E2">
      <w:pPr>
        <w:pStyle w:val="Luettelonumerointi"/>
        <w:numPr>
          <w:ilvl w:val="0"/>
          <w:numId w:val="40"/>
        </w:numPr>
      </w:pPr>
      <w:r w:rsidRPr="00751993">
        <w:t xml:space="preserve">Liittymää ei </w:t>
      </w:r>
      <w:r w:rsidR="00393AEE" w:rsidRPr="00751993">
        <w:t xml:space="preserve">saa </w:t>
      </w:r>
      <w:r w:rsidRPr="00751993">
        <w:t xml:space="preserve">tarpeettomasti sijoittaa kaiteelliselle </w:t>
      </w:r>
      <w:r w:rsidR="007A4C84" w:rsidRPr="00751993">
        <w:t>kohdalle</w:t>
      </w:r>
      <w:r w:rsidR="002A4AE3" w:rsidRPr="00751993">
        <w:t>, kun pääsuunnan nopeustaso on 80 km/h tai korkeampi</w:t>
      </w:r>
      <w:r w:rsidRPr="00751993">
        <w:t>. Liittymäkaar</w:t>
      </w:r>
      <w:r w:rsidR="00B8094D" w:rsidRPr="00751993">
        <w:t>te</w:t>
      </w:r>
      <w:r w:rsidRPr="00751993">
        <w:t>e</w:t>
      </w:r>
      <w:r w:rsidR="00A32B9D" w:rsidRPr="00751993">
        <w:t>ss</w:t>
      </w:r>
      <w:r w:rsidRPr="00751993">
        <w:t xml:space="preserve">a oleva joustava kaide ei </w:t>
      </w:r>
      <w:r w:rsidR="00E479DE" w:rsidRPr="00751993">
        <w:t xml:space="preserve">kunnolla </w:t>
      </w:r>
      <w:r w:rsidRPr="00751993">
        <w:t>estä suistumista kaiteen läpi</w:t>
      </w:r>
      <w:r w:rsidR="007A4C84" w:rsidRPr="00751993">
        <w:t>, jolloin ajoneuvo voi osua ajosuunnassa liittymän jälkeen lähellä sijaitsevaan esteeseen tai suistua alas penkereeltä</w:t>
      </w:r>
      <w:r w:rsidRPr="00751993">
        <w:t>.</w:t>
      </w:r>
    </w:p>
    <w:p w14:paraId="089381E2" w14:textId="10F22F4A" w:rsidR="009D5652" w:rsidRPr="00751993" w:rsidRDefault="009D5652" w:rsidP="00CF78E2">
      <w:pPr>
        <w:pStyle w:val="Luettelonumerointi"/>
        <w:numPr>
          <w:ilvl w:val="0"/>
          <w:numId w:val="40"/>
        </w:numPr>
      </w:pPr>
      <w:r w:rsidRPr="00751993">
        <w:t xml:space="preserve">Betonikaidetta ei saa sijoittaa tien reunaan tasoliittymän kohdalle, kun tien </w:t>
      </w:r>
      <w:r w:rsidRPr="001C413F">
        <w:t xml:space="preserve">nopeustaso on </w:t>
      </w:r>
      <w:r w:rsidR="00DA0AC4" w:rsidRPr="001C413F">
        <w:t xml:space="preserve">yli </w:t>
      </w:r>
      <w:r w:rsidR="00271F53" w:rsidRPr="001C413F">
        <w:t>60 km/h</w:t>
      </w:r>
      <w:r w:rsidRPr="001C413F">
        <w:t xml:space="preserve">, koska </w:t>
      </w:r>
      <w:r w:rsidRPr="00751993">
        <w:t>l</w:t>
      </w:r>
      <w:r w:rsidR="00141BE4" w:rsidRPr="00751993">
        <w:t>iittymä</w:t>
      </w:r>
      <w:r w:rsidR="00393AEE" w:rsidRPr="00751993">
        <w:t>kaartee</w:t>
      </w:r>
      <w:r w:rsidR="00A32B9D" w:rsidRPr="00751993">
        <w:t>ss</w:t>
      </w:r>
      <w:r w:rsidR="00393AEE" w:rsidRPr="00751993">
        <w:t xml:space="preserve">a </w:t>
      </w:r>
      <w:r w:rsidR="00141BE4" w:rsidRPr="00751993">
        <w:t>oleva</w:t>
      </w:r>
      <w:r w:rsidRPr="00751993">
        <w:t>an betonikaiteeseen törmääminen aiheuttaa autossa olijoille liian suuria kiihtyvyyksiä.</w:t>
      </w:r>
    </w:p>
    <w:p w14:paraId="3141122F" w14:textId="3BDAA4E8" w:rsidR="009D5652" w:rsidRPr="00751993" w:rsidRDefault="009D5652" w:rsidP="00CF78E2">
      <w:pPr>
        <w:pStyle w:val="Luettelonumerointi"/>
        <w:numPr>
          <w:ilvl w:val="0"/>
          <w:numId w:val="40"/>
        </w:numPr>
      </w:pPr>
      <w:r w:rsidRPr="00751993">
        <w:t xml:space="preserve">Kiertoliittymää ei pitäisi suunnitella sillalle niin, että </w:t>
      </w:r>
      <w:r w:rsidR="00792279" w:rsidRPr="00751993">
        <w:t>kiertotilan sisäreunaan tulee jatkuva siltakaide</w:t>
      </w:r>
      <w:r w:rsidRPr="00751993">
        <w:t>, joka rajoittaa haitallisesti näkemiä.</w:t>
      </w:r>
    </w:p>
    <w:p w14:paraId="7BB96D6A" w14:textId="66CA10CB" w:rsidR="009D5652" w:rsidRPr="00751993" w:rsidRDefault="009D5652" w:rsidP="00CF78E2">
      <w:pPr>
        <w:pStyle w:val="Luettelonumerointi"/>
        <w:numPr>
          <w:ilvl w:val="0"/>
          <w:numId w:val="40"/>
        </w:numPr>
      </w:pPr>
      <w:r w:rsidRPr="00751993">
        <w:t>Muissakin tapauksissa on tarkistettava, että kaide ei rajoita liittymisnäkemää.</w:t>
      </w:r>
      <w:r w:rsidR="00072113" w:rsidRPr="00751993">
        <w:t xml:space="preserve"> Asiaa on käsitelty kohdan 4.4 tapauksessa 2.</w:t>
      </w:r>
    </w:p>
    <w:p w14:paraId="669253D2" w14:textId="3F47BE14" w:rsidR="00F810C7" w:rsidRPr="00751993" w:rsidRDefault="009D5652" w:rsidP="00CF78E2">
      <w:pPr>
        <w:pStyle w:val="Luettelonumerointi"/>
        <w:numPr>
          <w:ilvl w:val="0"/>
          <w:numId w:val="40"/>
        </w:numPr>
      </w:pPr>
      <w:r w:rsidRPr="00751993">
        <w:t>K</w:t>
      </w:r>
      <w:r w:rsidR="00F810C7" w:rsidRPr="00751993">
        <w:t>un pääsuunnan nopeustaso on 80 km/h</w:t>
      </w:r>
      <w:r w:rsidR="00EA1E08" w:rsidRPr="00751993">
        <w:t xml:space="preserve"> tai korkeampi,</w:t>
      </w:r>
      <w:r w:rsidR="00F810C7" w:rsidRPr="00751993">
        <w:t xml:space="preserve"> </w:t>
      </w:r>
      <w:r w:rsidR="00657BB1" w:rsidRPr="00C20B83">
        <w:t xml:space="preserve">kuvassa </w:t>
      </w:r>
      <w:r w:rsidR="002E5C0B" w:rsidRPr="00C20B83">
        <w:t>1</w:t>
      </w:r>
      <w:r w:rsidR="00C20B83" w:rsidRPr="00C20B83">
        <w:t>9</w:t>
      </w:r>
      <w:r w:rsidR="00657BB1" w:rsidRPr="00751993">
        <w:t xml:space="preserve"> esitettyjen </w:t>
      </w:r>
      <w:r w:rsidR="00F810C7" w:rsidRPr="00751993">
        <w:t>kaideosuu</w:t>
      </w:r>
      <w:r w:rsidR="007A3317" w:rsidRPr="00751993">
        <w:t>ksi</w:t>
      </w:r>
      <w:r w:rsidR="00F810C7" w:rsidRPr="00751993">
        <w:t xml:space="preserve">en B ja C taakse ei pitäisi sijoittaa </w:t>
      </w:r>
      <w:r w:rsidR="00636B9F" w:rsidRPr="00751993">
        <w:t>esteitä,</w:t>
      </w:r>
      <w:r w:rsidR="00F810C7" w:rsidRPr="00751993">
        <w:t xml:space="preserve"> ja liittymä pitäisi sijoittaa riittävän kauas päätien alittavasta liikenneväylästä tai vesistöstä.</w:t>
      </w:r>
    </w:p>
    <w:p w14:paraId="1BAC2202" w14:textId="352B989C" w:rsidR="009D5652" w:rsidRPr="00751993" w:rsidRDefault="009D5652" w:rsidP="00CF78E2">
      <w:pPr>
        <w:pStyle w:val="Luettelonumerointi"/>
        <w:numPr>
          <w:ilvl w:val="0"/>
          <w:numId w:val="40"/>
        </w:numPr>
      </w:pPr>
      <w:r w:rsidRPr="00751993">
        <w:t xml:space="preserve">Lisättäessä kaide nykyiseen metsätaloutta palvelevaan liittymään, on tarkistettava, pitääkö liittymää avartaa, jotta kaide ei estä pitkällä yhdistelmällä kääntymistä. Nykyistä tietä parannettaessa on tarkastettava, </w:t>
      </w:r>
      <w:r w:rsidR="0056646B" w:rsidRPr="00751993">
        <w:t xml:space="preserve">hankaloittavatko </w:t>
      </w:r>
      <w:r w:rsidRPr="00751993">
        <w:t>jo nykyiset kaiteet kääntymis</w:t>
      </w:r>
      <w:r w:rsidR="0056646B" w:rsidRPr="00751993">
        <w:t>tä</w:t>
      </w:r>
      <w:r w:rsidRPr="00751993">
        <w:t>.</w:t>
      </w:r>
    </w:p>
    <w:p w14:paraId="6014AC86" w14:textId="61EBDE75" w:rsidR="00E86D55" w:rsidRPr="00751993" w:rsidRDefault="00E86D55" w:rsidP="00575157"/>
    <w:p w14:paraId="22AEC2ED" w14:textId="682ECB31" w:rsidR="007A3317" w:rsidRDefault="007A3317" w:rsidP="00575157">
      <w:pPr>
        <w:keepNext/>
        <w:keepLines/>
      </w:pPr>
      <w:r w:rsidRPr="00730693">
        <w:t xml:space="preserve">Mikäli liittymä on sijoitettava kaiteelliselle kohdalle, tai kaide on vaarakohdan </w:t>
      </w:r>
      <w:r w:rsidR="0056646B" w:rsidRPr="00730693">
        <w:t xml:space="preserve">aiheuttaman </w:t>
      </w:r>
      <w:r w:rsidRPr="00730693">
        <w:t>suojau</w:t>
      </w:r>
      <w:r w:rsidR="0056646B" w:rsidRPr="00730693">
        <w:t>starpe</w:t>
      </w:r>
      <w:r w:rsidRPr="00730693">
        <w:t xml:space="preserve">en vuoksi sijoitettava nykyisen liittymän kohdalle, on </w:t>
      </w:r>
      <w:r w:rsidRPr="00751993">
        <w:t xml:space="preserve">huomioitava seuraavat </w:t>
      </w:r>
      <w:r w:rsidRPr="00C20B83">
        <w:t xml:space="preserve">kuvaan </w:t>
      </w:r>
      <w:r w:rsidR="002E5C0B" w:rsidRPr="00C20B83">
        <w:t>1</w:t>
      </w:r>
      <w:r w:rsidR="00C20B83" w:rsidRPr="00C20B83">
        <w:t>9</w:t>
      </w:r>
      <w:r w:rsidRPr="00C20B83">
        <w:t xml:space="preserve"> liittyvät </w:t>
      </w:r>
      <w:r w:rsidRPr="00751993">
        <w:t>seikat:</w:t>
      </w:r>
    </w:p>
    <w:p w14:paraId="3584B8C8" w14:textId="59341762" w:rsidR="007B6711" w:rsidRPr="00575157" w:rsidRDefault="007B6711" w:rsidP="00575157">
      <w:pPr>
        <w:pStyle w:val="Luettelomerkki"/>
        <w:keepNext/>
        <w:keepLines/>
        <w:numPr>
          <w:ilvl w:val="0"/>
          <w:numId w:val="41"/>
        </w:numPr>
        <w:rPr>
          <w:sz w:val="20"/>
          <w:szCs w:val="20"/>
        </w:rPr>
      </w:pPr>
      <w:r w:rsidRPr="00575157">
        <w:rPr>
          <w:sz w:val="20"/>
          <w:szCs w:val="20"/>
        </w:rPr>
        <w:t>Jos auto törmää kaideosuuteen A, kaide ei toimi kunnolla, jos sen alkuun ei ole asennettu vetotankoa</w:t>
      </w:r>
      <w:r w:rsidR="00C43D35" w:rsidRPr="00575157">
        <w:rPr>
          <w:sz w:val="20"/>
          <w:szCs w:val="20"/>
        </w:rPr>
        <w:t>, joka välittää tiekaiteen ja mahdollisen siltakaiteen kuormat maahan</w:t>
      </w:r>
      <w:r w:rsidRPr="00575157">
        <w:rPr>
          <w:sz w:val="20"/>
          <w:szCs w:val="20"/>
        </w:rPr>
        <w:t xml:space="preserve">. Kaareva kaideosuus B ei toimi ankkurointina, </w:t>
      </w:r>
      <w:r w:rsidR="002A4AE3" w:rsidRPr="00575157">
        <w:rPr>
          <w:sz w:val="20"/>
          <w:szCs w:val="20"/>
        </w:rPr>
        <w:t>minkä vuoksi kaideosuuden A sivusiirtymä voi olla liian suuri</w:t>
      </w:r>
      <w:r w:rsidRPr="00575157">
        <w:rPr>
          <w:sz w:val="20"/>
          <w:szCs w:val="20"/>
        </w:rPr>
        <w:t>.</w:t>
      </w:r>
      <w:r w:rsidR="0056646B" w:rsidRPr="00575157">
        <w:rPr>
          <w:sz w:val="20"/>
          <w:szCs w:val="20"/>
        </w:rPr>
        <w:t xml:space="preserve"> Vetotangon toteutus on esitetty tarkemmin InfraRYL luvussa </w:t>
      </w:r>
      <w:r w:rsidR="0056646B" w:rsidRPr="00575157">
        <w:rPr>
          <w:b/>
          <w:bCs/>
          <w:sz w:val="20"/>
          <w:szCs w:val="20"/>
        </w:rPr>
        <w:t>32111 Teräskaiteet</w:t>
      </w:r>
      <w:r w:rsidR="0056646B" w:rsidRPr="00575157">
        <w:rPr>
          <w:sz w:val="20"/>
          <w:szCs w:val="20"/>
        </w:rPr>
        <w:t>.</w:t>
      </w:r>
      <w:r w:rsidR="00B3758C" w:rsidRPr="00575157">
        <w:rPr>
          <w:sz w:val="20"/>
          <w:szCs w:val="20"/>
        </w:rPr>
        <w:t xml:space="preserve"> Vetotanko tulee toteuttaa, kun tien nopeustaso on </w:t>
      </w:r>
      <w:r w:rsidR="00271F53" w:rsidRPr="00575157">
        <w:rPr>
          <w:sz w:val="20"/>
          <w:szCs w:val="20"/>
        </w:rPr>
        <w:t>80</w:t>
      </w:r>
      <w:r w:rsidR="00540C8D">
        <w:rPr>
          <w:sz w:val="20"/>
          <w:szCs w:val="20"/>
        </w:rPr>
        <w:t> </w:t>
      </w:r>
      <w:r w:rsidR="00271F53" w:rsidRPr="00575157">
        <w:rPr>
          <w:sz w:val="20"/>
          <w:szCs w:val="20"/>
        </w:rPr>
        <w:t>km/h tai korkeampi</w:t>
      </w:r>
      <w:r w:rsidR="00B3758C" w:rsidRPr="00575157">
        <w:rPr>
          <w:sz w:val="20"/>
          <w:szCs w:val="20"/>
        </w:rPr>
        <w:t>.</w:t>
      </w:r>
    </w:p>
    <w:p w14:paraId="3FB1A912" w14:textId="5038123D" w:rsidR="007B6711" w:rsidRPr="00575157" w:rsidRDefault="002A4AE3" w:rsidP="00575157">
      <w:pPr>
        <w:pStyle w:val="Luettelomerkki"/>
        <w:keepNext/>
        <w:keepLines/>
        <w:numPr>
          <w:ilvl w:val="0"/>
          <w:numId w:val="41"/>
        </w:numPr>
        <w:rPr>
          <w:sz w:val="20"/>
          <w:szCs w:val="20"/>
        </w:rPr>
      </w:pPr>
      <w:r w:rsidRPr="00575157">
        <w:rPr>
          <w:sz w:val="20"/>
          <w:szCs w:val="20"/>
        </w:rPr>
        <w:t xml:space="preserve">Osuuteen </w:t>
      </w:r>
      <w:r w:rsidR="007B6711" w:rsidRPr="00575157">
        <w:rPr>
          <w:sz w:val="20"/>
          <w:szCs w:val="20"/>
        </w:rPr>
        <w:t xml:space="preserve">B </w:t>
      </w:r>
      <w:r w:rsidRPr="00575157">
        <w:rPr>
          <w:sz w:val="20"/>
          <w:szCs w:val="20"/>
        </w:rPr>
        <w:t>törmäävä auto voi mennä kaiteen läpi</w:t>
      </w:r>
      <w:r w:rsidR="00A32B9D" w:rsidRPr="00575157">
        <w:rPr>
          <w:sz w:val="20"/>
          <w:szCs w:val="20"/>
        </w:rPr>
        <w:t>,</w:t>
      </w:r>
      <w:r w:rsidR="007B6711" w:rsidRPr="00575157">
        <w:rPr>
          <w:sz w:val="20"/>
          <w:szCs w:val="20"/>
        </w:rPr>
        <w:t xml:space="preserve"> koska </w:t>
      </w:r>
      <w:r w:rsidRPr="00575157">
        <w:rPr>
          <w:sz w:val="20"/>
          <w:szCs w:val="20"/>
        </w:rPr>
        <w:t xml:space="preserve">auto voi törmätä osuuteen B lähes kohtisuorassa kulmassa eikä </w:t>
      </w:r>
      <w:r w:rsidR="00494B27" w:rsidRPr="00575157">
        <w:rPr>
          <w:sz w:val="20"/>
          <w:szCs w:val="20"/>
        </w:rPr>
        <w:t xml:space="preserve">johteeseen synny </w:t>
      </w:r>
      <w:r w:rsidR="007B6711" w:rsidRPr="00575157">
        <w:rPr>
          <w:sz w:val="20"/>
          <w:szCs w:val="20"/>
        </w:rPr>
        <w:t xml:space="preserve">jyrkässä sisäkaarteessa </w:t>
      </w:r>
      <w:r w:rsidR="00494B27" w:rsidRPr="00575157">
        <w:rPr>
          <w:sz w:val="20"/>
          <w:szCs w:val="20"/>
        </w:rPr>
        <w:t>kaiteen sivusiirtymää hillitsevää</w:t>
      </w:r>
      <w:r w:rsidR="007B6711" w:rsidRPr="00575157">
        <w:rPr>
          <w:sz w:val="20"/>
          <w:szCs w:val="20"/>
        </w:rPr>
        <w:t xml:space="preserve"> vetojännitystä. </w:t>
      </w:r>
      <w:r w:rsidR="0056646B" w:rsidRPr="00575157">
        <w:rPr>
          <w:sz w:val="20"/>
          <w:szCs w:val="20"/>
        </w:rPr>
        <w:t>P</w:t>
      </w:r>
      <w:r w:rsidR="007B6711" w:rsidRPr="00575157">
        <w:rPr>
          <w:sz w:val="20"/>
          <w:szCs w:val="20"/>
        </w:rPr>
        <w:t>uolitettu pylväsväli parantaa jonkin verran osuude</w:t>
      </w:r>
      <w:r w:rsidR="006F31CC" w:rsidRPr="00575157">
        <w:rPr>
          <w:sz w:val="20"/>
          <w:szCs w:val="20"/>
        </w:rPr>
        <w:t>lle</w:t>
      </w:r>
      <w:r w:rsidR="007B6711" w:rsidRPr="00575157">
        <w:rPr>
          <w:sz w:val="20"/>
          <w:szCs w:val="20"/>
        </w:rPr>
        <w:t xml:space="preserve"> B </w:t>
      </w:r>
      <w:r w:rsidR="006F31CC" w:rsidRPr="00575157">
        <w:rPr>
          <w:sz w:val="20"/>
          <w:szCs w:val="20"/>
        </w:rPr>
        <w:t xml:space="preserve">asennetun luokan N2 teräskaiteen </w:t>
      </w:r>
      <w:r w:rsidR="007B6711" w:rsidRPr="00575157">
        <w:rPr>
          <w:sz w:val="20"/>
          <w:szCs w:val="20"/>
        </w:rPr>
        <w:t>toimintaa.</w:t>
      </w:r>
      <w:r w:rsidR="006F31CC" w:rsidRPr="00575157">
        <w:rPr>
          <w:sz w:val="20"/>
          <w:szCs w:val="20"/>
        </w:rPr>
        <w:t xml:space="preserve"> </w:t>
      </w:r>
      <w:r w:rsidR="00494B27" w:rsidRPr="00575157">
        <w:rPr>
          <w:sz w:val="20"/>
          <w:szCs w:val="20"/>
        </w:rPr>
        <w:t>Joissakin kaidetuotteissa voi olla muitakin toimintaa parantavia ratkaisuja.</w:t>
      </w:r>
      <w:r w:rsidR="000171D7" w:rsidRPr="00575157">
        <w:rPr>
          <w:sz w:val="20"/>
          <w:szCs w:val="20"/>
        </w:rPr>
        <w:t xml:space="preserve"> </w:t>
      </w:r>
      <w:r w:rsidR="006F31CC" w:rsidRPr="00575157">
        <w:rPr>
          <w:sz w:val="20"/>
          <w:szCs w:val="20"/>
        </w:rPr>
        <w:t xml:space="preserve">Osuudelle B asennettu luokan H2 betonikaide </w:t>
      </w:r>
      <w:r w:rsidR="00494B27" w:rsidRPr="00575157">
        <w:rPr>
          <w:sz w:val="20"/>
          <w:szCs w:val="20"/>
        </w:rPr>
        <w:t>ei päästä ainakaan henkilöauto</w:t>
      </w:r>
      <w:r w:rsidR="001C413F" w:rsidRPr="00575157">
        <w:rPr>
          <w:sz w:val="20"/>
          <w:szCs w:val="20"/>
        </w:rPr>
        <w:t>a</w:t>
      </w:r>
      <w:r w:rsidR="00494B27" w:rsidRPr="00575157">
        <w:rPr>
          <w:sz w:val="20"/>
          <w:szCs w:val="20"/>
        </w:rPr>
        <w:t xml:space="preserve"> kaiteen läpi, mutta </w:t>
      </w:r>
      <w:r w:rsidR="006F31CC" w:rsidRPr="00575157">
        <w:rPr>
          <w:sz w:val="20"/>
          <w:szCs w:val="20"/>
        </w:rPr>
        <w:t>on vaarallisen kova kohtisuoraan törmäävässä ajoneuvossa olijoille, jos pääsuunnan nopeustaso</w:t>
      </w:r>
      <w:r w:rsidR="00A32B9D" w:rsidRPr="00575157">
        <w:rPr>
          <w:sz w:val="20"/>
          <w:szCs w:val="20"/>
        </w:rPr>
        <w:t xml:space="preserve"> on</w:t>
      </w:r>
      <w:r w:rsidR="009D5652" w:rsidRPr="00575157">
        <w:rPr>
          <w:sz w:val="20"/>
          <w:szCs w:val="20"/>
        </w:rPr>
        <w:t xml:space="preserve"> </w:t>
      </w:r>
      <w:r w:rsidR="00271F53" w:rsidRPr="00575157">
        <w:rPr>
          <w:sz w:val="20"/>
          <w:szCs w:val="20"/>
        </w:rPr>
        <w:t>6</w:t>
      </w:r>
      <w:r w:rsidR="006F31CC" w:rsidRPr="00575157">
        <w:rPr>
          <w:sz w:val="20"/>
          <w:szCs w:val="20"/>
        </w:rPr>
        <w:t>0 km/h</w:t>
      </w:r>
      <w:r w:rsidR="00271F53" w:rsidRPr="00575157">
        <w:rPr>
          <w:sz w:val="20"/>
          <w:szCs w:val="20"/>
        </w:rPr>
        <w:t xml:space="preserve"> tai korkeampi</w:t>
      </w:r>
      <w:r w:rsidR="009D5652" w:rsidRPr="00575157">
        <w:rPr>
          <w:sz w:val="20"/>
          <w:szCs w:val="20"/>
        </w:rPr>
        <w:t>. Lisäksi</w:t>
      </w:r>
      <w:r w:rsidR="000A54B8" w:rsidRPr="00575157">
        <w:rPr>
          <w:sz w:val="20"/>
          <w:szCs w:val="20"/>
        </w:rPr>
        <w:t xml:space="preserve"> betonikaide </w:t>
      </w:r>
      <w:r w:rsidR="005E7F95" w:rsidRPr="00575157">
        <w:rPr>
          <w:sz w:val="20"/>
          <w:szCs w:val="20"/>
        </w:rPr>
        <w:t>muodostaa matalampanakin näkemäesteen</w:t>
      </w:r>
      <w:r w:rsidR="006F31CC" w:rsidRPr="00575157">
        <w:rPr>
          <w:sz w:val="20"/>
          <w:szCs w:val="20"/>
        </w:rPr>
        <w:t>.</w:t>
      </w:r>
    </w:p>
    <w:p w14:paraId="014AEE42" w14:textId="604DB997" w:rsidR="007B6711" w:rsidRPr="00575157" w:rsidRDefault="00C43D35" w:rsidP="00575157">
      <w:pPr>
        <w:pStyle w:val="Luettelomerkki"/>
        <w:keepNext/>
        <w:keepLines/>
        <w:numPr>
          <w:ilvl w:val="0"/>
          <w:numId w:val="41"/>
        </w:numPr>
        <w:rPr>
          <w:sz w:val="20"/>
          <w:szCs w:val="20"/>
        </w:rPr>
      </w:pPr>
      <w:r w:rsidRPr="00575157">
        <w:rPr>
          <w:sz w:val="20"/>
          <w:szCs w:val="20"/>
        </w:rPr>
        <w:t xml:space="preserve">Ajoneuvon suistumista kaideosuuteen B voidaan ehkäistä </w:t>
      </w:r>
      <w:r w:rsidR="00494B27" w:rsidRPr="00575157">
        <w:rPr>
          <w:sz w:val="20"/>
          <w:szCs w:val="20"/>
        </w:rPr>
        <w:t xml:space="preserve">tekemällä osuuden B jälkeen pysäkki- tms. levike tai </w:t>
      </w:r>
      <w:r w:rsidRPr="00575157">
        <w:rPr>
          <w:sz w:val="20"/>
          <w:szCs w:val="20"/>
        </w:rPr>
        <w:t xml:space="preserve">toteuttamalla kuvassa </w:t>
      </w:r>
      <w:r w:rsidR="002E5C0B" w:rsidRPr="00575157">
        <w:rPr>
          <w:sz w:val="20"/>
          <w:szCs w:val="20"/>
        </w:rPr>
        <w:t>18</w:t>
      </w:r>
      <w:r w:rsidRPr="00575157">
        <w:rPr>
          <w:sz w:val="20"/>
          <w:szCs w:val="20"/>
        </w:rPr>
        <w:t xml:space="preserve"> oleva kaideosuus C, vaikka kaiteen pituutta koskevat ohjeet eivät sitä edellyttäisi. Kaideosuus C on toteutettava aina, kun vaarakohta ajosuunnassa liittymän jälkeen on alle </w:t>
      </w:r>
      <w:r w:rsidR="00271F53" w:rsidRPr="00575157">
        <w:rPr>
          <w:sz w:val="20"/>
          <w:szCs w:val="20"/>
        </w:rPr>
        <w:t>3</w:t>
      </w:r>
      <w:r w:rsidR="006F31CC" w:rsidRPr="00575157">
        <w:rPr>
          <w:sz w:val="20"/>
          <w:szCs w:val="20"/>
        </w:rPr>
        <w:t>0</w:t>
      </w:r>
      <w:r w:rsidR="00162F5B" w:rsidRPr="00575157">
        <w:rPr>
          <w:sz w:val="20"/>
          <w:szCs w:val="20"/>
        </w:rPr>
        <w:t xml:space="preserve"> </w:t>
      </w:r>
      <w:r w:rsidRPr="00575157">
        <w:rPr>
          <w:sz w:val="20"/>
          <w:szCs w:val="20"/>
        </w:rPr>
        <w:t xml:space="preserve">m etäisyydellä </w:t>
      </w:r>
      <w:r w:rsidR="006F31CC" w:rsidRPr="00575157">
        <w:rPr>
          <w:sz w:val="20"/>
          <w:szCs w:val="20"/>
        </w:rPr>
        <w:t>kaideosuuden A alun jälkeen</w:t>
      </w:r>
      <w:r w:rsidRPr="00575157">
        <w:rPr>
          <w:sz w:val="20"/>
          <w:szCs w:val="20"/>
        </w:rPr>
        <w:t>.</w:t>
      </w:r>
      <w:r w:rsidR="006F31CC" w:rsidRPr="00575157">
        <w:rPr>
          <w:sz w:val="20"/>
          <w:szCs w:val="20"/>
        </w:rPr>
        <w:t xml:space="preserve"> </w:t>
      </w:r>
      <w:r w:rsidR="00A32B9D" w:rsidRPr="00575157">
        <w:rPr>
          <w:sz w:val="20"/>
          <w:szCs w:val="20"/>
        </w:rPr>
        <w:t>Osuuden C</w:t>
      </w:r>
      <w:r w:rsidR="00F84926" w:rsidRPr="00575157">
        <w:rPr>
          <w:sz w:val="20"/>
          <w:szCs w:val="20"/>
        </w:rPr>
        <w:t xml:space="preserve"> pituudenmääritykseen ennen liittymää s</w:t>
      </w:r>
      <w:r w:rsidR="00162F5B" w:rsidRPr="00575157">
        <w:rPr>
          <w:sz w:val="20"/>
          <w:szCs w:val="20"/>
        </w:rPr>
        <w:t xml:space="preserve">ovelletaan </w:t>
      </w:r>
      <w:r w:rsidR="00F84926" w:rsidRPr="00575157">
        <w:rPr>
          <w:sz w:val="20"/>
          <w:szCs w:val="20"/>
        </w:rPr>
        <w:t>kohdan 6.2</w:t>
      </w:r>
      <w:r w:rsidR="00FA42A7" w:rsidRPr="00575157">
        <w:rPr>
          <w:sz w:val="20"/>
          <w:szCs w:val="20"/>
        </w:rPr>
        <w:t>.1</w:t>
      </w:r>
      <w:r w:rsidR="00F84926" w:rsidRPr="00575157">
        <w:rPr>
          <w:sz w:val="20"/>
          <w:szCs w:val="20"/>
        </w:rPr>
        <w:t xml:space="preserve"> </w:t>
      </w:r>
      <w:r w:rsidR="00162F5B" w:rsidRPr="00575157">
        <w:rPr>
          <w:sz w:val="20"/>
          <w:szCs w:val="20"/>
        </w:rPr>
        <w:t xml:space="preserve">taulukon </w:t>
      </w:r>
      <w:r w:rsidR="0056646B" w:rsidRPr="00575157">
        <w:rPr>
          <w:sz w:val="20"/>
          <w:szCs w:val="20"/>
        </w:rPr>
        <w:t>9</w:t>
      </w:r>
      <w:r w:rsidR="00162F5B" w:rsidRPr="00575157">
        <w:rPr>
          <w:sz w:val="20"/>
          <w:szCs w:val="20"/>
        </w:rPr>
        <w:t xml:space="preserve"> tapausta </w:t>
      </w:r>
      <w:r w:rsidR="002E5C0B" w:rsidRPr="00575157">
        <w:rPr>
          <w:sz w:val="20"/>
          <w:szCs w:val="20"/>
        </w:rPr>
        <w:t xml:space="preserve">P </w:t>
      </w:r>
      <w:r w:rsidR="00162F5B" w:rsidRPr="00575157">
        <w:rPr>
          <w:sz w:val="20"/>
          <w:szCs w:val="20"/>
        </w:rPr>
        <w:t>”</w:t>
      </w:r>
      <w:r w:rsidR="002E5C0B" w:rsidRPr="00575157">
        <w:rPr>
          <w:sz w:val="20"/>
          <w:szCs w:val="20"/>
        </w:rPr>
        <w:t>Esteen etureuna ≥1,2 ja takareuna ≤4 m kaiteesta</w:t>
      </w:r>
      <w:r w:rsidR="00162F5B" w:rsidRPr="00575157">
        <w:rPr>
          <w:sz w:val="20"/>
          <w:szCs w:val="20"/>
        </w:rPr>
        <w:t xml:space="preserve">; </w:t>
      </w:r>
      <w:r w:rsidR="002E5C0B" w:rsidRPr="00575157">
        <w:rPr>
          <w:sz w:val="20"/>
          <w:szCs w:val="20"/>
        </w:rPr>
        <w:t>Penger 1:3…4</w:t>
      </w:r>
      <w:r w:rsidR="00162F5B" w:rsidRPr="00575157">
        <w:rPr>
          <w:sz w:val="20"/>
          <w:szCs w:val="20"/>
        </w:rPr>
        <w:t>”. K</w:t>
      </w:r>
      <w:r w:rsidR="006F31CC" w:rsidRPr="00575157">
        <w:rPr>
          <w:sz w:val="20"/>
          <w:szCs w:val="20"/>
        </w:rPr>
        <w:t>aideosuutta B koskevat ongelmat koskevat myös kaideosuutta C</w:t>
      </w:r>
      <w:r w:rsidR="00672CDF" w:rsidRPr="00575157">
        <w:rPr>
          <w:sz w:val="20"/>
          <w:szCs w:val="20"/>
        </w:rPr>
        <w:t>.</w:t>
      </w:r>
      <w:r w:rsidR="00F84926" w:rsidRPr="00575157">
        <w:rPr>
          <w:sz w:val="20"/>
          <w:szCs w:val="20"/>
        </w:rPr>
        <w:t xml:space="preserve"> Kaiteen toimivuuden varmistamiseksi toteutetaan kaideosuudelle C vetotanko ku</w:t>
      </w:r>
      <w:r w:rsidR="00540C8D">
        <w:rPr>
          <w:sz w:val="20"/>
          <w:szCs w:val="20"/>
        </w:rPr>
        <w:t>te</w:t>
      </w:r>
      <w:r w:rsidR="00F84926" w:rsidRPr="00575157">
        <w:rPr>
          <w:sz w:val="20"/>
          <w:szCs w:val="20"/>
        </w:rPr>
        <w:t>n kaide</w:t>
      </w:r>
      <w:r w:rsidR="004C5391" w:rsidRPr="00575157">
        <w:rPr>
          <w:sz w:val="20"/>
          <w:szCs w:val="20"/>
        </w:rPr>
        <w:softHyphen/>
      </w:r>
      <w:r w:rsidR="00F84926" w:rsidRPr="00575157">
        <w:rPr>
          <w:sz w:val="20"/>
          <w:szCs w:val="20"/>
        </w:rPr>
        <w:t>osuudelle A, ja liittymäkaarteen pylväsvälin puolitus</w:t>
      </w:r>
      <w:r w:rsidR="006F31CC" w:rsidRPr="00575157">
        <w:rPr>
          <w:sz w:val="20"/>
          <w:szCs w:val="20"/>
        </w:rPr>
        <w:t>, kun pääsuunnan ajorata on kaksisuuntainen.</w:t>
      </w:r>
    </w:p>
    <w:p w14:paraId="36FF8EFF" w14:textId="391F9041" w:rsidR="007B6711" w:rsidRDefault="007B6711" w:rsidP="00575157">
      <w:pPr>
        <w:pStyle w:val="Luettelomerkki"/>
        <w:numPr>
          <w:ilvl w:val="0"/>
          <w:numId w:val="41"/>
        </w:numPr>
        <w:spacing w:after="240"/>
        <w:rPr>
          <w:sz w:val="20"/>
          <w:szCs w:val="20"/>
        </w:rPr>
      </w:pPr>
      <w:r w:rsidRPr="00575157">
        <w:rPr>
          <w:sz w:val="20"/>
          <w:szCs w:val="20"/>
        </w:rPr>
        <w:t xml:space="preserve">Jos auto törmää sivusuunnasta kaideosuuteen </w:t>
      </w:r>
      <w:r w:rsidR="004B6D98" w:rsidRPr="00575157">
        <w:rPr>
          <w:sz w:val="20"/>
          <w:szCs w:val="20"/>
        </w:rPr>
        <w:t>D</w:t>
      </w:r>
      <w:r w:rsidRPr="00575157">
        <w:rPr>
          <w:sz w:val="20"/>
          <w:szCs w:val="20"/>
        </w:rPr>
        <w:t xml:space="preserve">, kaide ei toimi, koska ajoneuvo voi törmätä kaiteeseen 90° kulmassa. </w:t>
      </w:r>
      <w:r w:rsidR="004B6D98" w:rsidRPr="00575157">
        <w:rPr>
          <w:sz w:val="20"/>
          <w:szCs w:val="20"/>
        </w:rPr>
        <w:t>Henkilöauto voi mennä osuudelle D asennetun</w:t>
      </w:r>
      <w:r w:rsidR="001C1B80" w:rsidRPr="00575157">
        <w:rPr>
          <w:sz w:val="20"/>
          <w:szCs w:val="20"/>
        </w:rPr>
        <w:t xml:space="preserve"> luokan</w:t>
      </w:r>
      <w:r w:rsidR="004B6D98" w:rsidRPr="00575157">
        <w:rPr>
          <w:sz w:val="20"/>
          <w:szCs w:val="20"/>
        </w:rPr>
        <w:t xml:space="preserve"> </w:t>
      </w:r>
      <w:r w:rsidR="00494B27" w:rsidRPr="00575157">
        <w:rPr>
          <w:sz w:val="20"/>
          <w:szCs w:val="20"/>
        </w:rPr>
        <w:t xml:space="preserve">N2 </w:t>
      </w:r>
      <w:r w:rsidR="004B6D98" w:rsidRPr="00575157">
        <w:rPr>
          <w:sz w:val="20"/>
          <w:szCs w:val="20"/>
        </w:rPr>
        <w:t xml:space="preserve">tiekaiteen läpi ja raskas ajoneuvo </w:t>
      </w:r>
      <w:r w:rsidR="001C1B80" w:rsidRPr="00575157">
        <w:rPr>
          <w:sz w:val="20"/>
          <w:szCs w:val="20"/>
        </w:rPr>
        <w:t>luokan H2</w:t>
      </w:r>
      <w:r w:rsidR="00494B27" w:rsidRPr="00575157">
        <w:rPr>
          <w:sz w:val="20"/>
          <w:szCs w:val="20"/>
        </w:rPr>
        <w:t xml:space="preserve"> </w:t>
      </w:r>
      <w:r w:rsidR="004B6D98" w:rsidRPr="00575157">
        <w:rPr>
          <w:sz w:val="20"/>
          <w:szCs w:val="20"/>
        </w:rPr>
        <w:t>siltakaiteen läpi, jos nopeustaso on yli 50 km/h. Osuudelle D asennettu luokan H2 betonikaide on vaarallisen kova kohtisuoraan törmäävässä ajoneuvoissa olijoille. Tästäkään syystä tasoliittymää ei pitäisi sijoittaa kaiteelliselle kohdalle</w:t>
      </w:r>
      <w:r w:rsidR="006F31CC" w:rsidRPr="00575157">
        <w:rPr>
          <w:sz w:val="20"/>
          <w:szCs w:val="20"/>
        </w:rPr>
        <w:t xml:space="preserve">, jos väistämisvelvollisen tulosuunnan nopeustasoa ei voida varmistaa tasoon alle </w:t>
      </w:r>
      <w:r w:rsidR="004B6D98" w:rsidRPr="00575157">
        <w:rPr>
          <w:sz w:val="20"/>
          <w:szCs w:val="20"/>
        </w:rPr>
        <w:t>50 km/h</w:t>
      </w:r>
      <w:r w:rsidRPr="00575157">
        <w:rPr>
          <w:sz w:val="20"/>
          <w:szCs w:val="20"/>
        </w:rPr>
        <w:t>.</w:t>
      </w:r>
    </w:p>
    <w:p w14:paraId="0AEDEC40" w14:textId="57B0B0B3" w:rsidR="00575157" w:rsidRDefault="00575157" w:rsidP="00575157">
      <w:pPr>
        <w:pStyle w:val="Luettelomerkki"/>
        <w:numPr>
          <w:ilvl w:val="0"/>
          <w:numId w:val="0"/>
        </w:numPr>
        <w:spacing w:after="240"/>
        <w:ind w:left="360"/>
        <w:rPr>
          <w:sz w:val="20"/>
          <w:szCs w:val="20"/>
        </w:rPr>
      </w:pPr>
      <w:r>
        <w:rPr>
          <w:noProof/>
          <w:lang w:eastAsia="fi-FI"/>
        </w:rPr>
        <w:drawing>
          <wp:inline distT="0" distB="0" distL="0" distR="0" wp14:anchorId="4F6C208B" wp14:editId="61789E63">
            <wp:extent cx="4698124" cy="2535919"/>
            <wp:effectExtent l="0" t="0" r="7620" b="0"/>
            <wp:docPr id="29" name="Kuva 29"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07068" cy="2540747"/>
                    </a:xfrm>
                    <a:prstGeom prst="rect">
                      <a:avLst/>
                    </a:prstGeom>
                    <a:noFill/>
                    <a:ln>
                      <a:noFill/>
                    </a:ln>
                  </pic:spPr>
                </pic:pic>
              </a:graphicData>
            </a:graphic>
          </wp:inline>
        </w:drawing>
      </w:r>
    </w:p>
    <w:p w14:paraId="2F11CA73" w14:textId="3238B991" w:rsidR="00575157" w:rsidRPr="00751993" w:rsidRDefault="00575157" w:rsidP="00575157">
      <w:pPr>
        <w:pStyle w:val="Kuvaotsikko"/>
      </w:pPr>
      <w:r w:rsidRPr="00751993">
        <w:t xml:space="preserve">Kuva </w:t>
      </w:r>
      <w:r w:rsidRPr="00751993">
        <w:fldChar w:fldCharType="begin"/>
      </w:r>
      <w:r w:rsidRPr="00751993">
        <w:instrText xml:space="preserve"> SEQ Kuva \* ARABIC </w:instrText>
      </w:r>
      <w:r w:rsidRPr="00751993">
        <w:fldChar w:fldCharType="separate"/>
      </w:r>
      <w:r w:rsidR="00676A69">
        <w:rPr>
          <w:noProof/>
        </w:rPr>
        <w:t>19</w:t>
      </w:r>
      <w:r w:rsidRPr="00751993">
        <w:fldChar w:fldCharType="end"/>
      </w:r>
      <w:r w:rsidRPr="00751993">
        <w:t>.</w:t>
      </w:r>
      <w:r w:rsidRPr="00751993">
        <w:tab/>
        <w:t>Kaidetoteutus liittymässä</w:t>
      </w:r>
      <w:r>
        <w:t>.</w:t>
      </w:r>
    </w:p>
    <w:p w14:paraId="4C86A854" w14:textId="2A3E0736" w:rsidR="009C06E3" w:rsidRPr="00751993" w:rsidRDefault="003439CE" w:rsidP="00E86D55">
      <w:r w:rsidRPr="00751993">
        <w:t xml:space="preserve">Erityisen vaarallinen tilanne syntyy, kun </w:t>
      </w:r>
      <w:bookmarkStart w:id="183" w:name="_Hlk22572057"/>
      <w:r w:rsidRPr="00751993">
        <w:t>liittymä on hieman ennen pää</w:t>
      </w:r>
      <w:r w:rsidR="00D92DBE" w:rsidRPr="00751993">
        <w:t>suunna</w:t>
      </w:r>
      <w:r w:rsidRPr="00751993">
        <w:t>n siltaa</w:t>
      </w:r>
      <w:bookmarkEnd w:id="183"/>
      <w:r w:rsidRPr="00751993">
        <w:t xml:space="preserve"> </w:t>
      </w:r>
      <w:r w:rsidRPr="00C20B83">
        <w:t>kuva</w:t>
      </w:r>
      <w:r w:rsidR="00162F5B" w:rsidRPr="00C20B83">
        <w:t>n</w:t>
      </w:r>
      <w:r w:rsidRPr="00C20B83">
        <w:t xml:space="preserve"> </w:t>
      </w:r>
      <w:r w:rsidR="00C20B83" w:rsidRPr="00C20B83">
        <w:t>20</w:t>
      </w:r>
      <w:r w:rsidR="001C1B80" w:rsidRPr="00C20B83">
        <w:t xml:space="preserve"> </w:t>
      </w:r>
      <w:r w:rsidR="00162F5B" w:rsidRPr="00C20B83">
        <w:t>m</w:t>
      </w:r>
      <w:r w:rsidR="00162F5B" w:rsidRPr="00751993">
        <w:t>ukaisesti</w:t>
      </w:r>
      <w:r w:rsidRPr="00751993">
        <w:t>, j</w:t>
      </w:r>
      <w:r w:rsidR="00D92DBE" w:rsidRPr="00751993">
        <w:t>olloin</w:t>
      </w:r>
      <w:r w:rsidRPr="00751993">
        <w:t xml:space="preserve"> a</w:t>
      </w:r>
      <w:r w:rsidR="00D92DBE" w:rsidRPr="00751993">
        <w:t>joneuv</w:t>
      </w:r>
      <w:r w:rsidRPr="00751993">
        <w:t xml:space="preserve">o </w:t>
      </w:r>
      <w:r w:rsidR="00D92DBE" w:rsidRPr="00751993">
        <w:t xml:space="preserve">voi suistua </w:t>
      </w:r>
      <w:r w:rsidRPr="00751993">
        <w:t>kaideosuuden B läpi alikulkevalle väylälle tai jokeen. Tilannetta pahentaa, jos sil</w:t>
      </w:r>
      <w:r w:rsidR="009C06E3" w:rsidRPr="00751993">
        <w:t>ta</w:t>
      </w:r>
      <w:r w:rsidRPr="00751993">
        <w:t>kai</w:t>
      </w:r>
      <w:r w:rsidR="009C06E3" w:rsidRPr="00751993">
        <w:t xml:space="preserve">de </w:t>
      </w:r>
      <w:r w:rsidRPr="00751993">
        <w:t xml:space="preserve">alkaa </w:t>
      </w:r>
      <w:r w:rsidR="00D92DBE" w:rsidRPr="00751993">
        <w:t xml:space="preserve">kuvan </w:t>
      </w:r>
      <w:r w:rsidR="00D92DBE" w:rsidRPr="00730693">
        <w:t xml:space="preserve">mukaisesti </w:t>
      </w:r>
      <w:r w:rsidRPr="00730693">
        <w:t xml:space="preserve">osuuden A alussa. </w:t>
      </w:r>
      <w:r w:rsidR="00162F5B" w:rsidRPr="00730693">
        <w:t>S</w:t>
      </w:r>
      <w:r w:rsidRPr="00730693">
        <w:t>il</w:t>
      </w:r>
      <w:r w:rsidR="004E0F33" w:rsidRPr="00730693">
        <w:t>ta</w:t>
      </w:r>
      <w:r w:rsidRPr="00730693">
        <w:t xml:space="preserve">kaiteen johteita ei pystytä ankkuroimaan </w:t>
      </w:r>
      <w:r w:rsidR="00271F53" w:rsidRPr="00730693">
        <w:t xml:space="preserve">tiekaiteen </w:t>
      </w:r>
      <w:r w:rsidRPr="00730693">
        <w:t>viisteen avulla</w:t>
      </w:r>
      <w:r w:rsidR="009C06E3" w:rsidRPr="00730693">
        <w:t xml:space="preserve"> kunnolla maahan</w:t>
      </w:r>
      <w:r w:rsidR="004E0F33" w:rsidRPr="00730693">
        <w:t xml:space="preserve">, </w:t>
      </w:r>
      <w:r w:rsidRPr="00730693">
        <w:t>j</w:t>
      </w:r>
      <w:r w:rsidR="00D92DBE" w:rsidRPr="00730693">
        <w:t>olloin</w:t>
      </w:r>
      <w:r w:rsidRPr="00730693">
        <w:t xml:space="preserve"> sil</w:t>
      </w:r>
      <w:r w:rsidR="004E0F33" w:rsidRPr="00730693">
        <w:t>ta</w:t>
      </w:r>
      <w:r w:rsidRPr="00730693">
        <w:t>kaiteen törmäyskestävyys heikkenee</w:t>
      </w:r>
      <w:r w:rsidR="009C06E3" w:rsidRPr="00730693">
        <w:t>.</w:t>
      </w:r>
      <w:r w:rsidRPr="00730693">
        <w:t xml:space="preserve"> </w:t>
      </w:r>
      <w:r w:rsidR="009C06E3" w:rsidRPr="00730693">
        <w:t>E</w:t>
      </w:r>
      <w:r w:rsidR="004E0F33" w:rsidRPr="00730693">
        <w:t xml:space="preserve">nnen </w:t>
      </w:r>
      <w:r w:rsidRPr="00730693">
        <w:t>sil</w:t>
      </w:r>
      <w:r w:rsidR="004E0F33" w:rsidRPr="00730693">
        <w:t>ta</w:t>
      </w:r>
      <w:r w:rsidRPr="00730693">
        <w:t xml:space="preserve">kaidetta </w:t>
      </w:r>
      <w:r w:rsidR="009C06E3" w:rsidRPr="00730693">
        <w:t xml:space="preserve">ei myöskään </w:t>
      </w:r>
      <w:r w:rsidRPr="00730693">
        <w:t xml:space="preserve">mahdu riittävän turvallista </w:t>
      </w:r>
      <w:r w:rsidRPr="00751993">
        <w:t>siirtymärakennetta</w:t>
      </w:r>
      <w:r w:rsidR="009C06E3" w:rsidRPr="00751993">
        <w:t xml:space="preserve"> tai törmäysvaimenninta</w:t>
      </w:r>
      <w:r w:rsidRPr="00751993">
        <w:t>.</w:t>
      </w:r>
    </w:p>
    <w:p w14:paraId="51E05E73" w14:textId="77777777" w:rsidR="00162F5B" w:rsidRPr="00751993" w:rsidRDefault="00162F5B" w:rsidP="006F6229">
      <w:r w:rsidRPr="00751993">
        <w:rPr>
          <w:noProof/>
          <w:lang w:eastAsia="fi-FI"/>
        </w:rPr>
        <w:drawing>
          <wp:inline distT="0" distB="0" distL="0" distR="0" wp14:anchorId="0026E6E4" wp14:editId="77E82EAC">
            <wp:extent cx="4838700" cy="3101289"/>
            <wp:effectExtent l="0" t="0" r="0" b="4445"/>
            <wp:docPr id="31" name="Kuva 3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iltakaide.jpg"/>
                    <pic:cNvPicPr/>
                  </pic:nvPicPr>
                  <pic:blipFill rotWithShape="1">
                    <a:blip r:embed="rId40">
                      <a:extLst>
                        <a:ext uri="{28A0092B-C50C-407E-A947-70E740481C1C}">
                          <a14:useLocalDpi xmlns:a14="http://schemas.microsoft.com/office/drawing/2010/main" val="0"/>
                        </a:ext>
                      </a:extLst>
                    </a:blip>
                    <a:srcRect l="8234" t="8289" b="13293"/>
                    <a:stretch/>
                  </pic:blipFill>
                  <pic:spPr bwMode="auto">
                    <a:xfrm>
                      <a:off x="0" y="0"/>
                      <a:ext cx="4870347" cy="3121573"/>
                    </a:xfrm>
                    <a:prstGeom prst="rect">
                      <a:avLst/>
                    </a:prstGeom>
                    <a:ln>
                      <a:noFill/>
                    </a:ln>
                    <a:extLst>
                      <a:ext uri="{53640926-AAD7-44D8-BBD7-CCE9431645EC}">
                        <a14:shadowObscured xmlns:a14="http://schemas.microsoft.com/office/drawing/2010/main"/>
                      </a:ext>
                    </a:extLst>
                  </pic:spPr>
                </pic:pic>
              </a:graphicData>
            </a:graphic>
          </wp:inline>
        </w:drawing>
      </w:r>
    </w:p>
    <w:p w14:paraId="27945252" w14:textId="4356A930" w:rsidR="00162F5B" w:rsidRPr="00751993" w:rsidRDefault="00162F5B" w:rsidP="001C413F">
      <w:pPr>
        <w:pStyle w:val="Kuvaotsikko"/>
      </w:pPr>
      <w:r w:rsidRPr="00751993">
        <w:t xml:space="preserve">Kuva </w:t>
      </w:r>
      <w:r w:rsidRPr="00751993">
        <w:fldChar w:fldCharType="begin"/>
      </w:r>
      <w:r w:rsidRPr="00751993">
        <w:instrText xml:space="preserve"> SEQ Kuva \* ARABIC </w:instrText>
      </w:r>
      <w:r w:rsidRPr="00751993">
        <w:fldChar w:fldCharType="separate"/>
      </w:r>
      <w:r w:rsidR="00676A69">
        <w:rPr>
          <w:noProof/>
        </w:rPr>
        <w:t>20</w:t>
      </w:r>
      <w:r w:rsidRPr="00751993">
        <w:fldChar w:fldCharType="end"/>
      </w:r>
      <w:r w:rsidRPr="00751993">
        <w:t>.</w:t>
      </w:r>
      <w:r w:rsidRPr="00751993">
        <w:tab/>
        <w:t>Liittymä liian lähell</w:t>
      </w:r>
      <w:r w:rsidR="00C20B83">
        <w:t>ä</w:t>
      </w:r>
      <w:r w:rsidRPr="00751993">
        <w:t xml:space="preserve"> siltaa (kuva</w:t>
      </w:r>
      <w:r w:rsidR="00A420ED" w:rsidRPr="00751993">
        <w:t>:</w:t>
      </w:r>
      <w:r w:rsidRPr="00751993">
        <w:t xml:space="preserve"> Jari Marttila)</w:t>
      </w:r>
      <w:r w:rsidR="00942626">
        <w:t>.</w:t>
      </w:r>
    </w:p>
    <w:p w14:paraId="0175815A" w14:textId="4E7EFE6B" w:rsidR="00672CDF" w:rsidRPr="00751993" w:rsidRDefault="00162F5B" w:rsidP="00D92DBE">
      <w:r w:rsidRPr="00C20B83">
        <w:t xml:space="preserve">Kuvan </w:t>
      </w:r>
      <w:r w:rsidR="00C20B83" w:rsidRPr="00C20B83">
        <w:t xml:space="preserve">20 </w:t>
      </w:r>
      <w:r w:rsidRPr="00C20B83">
        <w:t xml:space="preserve">tapauksessa </w:t>
      </w:r>
      <w:r w:rsidRPr="00751993">
        <w:t>s</w:t>
      </w:r>
      <w:r w:rsidR="003439CE" w:rsidRPr="00751993">
        <w:t>il</w:t>
      </w:r>
      <w:r w:rsidR="004E0F33" w:rsidRPr="00751993">
        <w:t>ta</w:t>
      </w:r>
      <w:r w:rsidR="003439CE" w:rsidRPr="00751993">
        <w:t>kaiteen johtei</w:t>
      </w:r>
      <w:r w:rsidR="004E0F33" w:rsidRPr="00751993">
        <w:t>d</w:t>
      </w:r>
      <w:r w:rsidR="003439CE" w:rsidRPr="00751993">
        <w:t>en ankkurointia voi</w:t>
      </w:r>
      <w:r w:rsidR="00724DD3" w:rsidRPr="00751993">
        <w:t>si</w:t>
      </w:r>
      <w:r w:rsidR="003439CE" w:rsidRPr="00751993">
        <w:t xml:space="preserve"> tehostaa jäykällä </w:t>
      </w:r>
      <w:r w:rsidRPr="00751993">
        <w:t>alkupylväällä</w:t>
      </w:r>
      <w:r w:rsidR="003439CE" w:rsidRPr="00751993">
        <w:t>, mutta siihen törmääminen on vaarallista jo 60 km/h nopeudella, jos sen eteen ei asenneta törmäysvaimenninta.</w:t>
      </w:r>
    </w:p>
    <w:p w14:paraId="043C4BB3" w14:textId="77777777" w:rsidR="003B1B81" w:rsidRPr="00751993" w:rsidRDefault="003B1B81" w:rsidP="003B1B81">
      <w:pPr>
        <w:pStyle w:val="Otsikko2"/>
      </w:pPr>
      <w:bookmarkStart w:id="184" w:name="_Toc75839490"/>
      <w:r w:rsidRPr="00751993">
        <w:t>Muut pienet kaarresäteet</w:t>
      </w:r>
      <w:bookmarkEnd w:id="184"/>
    </w:p>
    <w:p w14:paraId="7CCB4C73" w14:textId="15914A55" w:rsidR="00494B27" w:rsidRPr="00751993" w:rsidRDefault="00DB2B29" w:rsidP="00494B27">
      <w:r>
        <w:t>T</w:t>
      </w:r>
      <w:r w:rsidRPr="00DB2B29">
        <w:t>örmäyssimulointien</w:t>
      </w:r>
      <w:r w:rsidR="00494B27" w:rsidRPr="00DB2B29">
        <w:t xml:space="preserve"> </w:t>
      </w:r>
      <w:r w:rsidR="00494B27" w:rsidRPr="00751993">
        <w:t xml:space="preserve">mukaan teräskaiteen toimintaleveys on rampin jyrkässä </w:t>
      </w:r>
      <w:r w:rsidR="00494B27" w:rsidRPr="00CC60DA">
        <w:t xml:space="preserve">sisäkaarteessa </w:t>
      </w:r>
      <w:r w:rsidR="004D3E16" w:rsidRPr="00CC60DA">
        <w:t>(</w:t>
      </w:r>
      <w:r w:rsidR="00271F53" w:rsidRPr="00CC60DA">
        <w:t>R&lt;100</w:t>
      </w:r>
      <w:r w:rsidR="004D3E16" w:rsidRPr="00CC60DA">
        <w:t xml:space="preserve">) </w:t>
      </w:r>
      <w:r w:rsidR="00494B27" w:rsidRPr="00CC60DA">
        <w:t>suurempi kuin suoralla tai ulkokaarteessa, jos törmäys</w:t>
      </w:r>
      <w:r w:rsidR="00494B27" w:rsidRPr="00751993">
        <w:t xml:space="preserve">nopeus on sama. Tätä ei oteta huomioon, koska sisäkaarteeseen törmättäessä törmäysnopeus on </w:t>
      </w:r>
      <w:r w:rsidR="00524FDA" w:rsidRPr="00751993">
        <w:t xml:space="preserve">yleensä </w:t>
      </w:r>
      <w:r w:rsidR="00494B27" w:rsidRPr="00751993">
        <w:t>pienempi kuin törmäyskokeissa.</w:t>
      </w:r>
    </w:p>
    <w:p w14:paraId="70FDB279" w14:textId="70F3374D" w:rsidR="0073215D" w:rsidRPr="00751993" w:rsidRDefault="001D5438" w:rsidP="003B1B81">
      <w:pPr>
        <w:pStyle w:val="Leipteksti"/>
      </w:pPr>
      <w:r w:rsidRPr="00751993">
        <w:t>Y</w:t>
      </w:r>
      <w:r w:rsidR="0073215D" w:rsidRPr="00751993">
        <w:t xml:space="preserve">li 0,8 m korkuista betonikaidetta ei yleensä </w:t>
      </w:r>
      <w:r w:rsidR="004E0C9D" w:rsidRPr="00751993">
        <w:t xml:space="preserve">voi käyttää </w:t>
      </w:r>
      <w:r w:rsidR="0073215D" w:rsidRPr="00751993">
        <w:t xml:space="preserve">pienisäteisissä kaarteissa, koska </w:t>
      </w:r>
      <w:bookmarkStart w:id="185" w:name="_Hlk41479516"/>
      <w:r w:rsidR="0073215D" w:rsidRPr="00751993">
        <w:t>betonikaide muodostaa näkemäesteen</w:t>
      </w:r>
      <w:bookmarkEnd w:id="185"/>
      <w:r w:rsidR="004E0C9D" w:rsidRPr="00751993">
        <w:t>. Myös 0,7 m korkuinen teräskaide voi estää pysähtymisnäkemän toteutumisen.</w:t>
      </w:r>
    </w:p>
    <w:p w14:paraId="1C6D1136" w14:textId="0D807B0D" w:rsidR="0073215D" w:rsidRPr="00751993" w:rsidRDefault="0073215D" w:rsidP="0073215D">
      <w:pPr>
        <w:pStyle w:val="Otsikko2"/>
      </w:pPr>
      <w:bookmarkStart w:id="186" w:name="_Toc75839491"/>
      <w:r w:rsidRPr="00751993">
        <w:t>Keskisaarek</w:t>
      </w:r>
      <w:r w:rsidR="008805AC" w:rsidRPr="00751993">
        <w:t>k</w:t>
      </w:r>
      <w:r w:rsidRPr="00751993">
        <w:t>e</w:t>
      </w:r>
      <w:r w:rsidR="008805AC" w:rsidRPr="00751993">
        <w:t>et</w:t>
      </w:r>
      <w:bookmarkEnd w:id="186"/>
    </w:p>
    <w:p w14:paraId="0353CE44" w14:textId="2B93E9D9" w:rsidR="004E0C9D" w:rsidRPr="00730693" w:rsidRDefault="0073215D" w:rsidP="004E0C9D">
      <w:pPr>
        <w:pStyle w:val="Leipteksti"/>
      </w:pPr>
      <w:r w:rsidRPr="00751993">
        <w:t xml:space="preserve">Kaiteilla on vaikea torjua ajoneuvon törmäämistä liittymän saarekkeilla oleviin esteisiin. Saarekkeellisessa suunnassa kaide jää yleensä ainakin toisessa suunnassa liian lyhyeksi, ja joustovara on usein </w:t>
      </w:r>
      <w:r w:rsidR="00672CDF" w:rsidRPr="00751993">
        <w:t xml:space="preserve">liian </w:t>
      </w:r>
      <w:r w:rsidRPr="00751993">
        <w:t xml:space="preserve">pieni ainakin toisella puolella saareketta. Lisäksi talvella kaiteiden väliin jää lunta, joka keväällä sulaa tielle ja </w:t>
      </w:r>
      <w:r w:rsidRPr="00730693">
        <w:t xml:space="preserve">uudelleen jäätyessään aiheuttaa ajoradalle usein paikallista ja yllättävää liukkautta. Näistä syistä johtuen esimerkiksi törmääminen keskisaarekkeelle tuettuun portaalin pilariin estetään ohjeessa </w:t>
      </w:r>
      <w:r w:rsidRPr="00730693">
        <w:rPr>
          <w:b/>
        </w:rPr>
        <w:t>Tien poikkileikkauksen suunnittelu</w:t>
      </w:r>
      <w:r w:rsidRPr="00730693">
        <w:t xml:space="preserve"> esitetyillä muilla keinoilla. </w:t>
      </w:r>
      <w:r w:rsidR="00AD2C93" w:rsidRPr="00730693">
        <w:t>Pää- tai sivusuunnan s</w:t>
      </w:r>
      <w:r w:rsidRPr="00730693">
        <w:t>aarekkeen päässä olevaa jäykkää estettä, esimerkiksi liikennevaloportaalia, ei kuitenkaan ole mahdollista suojata kaikista ajosuunnista millään keinolla.</w:t>
      </w:r>
      <w:r w:rsidR="004E0C9D" w:rsidRPr="00730693">
        <w:t xml:space="preserve"> Tämä on ongelma silloin, kun nopeustaso </w:t>
      </w:r>
      <w:r w:rsidR="00453469" w:rsidRPr="00730693">
        <w:t xml:space="preserve">on </w:t>
      </w:r>
      <w:r w:rsidR="004E0C9D" w:rsidRPr="00730693">
        <w:t>50 km/h</w:t>
      </w:r>
      <w:r w:rsidR="00271F53" w:rsidRPr="00730693">
        <w:t xml:space="preserve"> tai korkeampi.</w:t>
      </w:r>
    </w:p>
    <w:p w14:paraId="1F39FB04" w14:textId="48D1E7DE" w:rsidR="0073215D" w:rsidRPr="005428AA" w:rsidRDefault="004E0C9D" w:rsidP="004E0C9D">
      <w:pPr>
        <w:pStyle w:val="Leipteksti"/>
      </w:pPr>
      <w:r w:rsidRPr="00751993">
        <w:t xml:space="preserve">Ohjeessa </w:t>
      </w:r>
      <w:r w:rsidRPr="00751993">
        <w:rPr>
          <w:b/>
          <w:bCs/>
        </w:rPr>
        <w:t>Tien poikkileikkauksen suunnittelu</w:t>
      </w:r>
      <w:r w:rsidRPr="00751993">
        <w:t xml:space="preserve"> on </w:t>
      </w:r>
      <w:r w:rsidR="00912C43" w:rsidRPr="00751993">
        <w:t>myös esitetty</w:t>
      </w:r>
      <w:r w:rsidRPr="00751993">
        <w:t xml:space="preserve"> kaiteen sijoittami</w:t>
      </w:r>
      <w:r w:rsidR="00912C43" w:rsidRPr="00751993">
        <w:t>nen</w:t>
      </w:r>
      <w:r w:rsidRPr="00751993">
        <w:t xml:space="preserve"> suhteessa reunatukeen</w:t>
      </w:r>
      <w:r w:rsidR="00912C43" w:rsidRPr="00751993">
        <w:t xml:space="preserve"> ja kohdassa 5.2.1 on esitetty tiekaiteen toteutus </w:t>
      </w:r>
      <w:r w:rsidR="003C1E71" w:rsidRPr="005428AA">
        <w:t xml:space="preserve">portaalisuojaukseen tarkoitetun </w:t>
      </w:r>
      <w:r w:rsidR="00FA42A7" w:rsidRPr="005428AA">
        <w:t xml:space="preserve">0,3 m korkean </w:t>
      </w:r>
      <w:r w:rsidR="003C1E71" w:rsidRPr="005428AA">
        <w:t>reunatuen kohdalla.</w:t>
      </w:r>
    </w:p>
    <w:p w14:paraId="1A437F54" w14:textId="41BC2A19" w:rsidR="002E7265" w:rsidRPr="00F729E2" w:rsidRDefault="002E7265" w:rsidP="002E7265">
      <w:pPr>
        <w:pStyle w:val="Otsikko2"/>
      </w:pPr>
      <w:bookmarkStart w:id="187" w:name="_Toc75839492"/>
      <w:bookmarkStart w:id="188" w:name="_Hlk41673341"/>
      <w:r w:rsidRPr="00F729E2">
        <w:t>Tien leveyden muutoskohdat</w:t>
      </w:r>
      <w:bookmarkEnd w:id="187"/>
    </w:p>
    <w:p w14:paraId="3E496F00" w14:textId="120D7715" w:rsidR="002B13E0" w:rsidRPr="00BA2FCC" w:rsidRDefault="009F6809" w:rsidP="001A46F5">
      <w:r w:rsidRPr="00BA2FCC">
        <w:t xml:space="preserve">Kun </w:t>
      </w:r>
      <w:r w:rsidR="002E7265" w:rsidRPr="00BA2FCC">
        <w:t xml:space="preserve">silta toteutetaan merkittävästi leveämpänä kuin </w:t>
      </w:r>
      <w:r w:rsidR="00256B5B" w:rsidRPr="00BA2FCC">
        <w:t xml:space="preserve">liikenteelle otettava ajorata </w:t>
      </w:r>
      <w:r w:rsidRPr="00BA2FCC">
        <w:t xml:space="preserve">kaiteiden sivusuuntainen siirtymä toteutetaan </w:t>
      </w:r>
      <w:r w:rsidR="005B2BE0" w:rsidRPr="00BA2FCC">
        <w:t>käyttämällä</w:t>
      </w:r>
      <w:r w:rsidR="002B13E0" w:rsidRPr="00BA2FCC">
        <w:t>:</w:t>
      </w:r>
    </w:p>
    <w:p w14:paraId="7CB6A68E" w14:textId="0B173696" w:rsidR="002B13E0" w:rsidRPr="00BA2FCC" w:rsidRDefault="005B2BE0" w:rsidP="002B13E0">
      <w:pPr>
        <w:pStyle w:val="Luettelomerkki"/>
      </w:pPr>
      <w:r w:rsidRPr="00BA2FCC">
        <w:t>moottori</w:t>
      </w:r>
      <w:r w:rsidR="008569B2" w:rsidRPr="00BA2FCC">
        <w:t>väyli</w:t>
      </w:r>
      <w:r w:rsidRPr="00BA2FCC">
        <w:t xml:space="preserve">llä </w:t>
      </w:r>
      <w:bookmarkStart w:id="189" w:name="_Hlk41487793"/>
      <w:r w:rsidR="008569B2" w:rsidRPr="00BA2FCC">
        <w:t>sekä muilla</w:t>
      </w:r>
      <w:r w:rsidR="00E3514C" w:rsidRPr="00BA2FCC">
        <w:t xml:space="preserve"> </w:t>
      </w:r>
      <w:r w:rsidR="008569B2" w:rsidRPr="00BA2FCC">
        <w:t>teillä</w:t>
      </w:r>
      <w:r w:rsidR="000C754D" w:rsidRPr="00BA2FCC">
        <w:t>, joilla</w:t>
      </w:r>
      <w:r w:rsidR="008569B2" w:rsidRPr="00BA2FCC">
        <w:t xml:space="preserve"> nopeustaso </w:t>
      </w:r>
      <w:r w:rsidR="000C754D" w:rsidRPr="00BA2FCC">
        <w:t xml:space="preserve">on </w:t>
      </w:r>
      <w:r w:rsidR="004D3E16" w:rsidRPr="00BA2FCC">
        <w:t>10</w:t>
      </w:r>
      <w:r w:rsidR="008569B2" w:rsidRPr="00BA2FCC">
        <w:t>0 km/h</w:t>
      </w:r>
      <w:r w:rsidR="000C754D" w:rsidRPr="00BA2FCC">
        <w:t xml:space="preserve"> tai korkeampi</w:t>
      </w:r>
      <w:r w:rsidR="008569B2" w:rsidRPr="00BA2FCC">
        <w:t xml:space="preserve"> </w:t>
      </w:r>
      <w:r w:rsidRPr="00BA2FCC">
        <w:t>viistoussuh</w:t>
      </w:r>
      <w:bookmarkEnd w:id="189"/>
      <w:r w:rsidRPr="00BA2FCC">
        <w:t>detta</w:t>
      </w:r>
      <w:r w:rsidR="00FF0AEB" w:rsidRPr="00BA2FCC">
        <w:t xml:space="preserve"> (1:V)</w:t>
      </w:r>
      <w:r w:rsidRPr="00BA2FCC">
        <w:t xml:space="preserve"> 1:20</w:t>
      </w:r>
    </w:p>
    <w:p w14:paraId="739721E3" w14:textId="3FFEFC70" w:rsidR="002B13E0" w:rsidRPr="00BA2FCC" w:rsidRDefault="005B2BE0" w:rsidP="002B13E0">
      <w:pPr>
        <w:pStyle w:val="Luettelomerkki"/>
      </w:pPr>
      <w:r w:rsidRPr="00BA2FCC">
        <w:t xml:space="preserve">muilla </w:t>
      </w:r>
      <w:r w:rsidR="008569B2" w:rsidRPr="00BA2FCC">
        <w:t>nopeustason 60</w:t>
      </w:r>
      <w:r w:rsidR="00E3514C" w:rsidRPr="00BA2FCC">
        <w:t>…90</w:t>
      </w:r>
      <w:r w:rsidR="008569B2" w:rsidRPr="00BA2FCC">
        <w:t xml:space="preserve"> km/h </w:t>
      </w:r>
      <w:r w:rsidRPr="00BA2FCC">
        <w:t xml:space="preserve">teillä </w:t>
      </w:r>
      <w:r w:rsidR="00B84F94" w:rsidRPr="00BA2FCC">
        <w:t xml:space="preserve">viistoussuhdetta </w:t>
      </w:r>
      <w:r w:rsidRPr="00BA2FCC">
        <w:t>1:10</w:t>
      </w:r>
    </w:p>
    <w:p w14:paraId="44EE0EEE" w14:textId="7B559C9D" w:rsidR="009F6809" w:rsidRPr="00BA2FCC" w:rsidRDefault="00B84F94" w:rsidP="00842BA5">
      <w:pPr>
        <w:pStyle w:val="Luettelomerkki"/>
        <w:spacing w:after="240"/>
      </w:pPr>
      <w:r w:rsidRPr="00BA2FCC">
        <w:t xml:space="preserve">teillä, joiden nopeustaso on enintään 50 km/h, viistoussuhdetta </w:t>
      </w:r>
      <w:r w:rsidR="005B2BE0" w:rsidRPr="00BA2FCC">
        <w:t>1:7.</w:t>
      </w:r>
    </w:p>
    <w:p w14:paraId="7A8D6732" w14:textId="43B2CF53" w:rsidR="00FB075E" w:rsidRPr="00BA2FCC" w:rsidRDefault="00FB075E" w:rsidP="00FB075E">
      <w:pPr>
        <w:pStyle w:val="Luettelomerkki"/>
        <w:numPr>
          <w:ilvl w:val="0"/>
          <w:numId w:val="0"/>
        </w:numPr>
        <w:spacing w:after="240"/>
      </w:pPr>
      <w:r w:rsidRPr="00BA2FCC">
        <w:t>Näitä viistoussuhteita sovel</w:t>
      </w:r>
      <w:r w:rsidR="000C603B" w:rsidRPr="00BA2FCC">
        <w:t>le</w:t>
      </w:r>
      <w:r w:rsidRPr="00BA2FCC">
        <w:t>taa</w:t>
      </w:r>
      <w:r w:rsidR="000C603B" w:rsidRPr="00BA2FCC">
        <w:t>n</w:t>
      </w:r>
      <w:r w:rsidRPr="00BA2FCC">
        <w:t xml:space="preserve"> myös</w:t>
      </w:r>
      <w:r w:rsidR="009850B5" w:rsidRPr="00BA2FCC">
        <w:t xml:space="preserve"> ajoratojen ja</w:t>
      </w:r>
      <w:r w:rsidRPr="00BA2FCC">
        <w:t xml:space="preserve"> ramppien erkanemiskohdissa </w:t>
      </w:r>
      <w:r w:rsidR="00117746" w:rsidRPr="00BA2FCC">
        <w:t xml:space="preserve">sekä </w:t>
      </w:r>
      <w:r w:rsidRPr="00BA2FCC">
        <w:t>betonikaiteen lopusta alkavassa teräskaiteessa.</w:t>
      </w:r>
    </w:p>
    <w:p w14:paraId="1DC047F1" w14:textId="48212B9C" w:rsidR="00637CBB" w:rsidRPr="00BA2FCC" w:rsidRDefault="007A0389" w:rsidP="00FB075E">
      <w:pPr>
        <w:pStyle w:val="Luettelomerkki"/>
        <w:numPr>
          <w:ilvl w:val="0"/>
          <w:numId w:val="0"/>
        </w:numPr>
        <w:spacing w:after="240"/>
      </w:pPr>
      <w:r w:rsidRPr="00BA2FCC">
        <w:t>Kaiteen p</w:t>
      </w:r>
      <w:r w:rsidR="009850B5" w:rsidRPr="00BA2FCC">
        <w:t xml:space="preserve">yöristyssäteet mitoitetaan siten, että ajosuunnassa </w:t>
      </w:r>
      <w:r w:rsidR="00637CBB" w:rsidRPr="00BA2FCC">
        <w:t xml:space="preserve">kavennusosan alussa </w:t>
      </w:r>
      <w:r w:rsidR="009850B5" w:rsidRPr="00BA2FCC">
        <w:t>kaide tai</w:t>
      </w:r>
      <w:r w:rsidR="005455AF" w:rsidRPr="00BA2FCC">
        <w:t>vu</w:t>
      </w:r>
      <w:r w:rsidR="009850B5" w:rsidRPr="00BA2FCC">
        <w:t xml:space="preserve">tetaan </w:t>
      </w:r>
      <w:r w:rsidR="00FF0AEB" w:rsidRPr="00BA2FCC">
        <w:t xml:space="preserve">vähintään pyöristyssäteellä R = V x 2 m </w:t>
      </w:r>
      <w:r w:rsidR="009850B5" w:rsidRPr="00BA2FCC">
        <w:t>(</w:t>
      </w:r>
      <w:r w:rsidR="00637CBB" w:rsidRPr="00BA2FCC">
        <w:t>noin 2 m</w:t>
      </w:r>
      <w:r w:rsidR="004A3C55" w:rsidRPr="00BA2FCC">
        <w:t>etrin</w:t>
      </w:r>
      <w:r w:rsidR="00637CBB" w:rsidRPr="00BA2FCC">
        <w:t xml:space="preserve"> matkalla</w:t>
      </w:r>
      <w:r w:rsidR="009850B5" w:rsidRPr="00BA2FCC">
        <w:t>) vaadittuun viistoussuhteeseen</w:t>
      </w:r>
      <w:r w:rsidR="00FF0AEB" w:rsidRPr="00BA2FCC">
        <w:t xml:space="preserve"> (1:V)</w:t>
      </w:r>
      <w:r w:rsidR="009850B5" w:rsidRPr="00BA2FCC">
        <w:t xml:space="preserve"> ja </w:t>
      </w:r>
      <w:r w:rsidR="00637CBB" w:rsidRPr="00BA2FCC">
        <w:t xml:space="preserve">kavennusosan </w:t>
      </w:r>
      <w:r w:rsidR="009850B5" w:rsidRPr="00BA2FCC">
        <w:t xml:space="preserve">lopussa vähintään </w:t>
      </w:r>
      <w:r w:rsidR="00637CBB" w:rsidRPr="00BA2FCC">
        <w:t>pyöristyssäteellä R = V x 4 m (noin 4 m</w:t>
      </w:r>
      <w:r w:rsidR="004A3C55" w:rsidRPr="00BA2FCC">
        <w:t>etrin</w:t>
      </w:r>
      <w:r w:rsidR="00637CBB" w:rsidRPr="00BA2FCC">
        <w:t xml:space="preserve"> matkalla)</w:t>
      </w:r>
      <w:r w:rsidR="009850B5" w:rsidRPr="00BA2FCC">
        <w:t xml:space="preserve"> normaaliin kaidelinjaan.</w:t>
      </w:r>
    </w:p>
    <w:p w14:paraId="14408C58" w14:textId="0EF34F5D" w:rsidR="009850B5" w:rsidRPr="00BA2FCC" w:rsidRDefault="00637CBB" w:rsidP="00FB075E">
      <w:pPr>
        <w:pStyle w:val="Luettelomerkki"/>
        <w:numPr>
          <w:ilvl w:val="0"/>
          <w:numId w:val="0"/>
        </w:numPr>
        <w:spacing w:after="240"/>
      </w:pPr>
      <w:r w:rsidRPr="00BA2FCC">
        <w:t>Ajosuunnassa levennysosan alussa pyöristyssäde R = V x 4 m ja lopussa</w:t>
      </w:r>
      <w:r w:rsidR="00E761FF" w:rsidRPr="00BA2FCC">
        <w:br w:type="textWrapping" w:clear="all"/>
      </w:r>
      <w:r w:rsidRPr="00BA2FCC">
        <w:t>R = V x 2 m.</w:t>
      </w:r>
    </w:p>
    <w:p w14:paraId="449E6B53" w14:textId="16E0E387" w:rsidR="000C6BFB" w:rsidRPr="00751993" w:rsidRDefault="000C6BFB" w:rsidP="000C6BFB">
      <w:pPr>
        <w:pStyle w:val="Otsikko2"/>
      </w:pPr>
      <w:bookmarkStart w:id="190" w:name="_Ref54446533"/>
      <w:bookmarkStart w:id="191" w:name="_Toc75839493"/>
      <w:r w:rsidRPr="00751993">
        <w:t>Levikkeet</w:t>
      </w:r>
      <w:bookmarkEnd w:id="190"/>
      <w:bookmarkEnd w:id="191"/>
    </w:p>
    <w:p w14:paraId="23ADB6F8" w14:textId="299E2198" w:rsidR="00133961" w:rsidRPr="00BA2FCC" w:rsidRDefault="008569B2" w:rsidP="001A46F5">
      <w:r w:rsidRPr="00F729E2">
        <w:t xml:space="preserve">Kun </w:t>
      </w:r>
      <w:r w:rsidR="004D3E16" w:rsidRPr="00F729E2">
        <w:t xml:space="preserve">muu levike </w:t>
      </w:r>
      <w:r w:rsidR="000C6BFB" w:rsidRPr="00F729E2">
        <w:t xml:space="preserve">kuin sillan leveä piennar </w:t>
      </w:r>
      <w:r w:rsidR="004D3E16" w:rsidRPr="00F729E2">
        <w:t>on kaiteellisella penkereellä tai muulla kaiteellisella kohdalla</w:t>
      </w:r>
      <w:r w:rsidR="004A3577" w:rsidRPr="00F729E2">
        <w:t>, levikkeen</w:t>
      </w:r>
      <w:r w:rsidR="004D51BA" w:rsidRPr="00F729E2">
        <w:t xml:space="preserve"> päättymiskohdissa voidaan käyttää </w:t>
      </w:r>
      <w:r w:rsidR="00773FF8" w:rsidRPr="00F729E2">
        <w:t xml:space="preserve">enintään </w:t>
      </w:r>
      <w:r w:rsidR="004D3E16" w:rsidRPr="00BA2FCC">
        <w:t xml:space="preserve">kaksi kertaa </w:t>
      </w:r>
      <w:r w:rsidR="00072113" w:rsidRPr="00BA2FCC">
        <w:t>kohdassa 8.4</w:t>
      </w:r>
      <w:r w:rsidR="004D3E16" w:rsidRPr="00BA2FCC">
        <w:t xml:space="preserve"> esitettyä jyrkempää viistoussuhdetta kuvan </w:t>
      </w:r>
      <w:r w:rsidR="004C5391" w:rsidRPr="00BA2FCC">
        <w:t>2</w:t>
      </w:r>
      <w:r w:rsidR="00FC26B9" w:rsidRPr="00BA2FCC">
        <w:t>1</w:t>
      </w:r>
      <w:r w:rsidR="004D3E16" w:rsidRPr="00BA2FCC">
        <w:t xml:space="preserve"> mukaisesti</w:t>
      </w:r>
      <w:r w:rsidR="00E33F46" w:rsidRPr="00BA2FCC">
        <w:t>.</w:t>
      </w:r>
      <w:r w:rsidR="00410E86" w:rsidRPr="00BA2FCC">
        <w:t xml:space="preserve"> </w:t>
      </w:r>
      <w:r w:rsidR="00773FF8" w:rsidRPr="00BA2FCC">
        <w:t xml:space="preserve">Pyöristyssäteet mitoitetaan siten, että levikkeen takaa </w:t>
      </w:r>
      <w:r w:rsidR="00E33F46" w:rsidRPr="00BA2FCC">
        <w:t>lähtevä kaide tai</w:t>
      </w:r>
      <w:r w:rsidR="00FF0AEB" w:rsidRPr="00BA2FCC">
        <w:t>vu</w:t>
      </w:r>
      <w:r w:rsidR="00E33F46" w:rsidRPr="00BA2FCC">
        <w:t xml:space="preserve">tetaan </w:t>
      </w:r>
      <w:r w:rsidR="004A3C55" w:rsidRPr="00BA2FCC">
        <w:t xml:space="preserve">vähintään pyöristyssäteellä R = V x 4 m (noin 4 metrin matkalla) </w:t>
      </w:r>
      <w:r w:rsidR="00E33F46" w:rsidRPr="00BA2FCC">
        <w:t>vaadittuun viistoussuhteeseen</w:t>
      </w:r>
      <w:r w:rsidR="004A3C55" w:rsidRPr="00BA2FCC">
        <w:t xml:space="preserve"> (1:V) </w:t>
      </w:r>
      <w:r w:rsidR="00E33F46" w:rsidRPr="00BA2FCC">
        <w:t xml:space="preserve">ja siitä </w:t>
      </w:r>
      <w:r w:rsidR="004A3C55" w:rsidRPr="00BA2FCC">
        <w:t xml:space="preserve">vähintään pyöristyssäteellä R = V x 8 m (noin 8 metrin matkalla) </w:t>
      </w:r>
      <w:r w:rsidR="00E33F46" w:rsidRPr="00BA2FCC">
        <w:t>normaaliin kaidelinjaan.</w:t>
      </w:r>
    </w:p>
    <w:p w14:paraId="01325BF2" w14:textId="0D7C3B7E" w:rsidR="004D51BA" w:rsidRPr="00BA2FCC" w:rsidRDefault="00410E86" w:rsidP="001A46F5">
      <w:r w:rsidRPr="00BA2FCC">
        <w:t xml:space="preserve">Vastaavaa toteutusta käytetään myös levikkeen alussa, jos ajorata on kaksisuuntainen. Yksisuuntaisella ajoradalla levikkeen alussa kaide voidaan toteuttaa nopeustason </w:t>
      </w:r>
      <w:r w:rsidR="00FC6680" w:rsidRPr="00BA2FCC">
        <w:t>enintään 5</w:t>
      </w:r>
      <w:r w:rsidRPr="00BA2FCC">
        <w:t>0 km/h mukaisesti</w:t>
      </w:r>
      <w:r w:rsidR="00E33F46" w:rsidRPr="00BA2FCC">
        <w:t xml:space="preserve">, jos levikkeen </w:t>
      </w:r>
      <w:r w:rsidR="00553863" w:rsidRPr="00BA2FCC">
        <w:t>alkukiila</w:t>
      </w:r>
      <w:r w:rsidR="00E33F46" w:rsidRPr="00BA2FCC">
        <w:t xml:space="preserve"> ei edellytä loivemman viistoussuhteen käyttöä</w:t>
      </w:r>
      <w:r w:rsidRPr="00BA2FCC">
        <w:t>.</w:t>
      </w:r>
    </w:p>
    <w:p w14:paraId="720301B3" w14:textId="03167F8E" w:rsidR="000C0916" w:rsidRDefault="000C0916" w:rsidP="001A46F5">
      <w:r w:rsidRPr="00BA2FCC">
        <w:t xml:space="preserve">Vastaavia viistoussuhteita </w:t>
      </w:r>
      <w:r w:rsidR="009F795E" w:rsidRPr="00BA2FCC">
        <w:t xml:space="preserve">ja </w:t>
      </w:r>
      <w:r w:rsidRPr="00BA2FCC">
        <w:t>pyöristyssäte</w:t>
      </w:r>
      <w:r w:rsidR="009F795E" w:rsidRPr="00BA2FCC">
        <w:t>itä</w:t>
      </w:r>
      <w:r w:rsidRPr="00BA2FCC">
        <w:t xml:space="preserve"> </w:t>
      </w:r>
      <w:r w:rsidR="009F795E" w:rsidRPr="00BA2FCC">
        <w:t>käytetää</w:t>
      </w:r>
      <w:r w:rsidRPr="00BA2FCC">
        <w:t>n myös keskialueelle huoltoajoneuvoille toteutetuissa kulkuauk</w:t>
      </w:r>
      <w:r w:rsidR="009F795E" w:rsidRPr="00BA2FCC">
        <w:t>k</w:t>
      </w:r>
      <w:r w:rsidRPr="00BA2FCC">
        <w:t>o</w:t>
      </w:r>
      <w:r w:rsidR="009F795E" w:rsidRPr="00BA2FCC">
        <w:t>je</w:t>
      </w:r>
      <w:r w:rsidRPr="00BA2FCC">
        <w:t>n sivuun käännetyssä kaiteen pä</w:t>
      </w:r>
      <w:r w:rsidR="009F795E" w:rsidRPr="00BA2FCC">
        <w:t>i</w:t>
      </w:r>
      <w:r w:rsidRPr="00BA2FCC">
        <w:t>ssä</w:t>
      </w:r>
      <w:r w:rsidR="009F795E" w:rsidRPr="00BA2FCC">
        <w:t>.</w:t>
      </w:r>
    </w:p>
    <w:p w14:paraId="11280B08" w14:textId="77777777" w:rsidR="00053297" w:rsidRPr="00BA2FCC" w:rsidRDefault="00053297" w:rsidP="001A46F5"/>
    <w:p w14:paraId="150AE868" w14:textId="0ACFD467" w:rsidR="004A3577" w:rsidRPr="00751993" w:rsidRDefault="00421FC6" w:rsidP="004A3577">
      <w:r>
        <w:rPr>
          <w:noProof/>
          <w:lang w:eastAsia="fi-FI"/>
        </w:rPr>
        <w:drawing>
          <wp:inline distT="0" distB="0" distL="0" distR="0" wp14:anchorId="6734A676" wp14:editId="4824705C">
            <wp:extent cx="4800531" cy="2495550"/>
            <wp:effectExtent l="0" t="0" r="635" b="0"/>
            <wp:docPr id="470" name="Kuva 470"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02190" cy="2496413"/>
                    </a:xfrm>
                    <a:prstGeom prst="rect">
                      <a:avLst/>
                    </a:prstGeom>
                    <a:noFill/>
                    <a:ln>
                      <a:noFill/>
                    </a:ln>
                  </pic:spPr>
                </pic:pic>
              </a:graphicData>
            </a:graphic>
          </wp:inline>
        </w:drawing>
      </w:r>
    </w:p>
    <w:p w14:paraId="6A1723C2" w14:textId="30031DBA" w:rsidR="00523EB1" w:rsidRPr="00751993" w:rsidRDefault="004A3577" w:rsidP="004A3577">
      <w:pPr>
        <w:pStyle w:val="Kuvaotsikko"/>
      </w:pPr>
      <w:r w:rsidRPr="00751993">
        <w:t xml:space="preserve">Kuva </w:t>
      </w:r>
      <w:r w:rsidRPr="00751993">
        <w:fldChar w:fldCharType="begin"/>
      </w:r>
      <w:r w:rsidRPr="00751993">
        <w:instrText xml:space="preserve"> SEQ Kuva \* ARABIC </w:instrText>
      </w:r>
      <w:r w:rsidRPr="00751993">
        <w:fldChar w:fldCharType="separate"/>
      </w:r>
      <w:r w:rsidR="00676A69">
        <w:rPr>
          <w:noProof/>
        </w:rPr>
        <w:t>21</w:t>
      </w:r>
      <w:r w:rsidRPr="00751993">
        <w:fldChar w:fldCharType="end"/>
      </w:r>
      <w:r w:rsidRPr="00751993">
        <w:t>.</w:t>
      </w:r>
      <w:r w:rsidRPr="00751993">
        <w:tab/>
        <w:t>Kaiteen toteutus</w:t>
      </w:r>
      <w:r w:rsidR="00FA06A6" w:rsidRPr="00751993">
        <w:t>periaatteet</w:t>
      </w:r>
      <w:r w:rsidRPr="00751993">
        <w:t xml:space="preserve"> levikkeen </w:t>
      </w:r>
      <w:r w:rsidR="00410E86" w:rsidRPr="00751993">
        <w:t>lopussa.</w:t>
      </w:r>
    </w:p>
    <w:p w14:paraId="7F3E6178" w14:textId="77777777" w:rsidR="00053297" w:rsidRDefault="00053297" w:rsidP="00053297">
      <w:pPr>
        <w:spacing w:after="0"/>
      </w:pPr>
    </w:p>
    <w:p w14:paraId="469AEB92" w14:textId="7FF89A24" w:rsidR="005B0340" w:rsidRPr="00751993" w:rsidRDefault="00D76AAB" w:rsidP="008569B2">
      <w:pPr>
        <w:pStyle w:val="Leipteksti"/>
      </w:pPr>
      <w:r w:rsidRPr="00751993">
        <w:t>Betonielementtikai</w:t>
      </w:r>
      <w:r w:rsidR="005B0340" w:rsidRPr="00751993">
        <w:t>detta</w:t>
      </w:r>
      <w:r w:rsidRPr="00751993">
        <w:t xml:space="preserve"> käytet</w:t>
      </w:r>
      <w:r w:rsidR="005B0340" w:rsidRPr="00751993">
        <w:t xml:space="preserve">täessä </w:t>
      </w:r>
      <w:r w:rsidR="005B0340" w:rsidRPr="00FC26B9">
        <w:t xml:space="preserve">kuvaa </w:t>
      </w:r>
      <w:r w:rsidR="004C5391" w:rsidRPr="00FC26B9">
        <w:t>2</w:t>
      </w:r>
      <w:r w:rsidR="00FC26B9" w:rsidRPr="00FC26B9">
        <w:t>1</w:t>
      </w:r>
      <w:r w:rsidR="005B0340" w:rsidRPr="00FC26B9">
        <w:t xml:space="preserve"> sovelletaan</w:t>
      </w:r>
      <w:r w:rsidRPr="00FC26B9">
        <w:t xml:space="preserve"> </w:t>
      </w:r>
      <w:r w:rsidRPr="00751993">
        <w:t>nopeustaso</w:t>
      </w:r>
      <w:r w:rsidR="005B0340" w:rsidRPr="00751993">
        <w:t>sta riippuen seuraavasti:</w:t>
      </w:r>
    </w:p>
    <w:p w14:paraId="0FCBD554" w14:textId="22D6A2E7" w:rsidR="004511C9" w:rsidRPr="00BA2FCC" w:rsidRDefault="00CC60DA" w:rsidP="00CC60DA">
      <w:pPr>
        <w:pStyle w:val="Luettelomerkki"/>
      </w:pPr>
      <w:r w:rsidRPr="00BA2FCC">
        <w:t>nopeustason 100 km/h tai korkeampi</w:t>
      </w:r>
      <w:r w:rsidR="00C9064C" w:rsidRPr="00BA2FCC">
        <w:t xml:space="preserve"> </w:t>
      </w:r>
      <w:r w:rsidR="004511C9" w:rsidRPr="00BA2FCC">
        <w:t>teillä viistoussuhde</w:t>
      </w:r>
      <w:r w:rsidR="00B84F94" w:rsidRPr="00BA2FCC">
        <w:t xml:space="preserve"> on</w:t>
      </w:r>
      <w:r w:rsidR="004511C9" w:rsidRPr="00BA2FCC">
        <w:t xml:space="preserve"> 1:10 ja kovera pyöristys korvataan R50 säteellä ja kupera R80…R130 säteellä.</w:t>
      </w:r>
    </w:p>
    <w:p w14:paraId="5AA465B7" w14:textId="3CA4A4B2" w:rsidR="000A3225" w:rsidRPr="00BA2FCC" w:rsidRDefault="00D76AAB" w:rsidP="00CC60DA">
      <w:pPr>
        <w:pStyle w:val="Luettelomerkki"/>
      </w:pPr>
      <w:r w:rsidRPr="00BA2FCC">
        <w:t>muilla teillä viistoussuhde</w:t>
      </w:r>
      <w:r w:rsidR="00B84F94" w:rsidRPr="00BA2FCC">
        <w:t xml:space="preserve"> on </w:t>
      </w:r>
      <w:r w:rsidRPr="00BA2FCC">
        <w:t>1:7</w:t>
      </w:r>
      <w:r w:rsidR="005B0340" w:rsidRPr="00BA2FCC">
        <w:t xml:space="preserve"> ja kovera pyöristys korvataan 8° taitteella, ja kupera R50…R130 säteellä</w:t>
      </w:r>
      <w:r w:rsidRPr="00BA2FCC">
        <w:t>.</w:t>
      </w:r>
    </w:p>
    <w:p w14:paraId="0726AB47" w14:textId="737B99FB" w:rsidR="004511C9" w:rsidRPr="00BA2FCC" w:rsidRDefault="00B84F94" w:rsidP="008F6655">
      <w:pPr>
        <w:pStyle w:val="Luettelomerkki"/>
        <w:spacing w:after="240"/>
      </w:pPr>
      <w:r w:rsidRPr="00BA2FCC">
        <w:t xml:space="preserve">teillä, joiden </w:t>
      </w:r>
      <w:r w:rsidR="00CC60DA" w:rsidRPr="00BA2FCC">
        <w:t>nopeustaso</w:t>
      </w:r>
      <w:r w:rsidRPr="00BA2FCC">
        <w:t xml:space="preserve"> on</w:t>
      </w:r>
      <w:r w:rsidR="00CC60DA" w:rsidRPr="00BA2FCC">
        <w:t xml:space="preserve"> enintään 50 km/h</w:t>
      </w:r>
      <w:r w:rsidRPr="00BA2FCC">
        <w:t>,</w:t>
      </w:r>
      <w:r w:rsidR="004511C9" w:rsidRPr="00BA2FCC">
        <w:t xml:space="preserve"> viistoussuhdetta 1:3,5 ja kahta 8° taitetta kunkin pyöristyksen sijaan</w:t>
      </w:r>
    </w:p>
    <w:p w14:paraId="16B04A58" w14:textId="5360E694" w:rsidR="003711AA" w:rsidRPr="00BA2FCC" w:rsidRDefault="00410E86" w:rsidP="008569B2">
      <w:pPr>
        <w:pStyle w:val="Leipteksti"/>
      </w:pPr>
      <w:r w:rsidRPr="00BA2FCC">
        <w:t xml:space="preserve">Jos </w:t>
      </w:r>
      <w:r w:rsidR="000C6BFB" w:rsidRPr="00BA2FCC">
        <w:t xml:space="preserve">levikkeen kohdalla ei tarvita kaidetta, mutta levikkeen jälkeen on vaarakohta, joka edellyttää kaiteen aloittamista levikkeen kohdalta, kaide voidaan aloittaa kuten </w:t>
      </w:r>
      <w:r w:rsidR="003E2916" w:rsidRPr="00BA2FCC">
        <w:t xml:space="preserve">teräskaiteen </w:t>
      </w:r>
      <w:r w:rsidR="000C6BFB" w:rsidRPr="00BA2FCC">
        <w:t>sivuun käännetty kai</w:t>
      </w:r>
      <w:r w:rsidR="003E2916" w:rsidRPr="00BA2FCC">
        <w:t>teen pää</w:t>
      </w:r>
      <w:r w:rsidR="000C6BFB" w:rsidRPr="00BA2FCC">
        <w:t xml:space="preserve"> noudattaen kuvan </w:t>
      </w:r>
      <w:r w:rsidR="004C5391" w:rsidRPr="00BA2FCC">
        <w:t>2</w:t>
      </w:r>
      <w:r w:rsidR="00FC26B9" w:rsidRPr="00BA2FCC">
        <w:t>2</w:t>
      </w:r>
      <w:r w:rsidR="000C6BFB" w:rsidRPr="00BA2FCC">
        <w:t xml:space="preserve"> </w:t>
      </w:r>
      <w:r w:rsidR="004C5391" w:rsidRPr="00BA2FCC">
        <w:t xml:space="preserve">odotustilan </w:t>
      </w:r>
      <w:r w:rsidR="000C6BFB" w:rsidRPr="00BA2FCC">
        <w:t>loppukiilaa ja sivuun käännetylle kaiteelle tarkoitettua pituutta</w:t>
      </w:r>
      <w:r w:rsidR="00072113" w:rsidRPr="00BA2FCC">
        <w:t xml:space="preserve"> kohdan 6.2.</w:t>
      </w:r>
      <w:r w:rsidR="00AC05EC" w:rsidRPr="00BA2FCC">
        <w:t>2</w:t>
      </w:r>
      <w:r w:rsidR="00072113" w:rsidRPr="00BA2FCC">
        <w:t xml:space="preserve"> mukaisesti</w:t>
      </w:r>
      <w:r w:rsidR="003711AA" w:rsidRPr="00BA2FCC">
        <w:t>, vaikka tien liikennemäärä ja nopeustaso edellyttäisi kokoonpainuvan kaiteen pään käyttöä.</w:t>
      </w:r>
    </w:p>
    <w:p w14:paraId="3984D396" w14:textId="77777777" w:rsidR="00E47D75" w:rsidRPr="00BA2FCC" w:rsidRDefault="00E47D75" w:rsidP="00E47D75">
      <w:pPr>
        <w:pStyle w:val="Leipteksti"/>
      </w:pPr>
      <w:r w:rsidRPr="00BA2FCC">
        <w:t>Jos betonikaide alkaa levikkeen takana, kaiteen aloitus toteutetaan kohdan 5.2.1 mukaisesti.</w:t>
      </w:r>
    </w:p>
    <w:p w14:paraId="00507CBD" w14:textId="347B2CD6" w:rsidR="00420B80" w:rsidRPr="00751993" w:rsidRDefault="00420B80" w:rsidP="00420B80">
      <w:r w:rsidRPr="00751993">
        <w:t>Pysäköimis- tai levähdysalueen kohdalla tiejärjestely saattaa olla etenkin levikkeeltä poistumissuunnassa liittymätapausta vastaava, vaikka varsinaista erillistä liittymää ei pysäköimis- tai levähdysalueelle olisikaan</w:t>
      </w:r>
      <w:bookmarkEnd w:id="188"/>
      <w:r w:rsidR="00CA579A" w:rsidRPr="00751993">
        <w:t>.</w:t>
      </w:r>
      <w:r w:rsidR="003E2916" w:rsidRPr="00751993">
        <w:t xml:space="preserve"> Näissä tapauksissa kaiteet toteutetaan kohdan 8.1 mukaisesti.</w:t>
      </w:r>
      <w:r w:rsidR="00931288" w:rsidRPr="00751993">
        <w:t xml:space="preserve"> Vaarakohdan, esimerkiksi vesistön, sijaitessa lähellä tällaista kohtaa, kaiteen läpiajoriskin pienentämiseen on tarpeen </w:t>
      </w:r>
      <w:r w:rsidR="00263D27" w:rsidRPr="00751993">
        <w:t xml:space="preserve">kiinnittää </w:t>
      </w:r>
      <w:r w:rsidR="00931288" w:rsidRPr="00751993">
        <w:t>erityistä huomiota</w:t>
      </w:r>
      <w:r w:rsidR="00263D27" w:rsidRPr="00751993">
        <w:t>,</w:t>
      </w:r>
      <w:r w:rsidR="00931288" w:rsidRPr="00751993">
        <w:t xml:space="preserve"> mikäli levikkeen sijaintia tai toteutusta ei voida muuttaa.</w:t>
      </w:r>
    </w:p>
    <w:p w14:paraId="109691AA" w14:textId="77777777" w:rsidR="00141BE4" w:rsidRPr="00751993" w:rsidRDefault="00274587" w:rsidP="00274587">
      <w:pPr>
        <w:pStyle w:val="Otsikko2"/>
      </w:pPr>
      <w:bookmarkStart w:id="192" w:name="_Toc75839494"/>
      <w:r w:rsidRPr="00751993">
        <w:t>Linja-autopysäkit</w:t>
      </w:r>
      <w:bookmarkEnd w:id="192"/>
    </w:p>
    <w:p w14:paraId="7B5EF295" w14:textId="5EB1EFC6" w:rsidR="00274587" w:rsidRPr="00751993" w:rsidRDefault="00274587" w:rsidP="00274587">
      <w:pPr>
        <w:pStyle w:val="Leipteksti"/>
      </w:pPr>
      <w:r w:rsidRPr="00751993">
        <w:t xml:space="preserve">Linja-autopysäkkiä ei </w:t>
      </w:r>
      <w:r w:rsidR="008D0246" w:rsidRPr="00751993">
        <w:t>saa</w:t>
      </w:r>
      <w:r w:rsidRPr="00751993">
        <w:t xml:space="preserve"> tarpeettomasti sijoittaa kaiteelliselle kohdalle, </w:t>
      </w:r>
      <w:r w:rsidR="00263D27" w:rsidRPr="00AC05EC">
        <w:t xml:space="preserve">koska </w:t>
      </w:r>
      <w:r w:rsidRPr="00751993">
        <w:t xml:space="preserve">se edellyttää aukon tekemistä kaiteeseen. </w:t>
      </w:r>
      <w:r w:rsidR="00155775" w:rsidRPr="00751993">
        <w:t>Lisäksi j</w:t>
      </w:r>
      <w:r w:rsidRPr="00751993">
        <w:t>os pysäkin odotustila jää kaiteen ja ajoradan väliin, odotustila pitää korottaa.</w:t>
      </w:r>
    </w:p>
    <w:p w14:paraId="0639794F" w14:textId="4FF09F48" w:rsidR="004334F9" w:rsidRPr="00730693" w:rsidRDefault="004334F9" w:rsidP="004334F9">
      <w:pPr>
        <w:pStyle w:val="Leipteksti"/>
      </w:pPr>
      <w:r w:rsidRPr="00730693">
        <w:t>Jos kaide tarvitaan vasta pysäkin jälkeen, kaide voidaan aloittaa pysäkin kohdalta odotustilan jälkeen</w:t>
      </w:r>
      <w:r w:rsidR="000C6BFB" w:rsidRPr="00730693">
        <w:t xml:space="preserve"> kohdan 8.5</w:t>
      </w:r>
      <w:r w:rsidR="00196A38" w:rsidRPr="00730693">
        <w:t xml:space="preserve"> mukaisesti</w:t>
      </w:r>
      <w:r w:rsidRPr="00730693">
        <w:t>.</w:t>
      </w:r>
    </w:p>
    <w:p w14:paraId="033DE91D" w14:textId="1F594630" w:rsidR="004334F9" w:rsidRDefault="004334F9" w:rsidP="004334F9">
      <w:pPr>
        <w:pStyle w:val="Leipteksti"/>
      </w:pPr>
      <w:r w:rsidRPr="00BA2FCC">
        <w:t xml:space="preserve">Jos kaide tarvitaan </w:t>
      </w:r>
      <w:r w:rsidR="00196A38" w:rsidRPr="00BA2FCC">
        <w:t xml:space="preserve">koko pysäkin pituudelle, </w:t>
      </w:r>
      <w:r w:rsidRPr="00BA2FCC">
        <w:t xml:space="preserve">pysäkille käveleville tehdään </w:t>
      </w:r>
      <w:r w:rsidR="00797C39" w:rsidRPr="00BA2FCC">
        <w:t xml:space="preserve">kuvien </w:t>
      </w:r>
      <w:r w:rsidR="004C5391" w:rsidRPr="00BA2FCC">
        <w:t>2</w:t>
      </w:r>
      <w:r w:rsidR="00FC26B9" w:rsidRPr="00BA2FCC">
        <w:t>2</w:t>
      </w:r>
      <w:r w:rsidR="004C5391" w:rsidRPr="00BA2FCC">
        <w:t xml:space="preserve"> </w:t>
      </w:r>
      <w:r w:rsidR="00797C39" w:rsidRPr="00BA2FCC">
        <w:t>tai</w:t>
      </w:r>
      <w:r w:rsidR="00C83C19" w:rsidRPr="00BA2FCC">
        <w:t xml:space="preserve"> </w:t>
      </w:r>
      <w:r w:rsidR="004C5391" w:rsidRPr="00BA2FCC">
        <w:t>2</w:t>
      </w:r>
      <w:r w:rsidR="00FC26B9" w:rsidRPr="00BA2FCC">
        <w:t>3</w:t>
      </w:r>
      <w:r w:rsidRPr="00BA2FCC">
        <w:t xml:space="preserve"> mukaisesti aukko </w:t>
      </w:r>
      <w:r w:rsidR="00FC26B9" w:rsidRPr="00BA2FCC">
        <w:rPr>
          <w:rFonts w:eastAsiaTheme="minorHAnsi" w:cstheme="minorBidi"/>
          <w:szCs w:val="24"/>
          <w:lang w:eastAsia="en-US"/>
        </w:rPr>
        <w:t>sekä</w:t>
      </w:r>
      <w:r w:rsidR="006A5470">
        <w:rPr>
          <w:rFonts w:eastAsiaTheme="minorHAnsi" w:cstheme="minorBidi"/>
          <w:szCs w:val="24"/>
          <w:lang w:eastAsia="en-US"/>
        </w:rPr>
        <w:t xml:space="preserve"> lisäksi</w:t>
      </w:r>
      <w:r w:rsidRPr="00BA2FCC">
        <w:rPr>
          <w:rFonts w:eastAsiaTheme="minorHAnsi" w:cstheme="minorBidi"/>
          <w:szCs w:val="24"/>
          <w:lang w:eastAsia="en-US"/>
        </w:rPr>
        <w:t xml:space="preserve"> </w:t>
      </w:r>
      <w:r w:rsidR="00FC26B9" w:rsidRPr="00BA2FCC">
        <w:rPr>
          <w:rFonts w:eastAsiaTheme="minorHAnsi" w:cstheme="minorBidi"/>
          <w:szCs w:val="24"/>
          <w:lang w:eastAsia="en-US"/>
        </w:rPr>
        <w:t>o</w:t>
      </w:r>
      <w:r w:rsidRPr="00BA2FCC">
        <w:t>dotustilan loppukiila, jotta pysäkin jälkeen jatkuva</w:t>
      </w:r>
      <w:r w:rsidR="0008421D" w:rsidRPr="00BA2FCC">
        <w:t>an</w:t>
      </w:r>
      <w:r w:rsidRPr="00BA2FCC">
        <w:t xml:space="preserve"> kaiteeseen ei tule jyrkkää mutkaa. Ratkaisu sopii erityisesti yksisuuntaiselle </w:t>
      </w:r>
      <w:r w:rsidR="00FC6680" w:rsidRPr="00BA2FCC">
        <w:t>ajoradalle</w:t>
      </w:r>
      <w:r w:rsidRPr="00BA2FCC">
        <w:t>.</w:t>
      </w:r>
      <w:r w:rsidR="002C3DE8" w:rsidRPr="00BA2FCC">
        <w:t xml:space="preserve"> Kak</w:t>
      </w:r>
      <w:r w:rsidR="00FC6680" w:rsidRPr="00BA2FCC">
        <w:t>s</w:t>
      </w:r>
      <w:r w:rsidR="002C3DE8" w:rsidRPr="00BA2FCC">
        <w:t xml:space="preserve">isuuntaisella </w:t>
      </w:r>
      <w:r w:rsidR="00FC6680" w:rsidRPr="00BA2FCC">
        <w:t>ajoradalla pysäkille tulosuunnan</w:t>
      </w:r>
      <w:r w:rsidR="00FC26B9" w:rsidRPr="00BA2FCC">
        <w:t xml:space="preserve"> </w:t>
      </w:r>
      <w:r w:rsidR="00E47D75" w:rsidRPr="00BA2FCC">
        <w:rPr>
          <w:rFonts w:eastAsiaTheme="minorHAnsi" w:cstheme="minorBidi"/>
          <w:szCs w:val="24"/>
          <w:lang w:eastAsia="en-US"/>
        </w:rPr>
        <w:t>teräskaide toteutetaan kohdan 8.1 mukaisesti, kun nopeustaso on 80 km/h tai korkeampi</w:t>
      </w:r>
      <w:r w:rsidR="00C342B7" w:rsidRPr="00BA2FCC">
        <w:rPr>
          <w:rFonts w:eastAsiaTheme="minorHAnsi" w:cstheme="minorBidi"/>
          <w:szCs w:val="24"/>
          <w:lang w:eastAsia="en-US"/>
        </w:rPr>
        <w:t>.</w:t>
      </w:r>
      <w:r w:rsidR="00E47D75" w:rsidRPr="00BA2FCC">
        <w:rPr>
          <w:rFonts w:eastAsiaTheme="minorHAnsi" w:cstheme="minorBidi"/>
          <w:szCs w:val="24"/>
          <w:lang w:eastAsia="en-US"/>
        </w:rPr>
        <w:t xml:space="preserve"> </w:t>
      </w:r>
      <w:r w:rsidR="00C342B7" w:rsidRPr="00BA2FCC">
        <w:rPr>
          <w:rFonts w:eastAsiaTheme="minorHAnsi" w:cstheme="minorBidi"/>
          <w:szCs w:val="24"/>
          <w:lang w:eastAsia="en-US"/>
        </w:rPr>
        <w:t>B</w:t>
      </w:r>
      <w:r w:rsidR="002C3DE8" w:rsidRPr="00BA2FCC">
        <w:t>etonikaiteen päähän t</w:t>
      </w:r>
      <w:r w:rsidR="00D06752" w:rsidRPr="00BA2FCC">
        <w:t>oteutetaa</w:t>
      </w:r>
      <w:r w:rsidR="002C3DE8" w:rsidRPr="00BA2FCC">
        <w:t>n</w:t>
      </w:r>
      <w:r w:rsidR="00C342B7" w:rsidRPr="00BA2FCC">
        <w:t xml:space="preserve"> kohdan 5.2.1 mukaisesti</w:t>
      </w:r>
      <w:r w:rsidR="002C3DE8" w:rsidRPr="00BA2FCC">
        <w:t xml:space="preserve"> 8 m pituinen viiste, </w:t>
      </w:r>
      <w:bookmarkStart w:id="193" w:name="_Hlk55828309"/>
      <w:r w:rsidR="002C3DE8" w:rsidRPr="00BA2FCC">
        <w:t>kokoonpainuva kaiteen pää tai törmäysvaimennin</w:t>
      </w:r>
      <w:bookmarkEnd w:id="193"/>
      <w:r w:rsidR="002C3DE8" w:rsidRPr="00BA2FCC">
        <w:t>.</w:t>
      </w:r>
    </w:p>
    <w:p w14:paraId="3EE6632C" w14:textId="77777777" w:rsidR="00053297" w:rsidRPr="00BA2FCC" w:rsidRDefault="00053297" w:rsidP="004334F9">
      <w:pPr>
        <w:pStyle w:val="Leipteksti"/>
      </w:pPr>
    </w:p>
    <w:p w14:paraId="18AD7BAE" w14:textId="6C3A487D" w:rsidR="00BE1AF7" w:rsidRPr="00751993" w:rsidRDefault="00C826D1" w:rsidP="00BB3108">
      <w:r>
        <w:rPr>
          <w:noProof/>
          <w:lang w:eastAsia="fi-FI"/>
        </w:rPr>
        <w:drawing>
          <wp:inline distT="0" distB="0" distL="0" distR="0" wp14:anchorId="49255837" wp14:editId="21C3288D">
            <wp:extent cx="4712400" cy="1133475"/>
            <wp:effectExtent l="0" t="0" r="0" b="0"/>
            <wp:docPr id="9" name="Kuva 9"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2198" cy="1140642"/>
                    </a:xfrm>
                    <a:prstGeom prst="rect">
                      <a:avLst/>
                    </a:prstGeom>
                    <a:noFill/>
                    <a:ln>
                      <a:noFill/>
                    </a:ln>
                  </pic:spPr>
                </pic:pic>
              </a:graphicData>
            </a:graphic>
          </wp:inline>
        </w:drawing>
      </w:r>
    </w:p>
    <w:p w14:paraId="4B54BD96" w14:textId="4320CBDA" w:rsidR="00306635" w:rsidRDefault="00BE1AF7" w:rsidP="00BE1AF7">
      <w:pPr>
        <w:pStyle w:val="Kuvaotsikko"/>
      </w:pPr>
      <w:r w:rsidRPr="00BA2FCC">
        <w:t xml:space="preserve">Kuva </w:t>
      </w:r>
      <w:r w:rsidRPr="00BA2FCC">
        <w:fldChar w:fldCharType="begin"/>
      </w:r>
      <w:r w:rsidRPr="00BA2FCC">
        <w:instrText xml:space="preserve"> SEQ Kuva \* ARABIC </w:instrText>
      </w:r>
      <w:r w:rsidRPr="00BA2FCC">
        <w:fldChar w:fldCharType="separate"/>
      </w:r>
      <w:r w:rsidR="00676A69">
        <w:rPr>
          <w:noProof/>
        </w:rPr>
        <w:t>22</w:t>
      </w:r>
      <w:r w:rsidRPr="00BA2FCC">
        <w:fldChar w:fldCharType="end"/>
      </w:r>
      <w:r w:rsidRPr="00BA2FCC">
        <w:t>.</w:t>
      </w:r>
      <w:r w:rsidRPr="00BA2FCC">
        <w:tab/>
      </w:r>
      <w:r w:rsidR="00D06752" w:rsidRPr="00BA2FCC">
        <w:t>Esimerkki t</w:t>
      </w:r>
      <w:r w:rsidRPr="00BA2FCC">
        <w:t>eräskaiteen toteutu</w:t>
      </w:r>
      <w:r w:rsidR="00D06752" w:rsidRPr="00BA2FCC">
        <w:t>ksesta</w:t>
      </w:r>
      <w:r w:rsidRPr="00BA2FCC">
        <w:t xml:space="preserve"> linja-autopysäkin </w:t>
      </w:r>
      <w:r w:rsidR="00C9064C" w:rsidRPr="00BA2FCC">
        <w:t>kohdalla</w:t>
      </w:r>
      <w:r w:rsidR="00942626" w:rsidRPr="00BA2FCC">
        <w:t>.</w:t>
      </w:r>
      <w:r w:rsidR="00C342B7" w:rsidRPr="00BA2FCC">
        <w:t xml:space="preserve"> Odotustilan loppukiila voi olla murskepintainen.</w:t>
      </w:r>
    </w:p>
    <w:p w14:paraId="0C738547" w14:textId="77777777" w:rsidR="00053297" w:rsidRPr="00053297" w:rsidRDefault="00053297" w:rsidP="00053297"/>
    <w:p w14:paraId="4B1300AA" w14:textId="0E226B34" w:rsidR="001E3434" w:rsidRDefault="00C826D1" w:rsidP="00306635">
      <w:r>
        <w:rPr>
          <w:noProof/>
          <w:lang w:eastAsia="fi-FI"/>
        </w:rPr>
        <w:drawing>
          <wp:inline distT="0" distB="0" distL="0" distR="0" wp14:anchorId="03161F99" wp14:editId="5DBA2D46">
            <wp:extent cx="5040000" cy="1134000"/>
            <wp:effectExtent l="0" t="0" r="0" b="9525"/>
            <wp:docPr id="13" name="Kuva 13"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a:extLst>
                        <a:ext uri="{28A0092B-C50C-407E-A947-70E740481C1C}">
                          <a14:useLocalDpi xmlns:a14="http://schemas.microsoft.com/office/drawing/2010/main" val="0"/>
                        </a:ext>
                      </a:extLst>
                    </a:blip>
                    <a:srcRect r="3977"/>
                    <a:stretch/>
                  </pic:blipFill>
                  <pic:spPr bwMode="auto">
                    <a:xfrm>
                      <a:off x="0" y="0"/>
                      <a:ext cx="5040000" cy="1134000"/>
                    </a:xfrm>
                    <a:prstGeom prst="rect">
                      <a:avLst/>
                    </a:prstGeom>
                    <a:noFill/>
                    <a:ln>
                      <a:noFill/>
                    </a:ln>
                    <a:extLst>
                      <a:ext uri="{53640926-AAD7-44D8-BBD7-CCE9431645EC}">
                        <a14:shadowObscured xmlns:a14="http://schemas.microsoft.com/office/drawing/2010/main"/>
                      </a:ext>
                    </a:extLst>
                  </pic:spPr>
                </pic:pic>
              </a:graphicData>
            </a:graphic>
          </wp:inline>
        </w:drawing>
      </w:r>
    </w:p>
    <w:p w14:paraId="10B31E33" w14:textId="00D8B9CF" w:rsidR="00E61C3F" w:rsidRPr="00BA2FCC" w:rsidRDefault="00BE1AF7" w:rsidP="001E3434">
      <w:pPr>
        <w:pStyle w:val="Kuvaotsikko"/>
        <w:rPr>
          <w:strike/>
        </w:rPr>
      </w:pPr>
      <w:r w:rsidRPr="00BA2FCC">
        <w:t xml:space="preserve">Kuva </w:t>
      </w:r>
      <w:r w:rsidRPr="00BA2FCC">
        <w:fldChar w:fldCharType="begin"/>
      </w:r>
      <w:r w:rsidRPr="00BA2FCC">
        <w:instrText xml:space="preserve"> SEQ Kuva \* ARABIC </w:instrText>
      </w:r>
      <w:r w:rsidRPr="00BA2FCC">
        <w:fldChar w:fldCharType="separate"/>
      </w:r>
      <w:r w:rsidR="00676A69">
        <w:rPr>
          <w:noProof/>
        </w:rPr>
        <w:t>23</w:t>
      </w:r>
      <w:r w:rsidRPr="00BA2FCC">
        <w:fldChar w:fldCharType="end"/>
      </w:r>
      <w:r w:rsidRPr="00BA2FCC">
        <w:t>.</w:t>
      </w:r>
      <w:r w:rsidRPr="00BA2FCC">
        <w:tab/>
      </w:r>
      <w:r w:rsidR="00D06752" w:rsidRPr="00BA2FCC">
        <w:t xml:space="preserve">Esimerkki </w:t>
      </w:r>
      <w:r w:rsidR="003A7473" w:rsidRPr="00BA2FCC">
        <w:t xml:space="preserve">melua torjuvan </w:t>
      </w:r>
      <w:r w:rsidR="00D06752" w:rsidRPr="00BA2FCC">
        <w:t>b</w:t>
      </w:r>
      <w:r w:rsidRPr="00BA2FCC">
        <w:t>etonikaiteen toteutu</w:t>
      </w:r>
      <w:r w:rsidR="00D06752" w:rsidRPr="00BA2FCC">
        <w:t>ksesta</w:t>
      </w:r>
      <w:r w:rsidRPr="00BA2FCC">
        <w:t xml:space="preserve"> linja-autopysäkin kohdalla</w:t>
      </w:r>
      <w:r w:rsidR="003A7473" w:rsidRPr="00BA2FCC">
        <w:t xml:space="preserve">. </w:t>
      </w:r>
      <w:r w:rsidR="00751D6F" w:rsidRPr="00BA2FCC">
        <w:t>Täyskorkeiden b</w:t>
      </w:r>
      <w:r w:rsidR="003A7473" w:rsidRPr="00BA2FCC">
        <w:t xml:space="preserve">etonikaiteiden limitys </w:t>
      </w:r>
      <w:r w:rsidR="003A7473" w:rsidRPr="00BA2FCC">
        <w:rPr>
          <w:rFonts w:cs="Arial"/>
        </w:rPr>
        <w:t>≥</w:t>
      </w:r>
      <w:r w:rsidR="003A7473" w:rsidRPr="00BA2FCC">
        <w:t xml:space="preserve">2a </w:t>
      </w:r>
      <w:r w:rsidR="00751D6F" w:rsidRPr="00BA2FCC">
        <w:t>rajoittaa melun pääsyä aukosta a.</w:t>
      </w:r>
      <w:r w:rsidR="00C342B7" w:rsidRPr="00BA2FCC">
        <w:t xml:space="preserve"> Odotustilan loppukiila on asfalttipintainen.</w:t>
      </w:r>
    </w:p>
    <w:p w14:paraId="53DEA63D" w14:textId="42718C99" w:rsidR="00141BE4" w:rsidRPr="00751993" w:rsidRDefault="00BF15E9" w:rsidP="00053297">
      <w:pPr>
        <w:pStyle w:val="Otsikko2"/>
        <w:keepLines/>
      </w:pPr>
      <w:bookmarkStart w:id="194" w:name="_Toc75839495"/>
      <w:r w:rsidRPr="00751993">
        <w:t>Keski</w:t>
      </w:r>
      <w:r w:rsidR="00BE1AF7" w:rsidRPr="00751993">
        <w:t>kait</w:t>
      </w:r>
      <w:r w:rsidRPr="00751993">
        <w:t>e</w:t>
      </w:r>
      <w:r w:rsidR="0098308B" w:rsidRPr="00751993">
        <w:t>id</w:t>
      </w:r>
      <w:r w:rsidRPr="00751993">
        <w:t xml:space="preserve">en </w:t>
      </w:r>
      <w:r w:rsidR="0098308B" w:rsidRPr="00751993">
        <w:t>ja -</w:t>
      </w:r>
      <w:r w:rsidR="00BE1AF7" w:rsidRPr="00751993">
        <w:t>alu</w:t>
      </w:r>
      <w:r w:rsidR="0098308B" w:rsidRPr="00751993">
        <w:t xml:space="preserve">eiden </w:t>
      </w:r>
      <w:r w:rsidRPr="00751993">
        <w:t>kulkuaukot</w:t>
      </w:r>
      <w:bookmarkEnd w:id="194"/>
    </w:p>
    <w:p w14:paraId="1DD71ECC" w14:textId="414FB1ED" w:rsidR="00CD0061" w:rsidRPr="00BA2FCC" w:rsidRDefault="00CD0061" w:rsidP="00053297">
      <w:pPr>
        <w:pStyle w:val="Otsikko3"/>
        <w:keepLines/>
      </w:pPr>
      <w:bookmarkStart w:id="195" w:name="_Toc75839496"/>
      <w:r w:rsidRPr="00BA2FCC">
        <w:t>Tarve ja käytön rajoittaminen</w:t>
      </w:r>
      <w:r w:rsidR="00C60351" w:rsidRPr="00BA2FCC">
        <w:t xml:space="preserve"> sekä merkitseminen</w:t>
      </w:r>
      <w:bookmarkEnd w:id="195"/>
    </w:p>
    <w:p w14:paraId="76A01E25" w14:textId="08FDE166" w:rsidR="00CD0061" w:rsidRPr="00B23665" w:rsidRDefault="00CD0061" w:rsidP="00053297">
      <w:pPr>
        <w:pStyle w:val="Leipteksti"/>
        <w:keepNext/>
        <w:keepLines/>
      </w:pPr>
      <w:r w:rsidRPr="00B23665">
        <w:t xml:space="preserve">Keskialueen ja keskikaiteen kulkuaukkojen tarve </w:t>
      </w:r>
      <w:r w:rsidR="00730693" w:rsidRPr="00B23665">
        <w:t>sekä l</w:t>
      </w:r>
      <w:r w:rsidRPr="00B23665">
        <w:t>uvattomien kä</w:t>
      </w:r>
      <w:r w:rsidR="001A742A" w:rsidRPr="00B23665">
        <w:t>yttöj</w:t>
      </w:r>
      <w:r w:rsidRPr="00B23665">
        <w:t xml:space="preserve">en rajoittaminen on kuvattu ohjeessa </w:t>
      </w:r>
      <w:r w:rsidRPr="00B23665">
        <w:rPr>
          <w:b/>
          <w:bCs/>
        </w:rPr>
        <w:t xml:space="preserve">Keskialueen kulkuaukkojen </w:t>
      </w:r>
      <w:r w:rsidR="001A742A" w:rsidRPr="00B23665">
        <w:rPr>
          <w:b/>
          <w:bCs/>
        </w:rPr>
        <w:t>toteuttaminen ja käytön rajoittamisen periaatteet</w:t>
      </w:r>
      <w:r w:rsidRPr="00B23665">
        <w:t xml:space="preserve">. </w:t>
      </w:r>
      <w:r w:rsidR="008602D8" w:rsidRPr="00B23665">
        <w:t>Tässä ohjeessa on esitetty kaiteiden sijainti puomeihin ja kulkuaukkoihin nähden sekä avattav</w:t>
      </w:r>
      <w:r w:rsidR="002B6F1D" w:rsidRPr="00B23665">
        <w:t>ie</w:t>
      </w:r>
      <w:r w:rsidR="008602D8" w:rsidRPr="00B23665">
        <w:t>n kaite</w:t>
      </w:r>
      <w:r w:rsidR="002B6F1D" w:rsidRPr="00B23665">
        <w:t>ide</w:t>
      </w:r>
      <w:r w:rsidR="008602D8" w:rsidRPr="00B23665">
        <w:t xml:space="preserve">n </w:t>
      </w:r>
      <w:r w:rsidR="002B6F1D" w:rsidRPr="00B23665">
        <w:t>toteutus ja</w:t>
      </w:r>
      <w:r w:rsidR="008602D8" w:rsidRPr="00B23665">
        <w:t xml:space="preserve"> laatuvaatimukset. </w:t>
      </w:r>
      <w:r w:rsidRPr="00B23665">
        <w:t>Muiden aukkojen tarve ja toteutus on käsitelty kohdassa 8.7.</w:t>
      </w:r>
      <w:r w:rsidR="009424BA" w:rsidRPr="00B23665">
        <w:t>6</w:t>
      </w:r>
      <w:r w:rsidRPr="00B23665">
        <w:t>.</w:t>
      </w:r>
    </w:p>
    <w:p w14:paraId="1CE0A40A" w14:textId="063589A9" w:rsidR="00F602C4" w:rsidRPr="00EB4F7F" w:rsidRDefault="00F602C4" w:rsidP="00CD0061">
      <w:pPr>
        <w:pStyle w:val="Leipteksti"/>
      </w:pPr>
      <w:bookmarkStart w:id="196" w:name="_Hlk72231841"/>
      <w:r w:rsidRPr="00EB4F7F">
        <w:t>Tässä ohjeessa avattaviksi kaiteiksi lasketaan:</w:t>
      </w:r>
    </w:p>
    <w:p w14:paraId="3C79055F" w14:textId="0858B706" w:rsidR="00F602C4" w:rsidRPr="00EB4F7F" w:rsidRDefault="00F602C4" w:rsidP="00053297">
      <w:pPr>
        <w:pStyle w:val="Luettelomerkki"/>
        <w:spacing w:before="0" w:after="0"/>
        <w:ind w:left="714" w:hanging="357"/>
      </w:pPr>
      <w:r w:rsidRPr="00EB4F7F">
        <w:t>liikuteltavat kaiteet (</w:t>
      </w:r>
      <w:r w:rsidR="00F30CCC" w:rsidRPr="00EB4F7F">
        <w:t xml:space="preserve">kohta </w:t>
      </w:r>
      <w:r w:rsidRPr="00EB4F7F">
        <w:t>8.7.2)</w:t>
      </w:r>
    </w:p>
    <w:p w14:paraId="3FE4269F" w14:textId="0EB8DBE4" w:rsidR="00F602C4" w:rsidRPr="00EB4F7F" w:rsidRDefault="00F30CCC" w:rsidP="00053297">
      <w:pPr>
        <w:pStyle w:val="Luettelomerkki"/>
        <w:spacing w:before="0" w:after="0"/>
        <w:ind w:left="714" w:hanging="357"/>
      </w:pPr>
      <w:r w:rsidRPr="00EB4F7F">
        <w:t xml:space="preserve">kaiteen </w:t>
      </w:r>
      <w:r w:rsidR="00F602C4" w:rsidRPr="00EB4F7F">
        <w:t>portit (</w:t>
      </w:r>
      <w:r w:rsidRPr="00EB4F7F">
        <w:t xml:space="preserve">kohta </w:t>
      </w:r>
      <w:r w:rsidR="00F602C4" w:rsidRPr="00EB4F7F">
        <w:t>8.7.3)</w:t>
      </w:r>
    </w:p>
    <w:p w14:paraId="76B340E4" w14:textId="717FA854" w:rsidR="00F602C4" w:rsidRPr="00EB4F7F" w:rsidRDefault="00F602C4" w:rsidP="00053297">
      <w:pPr>
        <w:pStyle w:val="Luettelomerkki"/>
        <w:spacing w:before="0" w:after="240"/>
        <w:ind w:left="714" w:hanging="357"/>
      </w:pPr>
      <w:r w:rsidRPr="00EB4F7F">
        <w:t>irrotettavat kaiteen kohdat (</w:t>
      </w:r>
      <w:r w:rsidR="00F30CCC" w:rsidRPr="00EB4F7F">
        <w:t xml:space="preserve">kohta </w:t>
      </w:r>
      <w:r w:rsidRPr="00EB4F7F">
        <w:t>8.7.4).</w:t>
      </w:r>
    </w:p>
    <w:bookmarkEnd w:id="196"/>
    <w:p w14:paraId="37DD1467" w14:textId="5118C08A" w:rsidR="00F30CCC" w:rsidRPr="00E402FD" w:rsidRDefault="00234BDA" w:rsidP="00F30CCC">
      <w:pPr>
        <w:pStyle w:val="Leipteksti"/>
      </w:pPr>
      <w:r w:rsidRPr="00E402FD">
        <w:t>Putkipalkki</w:t>
      </w:r>
      <w:r w:rsidR="00F30CCC" w:rsidRPr="00E402FD">
        <w:t>kait</w:t>
      </w:r>
      <w:r w:rsidRPr="00E402FD">
        <w:t>e</w:t>
      </w:r>
      <w:r w:rsidR="00680DD9" w:rsidRPr="00E402FD">
        <w:t>i</w:t>
      </w:r>
      <w:r w:rsidRPr="00E402FD">
        <w:t>s</w:t>
      </w:r>
      <w:r w:rsidR="00680DD9" w:rsidRPr="00E402FD">
        <w:t>ii</w:t>
      </w:r>
      <w:r w:rsidR="00F30CCC" w:rsidRPr="00E402FD">
        <w:t>n</w:t>
      </w:r>
      <w:r w:rsidR="00680DD9" w:rsidRPr="00E402FD">
        <w:t xml:space="preserve"> </w:t>
      </w:r>
      <w:r w:rsidR="00E42191" w:rsidRPr="00E402FD">
        <w:t>sekä</w:t>
      </w:r>
      <w:r w:rsidR="00680DD9" w:rsidRPr="00E402FD">
        <w:t xml:space="preserve"> muihin teräsrunkoisiin kaiteisiin</w:t>
      </w:r>
      <w:r w:rsidRPr="00E402FD">
        <w:t xml:space="preserve"> t</w:t>
      </w:r>
      <w:r w:rsidR="00680DD9" w:rsidRPr="00E402FD">
        <w:t>oteutettava</w:t>
      </w:r>
      <w:r w:rsidRPr="00E402FD">
        <w:t>n portin tai i</w:t>
      </w:r>
      <w:r w:rsidR="00F30CCC" w:rsidRPr="00E402FD">
        <w:t xml:space="preserve">rrotettavan kaiteenkohdan molemmille puolille </w:t>
      </w:r>
      <w:r w:rsidR="00825CB6" w:rsidRPr="00E402FD">
        <w:t xml:space="preserve">asennetaan </w:t>
      </w:r>
      <w:r w:rsidR="00680DD9" w:rsidRPr="00E402FD">
        <w:t>kai</w:t>
      </w:r>
      <w:r w:rsidR="00F30CCC" w:rsidRPr="00E402FD">
        <w:t xml:space="preserve">teen yläpintaan </w:t>
      </w:r>
      <w:r w:rsidRPr="00E402FD">
        <w:t xml:space="preserve">kaidetuotekohtaisilla kiinnitysratkaisuilla </w:t>
      </w:r>
      <w:r w:rsidR="00F30CCC" w:rsidRPr="00E402FD">
        <w:t>reunapaalu</w:t>
      </w:r>
      <w:r w:rsidRPr="00E402FD">
        <w:t xml:space="preserve">a </w:t>
      </w:r>
      <w:r w:rsidR="00F30CCC" w:rsidRPr="00E402FD">
        <w:t xml:space="preserve">vastaava 250 mm korkuinen harmaa tai valkoinen pylväs. Suorakaiteen muotoiseen </w:t>
      </w:r>
      <w:r w:rsidR="00680DD9" w:rsidRPr="00E402FD">
        <w:t xml:space="preserve">kaiteen yläpintaan </w:t>
      </w:r>
      <w:r w:rsidR="00F30CCC" w:rsidRPr="00E402FD">
        <w:t xml:space="preserve">voidaan kiinnittää myös 400 x 150 x 3 mm sinkitystä teräslevystä 90° kulmaan taivuttamalla valmistettu pystysuora teräslevy, joka ulottuu 250 mm johteen yläpuolelle. Kiinnitysesimerkkejä on esitetty InfraRYL luvussa </w:t>
      </w:r>
      <w:r w:rsidR="00F30CCC" w:rsidRPr="00E402FD">
        <w:rPr>
          <w:b/>
          <w:bCs/>
        </w:rPr>
        <w:t>32113 Avattavat kaiteet</w:t>
      </w:r>
      <w:r w:rsidR="00F30CCC" w:rsidRPr="00E402FD">
        <w:t>.</w:t>
      </w:r>
      <w:r w:rsidRPr="00E402FD">
        <w:t xml:space="preserve"> Jos tieosuudella on tarkoitus ajaa leveitä erikoiskuljetuksia osittain kaiteen yläpuolella, </w:t>
      </w:r>
      <w:r w:rsidR="00EB0DEB" w:rsidRPr="00E402FD">
        <w:t xml:space="preserve">pylväät tai levyt </w:t>
      </w:r>
      <w:r w:rsidRPr="00E402FD">
        <w:t>jätetään pois tai toteutetaan niin, että ne on helppo kaataa</w:t>
      </w:r>
      <w:r w:rsidR="00825CB6" w:rsidRPr="00E402FD">
        <w:t xml:space="preserve"> tai poistaa</w:t>
      </w:r>
      <w:r w:rsidRPr="00E402FD">
        <w:t xml:space="preserve"> ja palauttaa </w:t>
      </w:r>
      <w:r w:rsidR="00825CB6" w:rsidRPr="00E402FD">
        <w:t xml:space="preserve">takaisin </w:t>
      </w:r>
      <w:r w:rsidRPr="00E402FD">
        <w:t>pystyyn.</w:t>
      </w:r>
    </w:p>
    <w:p w14:paraId="37648BD6" w14:textId="497EF6D1" w:rsidR="00F30CCC" w:rsidRPr="00E402FD" w:rsidRDefault="00F30CCC" w:rsidP="00F30CCC">
      <w:pPr>
        <w:pStyle w:val="Leipteksti"/>
      </w:pPr>
      <w:r w:rsidRPr="00E402FD">
        <w:t xml:space="preserve">Levyyn tai pylvääseen kiinnitetään </w:t>
      </w:r>
      <w:r w:rsidR="00234BDA" w:rsidRPr="00E402FD">
        <w:t xml:space="preserve">molemmille puolille </w:t>
      </w:r>
      <w:r w:rsidRPr="00E402FD">
        <w:t xml:space="preserve">100 x 100 mm suuruinen keltaisesta luokan R2 liikennemerkkikalvosta leikattu heijastin. Heijastimen etäisyys </w:t>
      </w:r>
      <w:r w:rsidR="00234BDA" w:rsidRPr="00E402FD">
        <w:t xml:space="preserve">levyn tai pylvään </w:t>
      </w:r>
      <w:r w:rsidRPr="00E402FD">
        <w:t>yläreunasta on 25 mm.</w:t>
      </w:r>
    </w:p>
    <w:p w14:paraId="26CF9F45" w14:textId="4BEC8EF3" w:rsidR="0067766A" w:rsidRPr="00E402FD" w:rsidRDefault="0067766A" w:rsidP="00F30CCC">
      <w:pPr>
        <w:pStyle w:val="Leipteksti"/>
      </w:pPr>
      <w:r w:rsidRPr="00E402FD">
        <w:t xml:space="preserve">Portin </w:t>
      </w:r>
      <w:r w:rsidR="009424BA" w:rsidRPr="00E402FD">
        <w:t xml:space="preserve">tai muun avattavan kaiteenkohdan </w:t>
      </w:r>
      <w:r w:rsidRPr="00E402FD">
        <w:t>ollessa avoinna nopeusrajoitus on enintään 50 km/h</w:t>
      </w:r>
      <w:r w:rsidR="00570393" w:rsidRPr="00E402FD">
        <w:t>,</w:t>
      </w:r>
      <w:r w:rsidRPr="00E402FD">
        <w:t xml:space="preserve"> </w:t>
      </w:r>
      <w:r w:rsidR="009424BA" w:rsidRPr="00E402FD">
        <w:t xml:space="preserve">jos </w:t>
      </w:r>
      <w:r w:rsidRPr="00E402FD">
        <w:t>aukon kohdalla</w:t>
      </w:r>
      <w:r w:rsidR="008278FB" w:rsidRPr="00E402FD">
        <w:t xml:space="preserve"> tai siirretyissä kaiteenosissa </w:t>
      </w:r>
      <w:r w:rsidR="002827A1" w:rsidRPr="00E402FD">
        <w:t>ajoradan välittömässä läheisyydessä</w:t>
      </w:r>
      <w:r w:rsidR="008278FB" w:rsidRPr="00E402FD">
        <w:t xml:space="preserve"> on törmäyksessä vaarallisia suojaamattomia kaiteen </w:t>
      </w:r>
      <w:r w:rsidR="002827A1" w:rsidRPr="00E402FD">
        <w:t xml:space="preserve">osia tai </w:t>
      </w:r>
      <w:r w:rsidR="008278FB" w:rsidRPr="00E402FD">
        <w:t>päitä</w:t>
      </w:r>
      <w:r w:rsidRPr="00E402FD">
        <w:t xml:space="preserve"> eikä </w:t>
      </w:r>
      <w:r w:rsidR="002827A1" w:rsidRPr="00E402FD">
        <w:t xml:space="preserve">kiinteillä </w:t>
      </w:r>
      <w:r w:rsidR="008278FB" w:rsidRPr="00E402FD">
        <w:t xml:space="preserve">kaiteilla ole aukkototeutuksen vuoksi vaadittavaa </w:t>
      </w:r>
      <w:r w:rsidRPr="00E402FD">
        <w:t>päätyankkur</w:t>
      </w:r>
      <w:r w:rsidR="008278FB" w:rsidRPr="00E402FD">
        <w:t>oint</w:t>
      </w:r>
      <w:r w:rsidRPr="00E402FD">
        <w:t>ia.</w:t>
      </w:r>
    </w:p>
    <w:p w14:paraId="30DC38AD" w14:textId="105EBF21" w:rsidR="00B07A90" w:rsidRPr="00BA2FCC" w:rsidRDefault="00C862D5" w:rsidP="00B07A90">
      <w:pPr>
        <w:pStyle w:val="Otsikko3"/>
      </w:pPr>
      <w:bookmarkStart w:id="197" w:name="_Toc75839497"/>
      <w:r w:rsidRPr="00BA2FCC">
        <w:t>Liikutelt</w:t>
      </w:r>
      <w:r w:rsidR="00B07A90" w:rsidRPr="00BA2FCC">
        <w:t>avat kaiteet</w:t>
      </w:r>
      <w:bookmarkEnd w:id="197"/>
    </w:p>
    <w:p w14:paraId="045E0854" w14:textId="0E485185" w:rsidR="00B07A90" w:rsidRPr="00751993" w:rsidRDefault="00B07A90" w:rsidP="00BF15E9">
      <w:pPr>
        <w:pStyle w:val="Leipteksti"/>
      </w:pPr>
      <w:r w:rsidRPr="00751993">
        <w:t xml:space="preserve">Ohjeen </w:t>
      </w:r>
      <w:r w:rsidRPr="00751993">
        <w:rPr>
          <w:b/>
        </w:rPr>
        <w:t xml:space="preserve">Tien poikkileikkauksen suunnittelu </w:t>
      </w:r>
      <w:r w:rsidR="00A3448F" w:rsidRPr="00751993">
        <w:t xml:space="preserve">ja </w:t>
      </w:r>
      <w:r w:rsidR="00A3448F" w:rsidRPr="00751993">
        <w:rPr>
          <w:b/>
        </w:rPr>
        <w:t>Ohituskaistojen suunnittelu</w:t>
      </w:r>
      <w:r w:rsidR="00C83C19" w:rsidRPr="00751993">
        <w:rPr>
          <w:b/>
        </w:rPr>
        <w:t xml:space="preserve"> </w:t>
      </w:r>
      <w:r w:rsidR="00053297">
        <w:rPr>
          <w:b/>
        </w:rPr>
        <w:br/>
      </w:r>
      <w:r w:rsidRPr="00751993">
        <w:t xml:space="preserve">mukaan </w:t>
      </w:r>
      <w:r w:rsidR="00A3448F" w:rsidRPr="00751993">
        <w:t>k</w:t>
      </w:r>
      <w:r w:rsidRPr="00751993">
        <w:t xml:space="preserve">eskikaiteeseen tehdään avattavia kohtia ohituskaistojen alkamis- ja loppumiskohtiin 2+1-kaistaiselle ohituskaistatielle, jos 1-kaistainen puoli on niin kapea, että tiellä usein käytetyt leveät kuljetukset eivät mahdu 1-kaistaiselle </w:t>
      </w:r>
      <w:r w:rsidRPr="00BA2FCC">
        <w:t xml:space="preserve">puolelle. Avattava </w:t>
      </w:r>
      <w:r w:rsidR="00850595" w:rsidRPr="00BA2FCC">
        <w:t>osuus</w:t>
      </w:r>
      <w:r w:rsidRPr="00BA2FCC">
        <w:t xml:space="preserve"> voi olla tarpeen myös silloin, kun ylikorkeat kuljetuk</w:t>
      </w:r>
      <w:r w:rsidRPr="00751993">
        <w:t>set on ohjattava eritasoliittymän matalan silta-aukon vuoksi tien toisella ajoradalla ja siitä ramppeja pitkin sillan ohi.</w:t>
      </w:r>
    </w:p>
    <w:p w14:paraId="16AE2E3A" w14:textId="433D700B" w:rsidR="002A1409" w:rsidRPr="00383442" w:rsidRDefault="00730693" w:rsidP="002A1409">
      <w:pPr>
        <w:pStyle w:val="Leipteksti"/>
      </w:pPr>
      <w:r w:rsidRPr="00383442">
        <w:t>A</w:t>
      </w:r>
      <w:r w:rsidR="002A1409" w:rsidRPr="00383442">
        <w:t xml:space="preserve">vattava </w:t>
      </w:r>
      <w:r w:rsidR="00850595" w:rsidRPr="00383442">
        <w:t>osuus</w:t>
      </w:r>
      <w:r w:rsidR="002A1409" w:rsidRPr="00383442">
        <w:t xml:space="preserve"> toteutetaan tekemällä 15,75 m levyisen vuorottelevan 2+1 ohituskaistatien kiinteään keskikaiteeseen </w:t>
      </w:r>
      <w:r w:rsidR="00493BFD" w:rsidRPr="00383442">
        <w:t xml:space="preserve">kuvan </w:t>
      </w:r>
      <w:r w:rsidR="00AA6B77" w:rsidRPr="00383442">
        <w:t>2</w:t>
      </w:r>
      <w:r w:rsidR="00FC26B9" w:rsidRPr="00383442">
        <w:t>4</w:t>
      </w:r>
      <w:r w:rsidR="00493BFD" w:rsidRPr="00383442">
        <w:t xml:space="preserve"> mukainen </w:t>
      </w:r>
      <w:r w:rsidR="002A1409" w:rsidRPr="00383442">
        <w:t xml:space="preserve">aukko, jonka pituus </w:t>
      </w:r>
      <w:r w:rsidR="001916A2" w:rsidRPr="00383442">
        <w:t xml:space="preserve">on </w:t>
      </w:r>
      <w:r w:rsidR="002A1409" w:rsidRPr="00383442">
        <w:t xml:space="preserve">reunakaiteellisella </w:t>
      </w:r>
      <w:r w:rsidR="00640AE5" w:rsidRPr="00383442">
        <w:t>kohdalla</w:t>
      </w:r>
      <w:r w:rsidR="002A1409" w:rsidRPr="00383442">
        <w:t xml:space="preserve"> ohituskaistojen </w:t>
      </w:r>
      <w:r w:rsidR="00331169" w:rsidRPr="00383442">
        <w:t xml:space="preserve">alkupäässä </w:t>
      </w:r>
      <w:r w:rsidR="00640AE5" w:rsidRPr="00383442">
        <w:t xml:space="preserve">58 m </w:t>
      </w:r>
      <w:r w:rsidR="00264E4D" w:rsidRPr="00383442">
        <w:t xml:space="preserve">(32 m) </w:t>
      </w:r>
      <w:r w:rsidR="00640AE5" w:rsidRPr="00383442">
        <w:t>ja loppupäässä 74 m</w:t>
      </w:r>
      <w:r w:rsidR="00264E4D" w:rsidRPr="00383442">
        <w:t xml:space="preserve"> (40 m)</w:t>
      </w:r>
      <w:r w:rsidR="00006042" w:rsidRPr="00383442">
        <w:t xml:space="preserve">. </w:t>
      </w:r>
      <w:r w:rsidR="00264E4D" w:rsidRPr="00383442">
        <w:t>Ensimmäinen luku koskee 7 x 7 x 40 kuljetusta ja suluissa oleva luku 6 x 6 x 35 kuljetusta.</w:t>
      </w:r>
      <w:r w:rsidR="00DB2B29" w:rsidRPr="00383442">
        <w:t xml:space="preserve"> </w:t>
      </w:r>
      <w:r w:rsidR="00264E4D" w:rsidRPr="00383442">
        <w:t xml:space="preserve">Muissa tapauksissa </w:t>
      </w:r>
      <w:r w:rsidR="002F487A" w:rsidRPr="00383442">
        <w:t>aukon mitoitus on tarkastettava ajouratarkastelulla kohdekohtaisesti.</w:t>
      </w:r>
      <w:r w:rsidR="00842BA5" w:rsidRPr="00383442">
        <w:t xml:space="preserve"> </w:t>
      </w:r>
      <w:r w:rsidR="002E7E09" w:rsidRPr="00383442">
        <w:t xml:space="preserve">Aukon mittaa voidaan pienentää </w:t>
      </w:r>
      <w:r w:rsidR="00DB2B29" w:rsidRPr="00383442">
        <w:t xml:space="preserve">esimerkiksi </w:t>
      </w:r>
      <w:r w:rsidR="002E7E09" w:rsidRPr="00383442">
        <w:t xml:space="preserve">tekemällä aukon kohdalle levikkeet, joista </w:t>
      </w:r>
      <w:r w:rsidR="00BA44AE" w:rsidRPr="00383442">
        <w:t xml:space="preserve">on </w:t>
      </w:r>
      <w:r w:rsidR="00493BFD" w:rsidRPr="00383442">
        <w:t>hyötyä myös liikuteltavan kaiteen väliaikaisessa sijoittelussa.</w:t>
      </w:r>
    </w:p>
    <w:p w14:paraId="4C633FFC" w14:textId="16B5599A" w:rsidR="002827A1" w:rsidRDefault="002827A1" w:rsidP="002827A1">
      <w:pPr>
        <w:pStyle w:val="Leipteksti"/>
      </w:pPr>
      <w:r w:rsidRPr="00383442">
        <w:t>Aukkoon sijoitetaan vähintään luokan H1 liikuteltava kaide. Liikuteltavana kaiteena käytetään yleensä päällysteen päälle ilman pylväiden upottamista asennettua pysyvään käyttöön tai työmaakäyttöön tarkoitettua betonikaidetta tai teräskaidetta. Avaamista helpottaa, jos liikuteltavaa kaidetuotetta voidaan siirtää esimerkiksi pyörien varassa. Liikuteltavan kaiteen toiminta voi edellyttää kaiteen päiden ankkurointia ja tiettyä törmäyskokeissa todettua vähimmäispituutta. Lyhyempi päistään ankkuroitu kaide voidaan kuitenkin hyväksyä törmäyssimulointien perusteella.</w:t>
      </w:r>
    </w:p>
    <w:p w14:paraId="463B1C7F" w14:textId="77777777" w:rsidR="00053297" w:rsidRDefault="00053297" w:rsidP="00053297">
      <w:pPr>
        <w:pStyle w:val="Leipteksti"/>
        <w:spacing w:after="0"/>
      </w:pPr>
    </w:p>
    <w:p w14:paraId="5636D922" w14:textId="6A0A779B" w:rsidR="005722D9" w:rsidRDefault="00A46C8A" w:rsidP="00640AE5">
      <w:r>
        <w:rPr>
          <w:noProof/>
          <w:lang w:eastAsia="fi-FI"/>
        </w:rPr>
        <w:drawing>
          <wp:inline distT="0" distB="0" distL="0" distR="0" wp14:anchorId="2418C7E3" wp14:editId="5429AFC9">
            <wp:extent cx="3780000" cy="5718130"/>
            <wp:effectExtent l="0" t="0" r="0" b="0"/>
            <wp:docPr id="1" name="Kuva 1"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80000" cy="5718130"/>
                    </a:xfrm>
                    <a:prstGeom prst="rect">
                      <a:avLst/>
                    </a:prstGeom>
                    <a:noFill/>
                    <a:ln>
                      <a:noFill/>
                    </a:ln>
                  </pic:spPr>
                </pic:pic>
              </a:graphicData>
            </a:graphic>
          </wp:inline>
        </w:drawing>
      </w:r>
    </w:p>
    <w:p w14:paraId="4F7A267A" w14:textId="7C778685" w:rsidR="00161CDF" w:rsidRPr="00383442" w:rsidRDefault="005722D9" w:rsidP="005722D9">
      <w:pPr>
        <w:pStyle w:val="Kuvaotsikko"/>
      </w:pPr>
      <w:r w:rsidRPr="00383442">
        <w:t xml:space="preserve">Kuva </w:t>
      </w:r>
      <w:r w:rsidRPr="00383442">
        <w:fldChar w:fldCharType="begin"/>
      </w:r>
      <w:r w:rsidRPr="00383442">
        <w:instrText xml:space="preserve"> SEQ Kuva \* ARABIC </w:instrText>
      </w:r>
      <w:r w:rsidRPr="00383442">
        <w:fldChar w:fldCharType="separate"/>
      </w:r>
      <w:r w:rsidR="00676A69">
        <w:rPr>
          <w:noProof/>
        </w:rPr>
        <w:t>24</w:t>
      </w:r>
      <w:r w:rsidRPr="00383442">
        <w:fldChar w:fldCharType="end"/>
      </w:r>
      <w:r w:rsidRPr="00383442">
        <w:t>.</w:t>
      </w:r>
      <w:r w:rsidRPr="00383442">
        <w:tab/>
      </w:r>
      <w:r w:rsidR="00F360B1" w:rsidRPr="00383442">
        <w:t>Esimerkki a</w:t>
      </w:r>
      <w:r w:rsidRPr="00383442">
        <w:t>vattavien kohtien toteutu</w:t>
      </w:r>
      <w:r w:rsidR="00246EF7" w:rsidRPr="00383442">
        <w:t>ksesta</w:t>
      </w:r>
      <w:r w:rsidRPr="00383442">
        <w:t xml:space="preserve"> ohituskaistojen alkamis- ja loppumiskohdissa.</w:t>
      </w:r>
    </w:p>
    <w:p w14:paraId="7878D6E7" w14:textId="022A2559" w:rsidR="00246EF7" w:rsidRPr="00383442" w:rsidRDefault="00CD194E" w:rsidP="00640AE5">
      <w:pPr>
        <w:pStyle w:val="Leipteksti"/>
      </w:pPr>
      <w:r w:rsidRPr="00383442">
        <w:t xml:space="preserve">Ohituskaistojen aloituskohdassa liikuteltavaan kaiteeseen voidaan tehdä </w:t>
      </w:r>
      <w:r w:rsidR="00B02D2A" w:rsidRPr="00383442">
        <w:t>portti</w:t>
      </w:r>
      <w:r w:rsidR="00C12EDD" w:rsidRPr="00383442">
        <w:t xml:space="preserve"> tai muu </w:t>
      </w:r>
      <w:r w:rsidR="000868A5" w:rsidRPr="00383442">
        <w:t>irrote</w:t>
      </w:r>
      <w:r w:rsidR="00C12EDD" w:rsidRPr="00383442">
        <w:t>ttava kohta</w:t>
      </w:r>
      <w:r w:rsidR="00B02D2A" w:rsidRPr="00383442">
        <w:t xml:space="preserve"> </w:t>
      </w:r>
      <w:r w:rsidRPr="00383442">
        <w:t>hälytysajoneuvoille, jos liikuteltavan kaiteen rakenteellinen vähimmäispituus ei tätä estä.</w:t>
      </w:r>
    </w:p>
    <w:p w14:paraId="044DFBF9" w14:textId="4BC2CEF1" w:rsidR="00246EF7" w:rsidRDefault="00246EF7" w:rsidP="00CD194E">
      <w:r w:rsidRPr="00E402FD">
        <w:t>Liikuteltava kaide ja kiinteä keskikaide limitetään vähintään viisteosien matkalla kuvan 2</w:t>
      </w:r>
      <w:r w:rsidR="004F4044" w:rsidRPr="00E402FD">
        <w:t>5</w:t>
      </w:r>
      <w:r w:rsidRPr="00E402FD">
        <w:t xml:space="preserve"> mukaisesti</w:t>
      </w:r>
      <w:r w:rsidR="00383442" w:rsidRPr="00E402FD">
        <w:t xml:space="preserve">, </w:t>
      </w:r>
      <w:r w:rsidR="00583EC2">
        <w:t>jossa</w:t>
      </w:r>
      <w:r w:rsidR="00383442" w:rsidRPr="00E402FD">
        <w:t xml:space="preserve"> on esitetty limityskohdan toteutus kuvaa 24 vastaavassa tapauksessa ohituskaistojen alkamiskohdassa</w:t>
      </w:r>
      <w:r w:rsidRPr="00E402FD">
        <w:t xml:space="preserve">. </w:t>
      </w:r>
      <w:r w:rsidR="008F00ED" w:rsidRPr="00E402FD">
        <w:t xml:space="preserve">Limitysosalla kaiteen korkeus tulee koko ajan olla vähintään 0,5 m, tai jos liikuteltava kaide on </w:t>
      </w:r>
      <w:r w:rsidR="008F00ED" w:rsidRPr="00383442">
        <w:t xml:space="preserve">tätä matalampi, liikuteltavan kaiteen korkuinen. </w:t>
      </w:r>
      <w:r w:rsidR="00CD194E" w:rsidRPr="00383442">
        <w:t>Ohituskaistojen alkupäässä liikuteltava</w:t>
      </w:r>
      <w:r w:rsidR="00583EC2">
        <w:t>n</w:t>
      </w:r>
      <w:r w:rsidR="00CD194E" w:rsidRPr="00383442">
        <w:t xml:space="preserve"> kaiteen sivusuuntainen etäisyys pysyvästä keskikaiteesta on</w:t>
      </w:r>
      <w:r w:rsidR="000F3025" w:rsidRPr="00383442">
        <w:t xml:space="preserve"> vähintään</w:t>
      </w:r>
      <w:r w:rsidR="00CD194E" w:rsidRPr="00383442">
        <w:t xml:space="preserve"> 0,5 m ja loppupäässä </w:t>
      </w:r>
      <w:r w:rsidR="000F3025" w:rsidRPr="00383442">
        <w:t xml:space="preserve">vähintään </w:t>
      </w:r>
      <w:r w:rsidR="00CD194E" w:rsidRPr="00383442">
        <w:t>0,7 m.</w:t>
      </w:r>
      <w:r w:rsidR="00F54568" w:rsidRPr="00383442">
        <w:t xml:space="preserve"> Kaite</w:t>
      </w:r>
      <w:r w:rsidR="00583EC2">
        <w:t>id</w:t>
      </w:r>
      <w:r w:rsidR="00F54568" w:rsidRPr="00383442">
        <w:t>en vähimmäisetäisyys sulkualueen reunasta on 0,75 m.</w:t>
      </w:r>
    </w:p>
    <w:p w14:paraId="0B89DA95" w14:textId="77777777" w:rsidR="00053297" w:rsidRPr="00383442" w:rsidRDefault="00053297" w:rsidP="00053297">
      <w:pPr>
        <w:spacing w:after="0"/>
      </w:pPr>
    </w:p>
    <w:p w14:paraId="537A64A6" w14:textId="61610FF4" w:rsidR="00246EF7" w:rsidRDefault="00B670D0" w:rsidP="002E7E09">
      <w:r>
        <w:rPr>
          <w:noProof/>
          <w:lang w:eastAsia="fi-FI"/>
        </w:rPr>
        <w:drawing>
          <wp:inline distT="0" distB="0" distL="0" distR="0" wp14:anchorId="55706877" wp14:editId="27DE600D">
            <wp:extent cx="5038725" cy="4933950"/>
            <wp:effectExtent l="0" t="0" r="9525" b="0"/>
            <wp:docPr id="455" name="Kuva 455"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38725" cy="4933950"/>
                    </a:xfrm>
                    <a:prstGeom prst="rect">
                      <a:avLst/>
                    </a:prstGeom>
                    <a:noFill/>
                    <a:ln>
                      <a:noFill/>
                    </a:ln>
                  </pic:spPr>
                </pic:pic>
              </a:graphicData>
            </a:graphic>
          </wp:inline>
        </w:drawing>
      </w:r>
    </w:p>
    <w:p w14:paraId="62F10CCC" w14:textId="13322DCD" w:rsidR="00246EF7" w:rsidRPr="00383442" w:rsidRDefault="00246EF7" w:rsidP="00246EF7">
      <w:pPr>
        <w:pStyle w:val="Kuvaotsikko"/>
      </w:pPr>
      <w:r w:rsidRPr="00383442">
        <w:t xml:space="preserve">Kuva </w:t>
      </w:r>
      <w:r w:rsidRPr="00383442">
        <w:fldChar w:fldCharType="begin"/>
      </w:r>
      <w:r w:rsidRPr="00383442">
        <w:instrText xml:space="preserve"> SEQ Kuva \* ARABIC </w:instrText>
      </w:r>
      <w:r w:rsidRPr="00383442">
        <w:fldChar w:fldCharType="separate"/>
      </w:r>
      <w:r w:rsidR="00676A69">
        <w:rPr>
          <w:noProof/>
        </w:rPr>
        <w:t>25</w:t>
      </w:r>
      <w:r w:rsidRPr="00383442">
        <w:fldChar w:fldCharType="end"/>
      </w:r>
      <w:r w:rsidRPr="00383442">
        <w:t>.</w:t>
      </w:r>
      <w:r w:rsidRPr="00383442">
        <w:tab/>
        <w:t xml:space="preserve">Esimerkki kaiteiden </w:t>
      </w:r>
      <w:r w:rsidR="00CD194E" w:rsidRPr="00383442">
        <w:t xml:space="preserve">limityskohdan </w:t>
      </w:r>
      <w:r w:rsidRPr="00383442">
        <w:t>toteutu</w:t>
      </w:r>
      <w:r w:rsidR="00CD194E" w:rsidRPr="00383442">
        <w:t>ks</w:t>
      </w:r>
      <w:r w:rsidR="000F3025" w:rsidRPr="00383442">
        <w:t>e</w:t>
      </w:r>
      <w:r w:rsidR="00CD194E" w:rsidRPr="00383442">
        <w:t>sta</w:t>
      </w:r>
      <w:r w:rsidRPr="00383442">
        <w:t xml:space="preserve"> ohituskaistojen alkamis</w:t>
      </w:r>
      <w:r w:rsidR="00CD194E" w:rsidRPr="00383442">
        <w:t>kohd</w:t>
      </w:r>
      <w:r w:rsidR="000F3025" w:rsidRPr="00383442">
        <w:t>a</w:t>
      </w:r>
      <w:r w:rsidR="00CD194E" w:rsidRPr="00383442">
        <w:t>ssa</w:t>
      </w:r>
      <w:r w:rsidRPr="00383442">
        <w:t>.</w:t>
      </w:r>
    </w:p>
    <w:p w14:paraId="5892BC3A" w14:textId="40711939" w:rsidR="00F54568" w:rsidRPr="00383442" w:rsidRDefault="00F54568" w:rsidP="00640AE5">
      <w:pPr>
        <w:pStyle w:val="Leipteksti"/>
      </w:pPr>
      <w:r w:rsidRPr="00383442">
        <w:t>Mikäli liikuteltavassa kaiteessa on merkittävästi kaiteen pystypinnan ulkopuolelle ulottuvat jalkaosat, niiden upotusmahdollisuutta päällysteen yläpinnan alapuolelle on tarpeen selvittää, sillä jalkaosat haittaavat esimerkiksi auraamista kaiteen läheltä.</w:t>
      </w:r>
    </w:p>
    <w:p w14:paraId="2CF263B4" w14:textId="467207BA" w:rsidR="00640AE5" w:rsidRPr="00AB7A88" w:rsidRDefault="00640AE5" w:rsidP="00640AE5">
      <w:pPr>
        <w:pStyle w:val="Leipteksti"/>
      </w:pPr>
      <w:r w:rsidRPr="00AB7A88">
        <w:t xml:space="preserve">Liikuteltavan kaiteen aurauskestävyysluokaksi voidaan tapauskohtaisesti hyväksyä luokka 3. Aurauskestävyysluokan 3 kaiteen kestävyyttä voidaan </w:t>
      </w:r>
      <w:r w:rsidR="00383442">
        <w:t xml:space="preserve">kuitenkin </w:t>
      </w:r>
      <w:r w:rsidRPr="00AB7A88">
        <w:t>tarvittaessa parantaa lisäämällä siihen auran takertumista estävät osat tai iskunkestävyyttä parantava vahvike.</w:t>
      </w:r>
    </w:p>
    <w:p w14:paraId="0C951721" w14:textId="3AB5BC04" w:rsidR="00EE61DB" w:rsidRPr="00751993" w:rsidRDefault="00EE61DB" w:rsidP="00EE61DB">
      <w:pPr>
        <w:pStyle w:val="Otsikko3"/>
      </w:pPr>
      <w:bookmarkStart w:id="198" w:name="_Toc75839498"/>
      <w:r w:rsidRPr="00751993">
        <w:t>Kaiteen portti</w:t>
      </w:r>
      <w:bookmarkEnd w:id="198"/>
    </w:p>
    <w:p w14:paraId="53275C13" w14:textId="68FAAB95" w:rsidR="00451E59" w:rsidRPr="00DA1E08" w:rsidRDefault="00775B3A" w:rsidP="00451E59">
      <w:pPr>
        <w:pStyle w:val="Leipteksti"/>
      </w:pPr>
      <w:bookmarkStart w:id="199" w:name="_Toc48140753"/>
      <w:r w:rsidRPr="00DA1E08">
        <w:t>Kaiteen portti</w:t>
      </w:r>
      <w:bookmarkEnd w:id="199"/>
      <w:r w:rsidR="00CD0061" w:rsidRPr="00DA1E08">
        <w:t xml:space="preserve"> </w:t>
      </w:r>
      <w:r w:rsidR="00EE61DB" w:rsidRPr="00DA1E08">
        <w:t xml:space="preserve">on nopeammin avattava kuin </w:t>
      </w:r>
      <w:r w:rsidR="00CD0061" w:rsidRPr="00DA1E08">
        <w:t>liikutel</w:t>
      </w:r>
      <w:r w:rsidR="00EE61DB" w:rsidRPr="00DA1E08">
        <w:t>tava kaide, mutta pituus on rajoitetumpi, yleensä 4…12 m.</w:t>
      </w:r>
      <w:r w:rsidR="00207FFE" w:rsidRPr="00DA1E08">
        <w:t xml:space="preserve"> </w:t>
      </w:r>
      <w:r w:rsidR="00EE61DB" w:rsidRPr="00DA1E08">
        <w:t>Porttia ei hyväksytä ohituskaistan loppumiskohtaan</w:t>
      </w:r>
      <w:r w:rsidR="004A0271" w:rsidRPr="00DA1E08">
        <w:t>, koska siinä kaiteeseen voi kohdistua normaalia rajumpia törmäyksiä</w:t>
      </w:r>
      <w:r w:rsidR="00EE61DB" w:rsidRPr="00DA1E08">
        <w:t>.</w:t>
      </w:r>
    </w:p>
    <w:p w14:paraId="0C37B090" w14:textId="604F1F6C" w:rsidR="00C5441A" w:rsidRPr="00DA1E08" w:rsidRDefault="00C5441A" w:rsidP="00451E59">
      <w:pPr>
        <w:pStyle w:val="Leipteksti"/>
      </w:pPr>
      <w:r w:rsidRPr="00DA1E08">
        <w:t>Kaiteen portti eroaa puomista siinä, että</w:t>
      </w:r>
      <w:r w:rsidR="004F4044" w:rsidRPr="00DA1E08">
        <w:t xml:space="preserve"> </w:t>
      </w:r>
      <w:r w:rsidR="004F4044" w:rsidRPr="00DA1E08">
        <w:rPr>
          <w:rFonts w:eastAsiaTheme="minorHAnsi" w:cstheme="minorBidi"/>
          <w:szCs w:val="24"/>
          <w:lang w:eastAsia="en-US"/>
        </w:rPr>
        <w:t>portin ollessa kiinni</w:t>
      </w:r>
      <w:r w:rsidRPr="00DA1E08">
        <w:rPr>
          <w:rFonts w:eastAsiaTheme="minorHAnsi" w:cstheme="minorBidi"/>
          <w:szCs w:val="24"/>
          <w:lang w:eastAsia="en-US"/>
        </w:rPr>
        <w:t xml:space="preserve"> </w:t>
      </w:r>
      <w:r w:rsidRPr="00DA1E08">
        <w:t>portti toimii kaiteena, mutta puomi ei.</w:t>
      </w:r>
      <w:r w:rsidR="00DA1E08" w:rsidRPr="00DA1E08">
        <w:t xml:space="preserve"> On kuitenkin varmistettava, että portti soveltuu käytettyyn kaidetuotteeseen.</w:t>
      </w:r>
    </w:p>
    <w:p w14:paraId="10A85D23" w14:textId="56755A15" w:rsidR="00B52F31" w:rsidRPr="00DA1E08" w:rsidRDefault="00B52F31" w:rsidP="00451E59">
      <w:pPr>
        <w:pStyle w:val="Leipteksti"/>
      </w:pPr>
      <w:r w:rsidRPr="00DA1E08">
        <w:t xml:space="preserve">Betonikaiteisiin on saatavissa sarjavalmisteisia </w:t>
      </w:r>
      <w:r w:rsidR="001C7F1E" w:rsidRPr="00DA1E08">
        <w:t>portteja</w:t>
      </w:r>
      <w:r w:rsidRPr="00DA1E08">
        <w:t>. Portti</w:t>
      </w:r>
      <w:r w:rsidR="00CD0061" w:rsidRPr="00DA1E08">
        <w:t xml:space="preserve"> </w:t>
      </w:r>
      <w:r w:rsidRPr="00DA1E08">
        <w:t>liukuu betoni</w:t>
      </w:r>
      <w:r w:rsidR="00DA1E08" w:rsidRPr="00DA1E08">
        <w:softHyphen/>
      </w:r>
      <w:r w:rsidRPr="00DA1E08">
        <w:t>kaiteen tai betonikaiteen jatkeeksi tehdyn erikoiskaiteen päälle tai sisään niin, että syntyy 4…12 m aukko. Kahdella peräkkäin asetetulla voidaan ehkä saada aikaan 24 m aukko</w:t>
      </w:r>
      <w:r w:rsidR="00493BFD" w:rsidRPr="00DA1E08">
        <w:t>, jos v</w:t>
      </w:r>
      <w:r w:rsidRPr="00DA1E08">
        <w:t xml:space="preserve">almistaja on tutkinut turvallisuuden törmäyskokein tai </w:t>
      </w:r>
      <w:r w:rsidR="004F4044" w:rsidRPr="00DA1E08">
        <w:t>-</w:t>
      </w:r>
      <w:r w:rsidRPr="00DA1E08">
        <w:t xml:space="preserve">simuloinnein. </w:t>
      </w:r>
      <w:r w:rsidR="00B02D2A" w:rsidRPr="00DA1E08">
        <w:t>Portti voi olla myös pyörien varassa sivuun käännettävä tai kokonaan sivuun siirrettävä kaideosuus.</w:t>
      </w:r>
    </w:p>
    <w:p w14:paraId="439D4AB8" w14:textId="18707AEC" w:rsidR="00B52F31" w:rsidRPr="00DA1E08" w:rsidRDefault="00B52F31" w:rsidP="00B52F31">
      <w:pPr>
        <w:pStyle w:val="Leipteksti"/>
      </w:pPr>
      <w:r w:rsidRPr="00DA1E08">
        <w:t xml:space="preserve">Muihin kaidetyyppeihin ei ole välttämättä saatavissa törmäyskokein tai </w:t>
      </w:r>
      <w:r w:rsidR="00E0501B" w:rsidRPr="00DA1E08">
        <w:t>simuloinnein</w:t>
      </w:r>
      <w:r w:rsidRPr="00DA1E08">
        <w:t xml:space="preserve"> tutkittuja portteja.</w:t>
      </w:r>
    </w:p>
    <w:p w14:paraId="7FE7FD90" w14:textId="353C2777" w:rsidR="00F360B1" w:rsidRPr="00DA1E08" w:rsidRDefault="00B52F31" w:rsidP="00F05D99">
      <w:pPr>
        <w:pStyle w:val="Leipteksti"/>
      </w:pPr>
      <w:r w:rsidRPr="00DA1E08">
        <w:t xml:space="preserve">Väylävirasto voi </w:t>
      </w:r>
      <w:r w:rsidR="001C7F1E" w:rsidRPr="00DA1E08">
        <w:t xml:space="preserve">kuitenkin </w:t>
      </w:r>
      <w:r w:rsidRPr="00DA1E08">
        <w:t xml:space="preserve">hyväksyä putkipalkkikaiteeseen sellaisen portin, jossa on avattavalla kohdalla </w:t>
      </w:r>
      <w:r w:rsidR="00EE61DB" w:rsidRPr="00DA1E08">
        <w:t>putkipalkkia hoikempi profiili, joka liukuu rullilla putkipalkin sisään</w:t>
      </w:r>
      <w:r w:rsidR="00190B8C" w:rsidRPr="00DA1E08">
        <w:t>, tai putkipalkkia väljempi profiili, joka liukuu putkipalkin päällä</w:t>
      </w:r>
      <w:r w:rsidR="00EE61DB" w:rsidRPr="00DA1E08">
        <w:t>.</w:t>
      </w:r>
      <w:r w:rsidR="00190B8C" w:rsidRPr="00DA1E08">
        <w:t xml:space="preserve"> Profiilin kapasiteetti vetoa ja taivutusta vastaan on vähintään sama kuin putkipalkkijohteella.</w:t>
      </w:r>
      <w:r w:rsidR="00EE61DB" w:rsidRPr="00DA1E08">
        <w:t xml:space="preserve"> </w:t>
      </w:r>
      <w:r w:rsidR="00F360B1" w:rsidRPr="00DA1E08">
        <w:t>Portin olleessa k</w:t>
      </w:r>
      <w:r w:rsidR="00EE61DB" w:rsidRPr="00DA1E08">
        <w:t>iinni</w:t>
      </w:r>
      <w:r w:rsidR="00F360B1" w:rsidRPr="00DA1E08">
        <w:t xml:space="preserve">, </w:t>
      </w:r>
      <w:r w:rsidR="00190B8C" w:rsidRPr="00DA1E08">
        <w:t>portin</w:t>
      </w:r>
      <w:r w:rsidR="00EE61DB" w:rsidRPr="00DA1E08">
        <w:t xml:space="preserve"> profiili kiinnitetään päistään putkipalkkiin niin, että holkin ja kiinnitysten kapasiteetti vetoa ja sivulle taivutusta vastaan on vähintään sama kuin normaaleissa johteen jatkoksissa. Osa ruuveista voidaan korvata sokilla. Portin kohdalla pylväät voidaan asentaa alapäästään holkkeihin. </w:t>
      </w:r>
      <w:r w:rsidR="00190B8C" w:rsidRPr="00DA1E08">
        <w:t>Pylvään y</w:t>
      </w:r>
      <w:r w:rsidR="00EE61DB" w:rsidRPr="00DA1E08">
        <w:t>läpään ruuvi voidaan korvata muulla ratkaisulla</w:t>
      </w:r>
      <w:r w:rsidR="00190B8C" w:rsidRPr="00DA1E08">
        <w:t>, joka kestää profiilin painon ja rajoittaa profiilin liikkumista sivusuunnassa</w:t>
      </w:r>
      <w:r w:rsidR="00EE61DB" w:rsidRPr="00DA1E08">
        <w:t>.</w:t>
      </w:r>
    </w:p>
    <w:p w14:paraId="75F024FC" w14:textId="0A5016F9" w:rsidR="00EE61DB" w:rsidRDefault="00EE61DB" w:rsidP="00F05D99">
      <w:pPr>
        <w:pStyle w:val="Leipteksti"/>
      </w:pPr>
      <w:r w:rsidRPr="00DA1E08">
        <w:t xml:space="preserve">Pylväsväli valitaan niin, että </w:t>
      </w:r>
      <w:r w:rsidR="00F360B1" w:rsidRPr="00DA1E08">
        <w:t xml:space="preserve">portin </w:t>
      </w:r>
      <w:r w:rsidRPr="00DA1E08">
        <w:t xml:space="preserve">avaamis- ja sulkemisvaiheessa hoikempaa profiilia voi lepuuttaa riittävästi pylväiden varassa. Pylväsväli saa olla enintään </w:t>
      </w:r>
      <w:r w:rsidR="00190B8C" w:rsidRPr="00DA1E08">
        <w:t>6</w:t>
      </w:r>
      <w:r w:rsidRPr="00DA1E08">
        <w:t xml:space="preserve"> m.</w:t>
      </w:r>
      <w:r w:rsidR="00190B8C" w:rsidRPr="00DA1E08">
        <w:t xml:space="preserve"> Suljettuna ollessaan liitosten ja irrotettavien pylväiden kohdalla johteen tai profiilin sivuilla ei saa olla ulkonemia, joihin aura tai kaidetta pitkin liukuva auto voisi tarttua (SFS EN 1317-5:A1 aurausluokan 4 vastaisesti). </w:t>
      </w:r>
      <w:r w:rsidR="00732D80" w:rsidRPr="00DA1E08">
        <w:t xml:space="preserve">Lisäksi useasta </w:t>
      </w:r>
      <w:r w:rsidR="00732D80" w:rsidRPr="00732D80">
        <w:t>peräkkäisestä portista ei saa koota yli 12 m pituista porttia.</w:t>
      </w:r>
      <w:r w:rsidR="00732D80">
        <w:t xml:space="preserve"> </w:t>
      </w:r>
      <w:r w:rsidR="00C5441A" w:rsidRPr="00751993">
        <w:t>Väylävirasto hyväksyy portin laskelmien ja piirustusten perusteella.</w:t>
      </w:r>
    </w:p>
    <w:p w14:paraId="5AEF8B33" w14:textId="1B9FD616" w:rsidR="00F146E5" w:rsidRPr="00BA2FCC" w:rsidRDefault="00F146E5" w:rsidP="00570393">
      <w:pPr>
        <w:pStyle w:val="Otsikko3"/>
      </w:pPr>
      <w:bookmarkStart w:id="200" w:name="_Toc75839499"/>
      <w:r w:rsidRPr="00BA2FCC">
        <w:t>Irrotettava kaiteen</w:t>
      </w:r>
      <w:r w:rsidR="00577947" w:rsidRPr="00BA2FCC">
        <w:t xml:space="preserve"> </w:t>
      </w:r>
      <w:r w:rsidRPr="00BA2FCC">
        <w:t>kohta</w:t>
      </w:r>
      <w:bookmarkEnd w:id="200"/>
    </w:p>
    <w:p w14:paraId="1BFD8C57" w14:textId="34CEBE96" w:rsidR="005A4385" w:rsidRDefault="0067766A" w:rsidP="00DA1E08">
      <w:pPr>
        <w:pStyle w:val="Leipteksti"/>
      </w:pPr>
      <w:r w:rsidRPr="00086F0A">
        <w:t>Irrotettava kaiteen kohta</w:t>
      </w:r>
      <w:r w:rsidR="003878A3" w:rsidRPr="00086F0A">
        <w:t xml:space="preserve"> toteutetaan muuttamalla 10…15 m matkalta </w:t>
      </w:r>
      <w:r w:rsidR="001B497B" w:rsidRPr="00086F0A">
        <w:t xml:space="preserve">putkipalkkikaiteen </w:t>
      </w:r>
      <w:r w:rsidR="003878A3" w:rsidRPr="00086F0A">
        <w:t xml:space="preserve">johteiden jatkokset </w:t>
      </w:r>
      <w:r w:rsidR="001B497B" w:rsidRPr="00086F0A">
        <w:t>sekä</w:t>
      </w:r>
      <w:r w:rsidR="003878A3" w:rsidRPr="00086F0A">
        <w:t xml:space="preserve"> pylväiden johteeseen ja maahan kiinnitykset helpommin avattaviksi ja uudelleenkiinnitettäviksi. Ruuvien mutterit voidaan </w:t>
      </w:r>
      <w:r w:rsidR="001B497B" w:rsidRPr="00086F0A">
        <w:t xml:space="preserve">esimerkiksi </w:t>
      </w:r>
      <w:r w:rsidR="003878A3" w:rsidRPr="00086F0A">
        <w:t>hitsata paikalleen ennen sinkitystä tai liimata johteeseen kiinni</w:t>
      </w:r>
      <w:r w:rsidR="001B497B" w:rsidRPr="00086F0A">
        <w:t>,</w:t>
      </w:r>
      <w:r w:rsidR="003878A3" w:rsidRPr="00086F0A">
        <w:t xml:space="preserve"> ja ruuvien kanta voidaan muuttaa pienemmillä työkaluilla avattaviksi. Pylväskiinnityksessä myös sokka on mahdollinen. Ruuvien kannat eivät kuitenkaan saa olla johteen sivussa enemmän ulkonevia kuin alkuperäiset</w:t>
      </w:r>
      <w:r w:rsidR="001B497B" w:rsidRPr="00086F0A">
        <w:t xml:space="preserve"> ja r</w:t>
      </w:r>
      <w:r w:rsidR="003878A3" w:rsidRPr="00086F0A">
        <w:t>uuvien leikkauslujuuden tulee vastata alkuperäisiä. Pylväät tulisi asentaa betonijalus</w:t>
      </w:r>
      <w:r w:rsidR="003878A3" w:rsidRPr="005428AA">
        <w:t xml:space="preserve">taan tai teräsholkkiin. Jos on vaarana, että </w:t>
      </w:r>
      <w:r w:rsidR="00F9191B" w:rsidRPr="005428AA">
        <w:t>lika</w:t>
      </w:r>
      <w:r w:rsidR="003878A3" w:rsidRPr="005428AA">
        <w:t xml:space="preserve"> tai jää estävät pylvään ylös ve</w:t>
      </w:r>
      <w:r w:rsidR="003878A3" w:rsidRPr="00086F0A">
        <w:t xml:space="preserve">tämisen jalustan alapään tulisi olla leveämpi kuin yläpää ja holkissa tulisi olla ulokkeet, jotka estävät </w:t>
      </w:r>
      <w:r w:rsidR="001B497B" w:rsidRPr="00086F0A">
        <w:t xml:space="preserve">jalustan tai </w:t>
      </w:r>
      <w:r w:rsidR="003878A3" w:rsidRPr="00086F0A">
        <w:t>holkin nousun pylvästä nostetta</w:t>
      </w:r>
      <w:r w:rsidR="003878A3" w:rsidRPr="00E402FD">
        <w:t>essa.</w:t>
      </w:r>
    </w:p>
    <w:p w14:paraId="1F4AD897" w14:textId="73E309F4" w:rsidR="00434BF7" w:rsidRPr="00086F0A" w:rsidRDefault="001B497B" w:rsidP="00434BF7">
      <w:pPr>
        <w:pStyle w:val="Leipteksti"/>
      </w:pPr>
      <w:r w:rsidRPr="00086F0A">
        <w:t xml:space="preserve">Irrotettavaa kaiteen kohtaa voidaan käyttää esimerkiksi onnettomuustilanteissa mahdollistamalla </w:t>
      </w:r>
      <w:r w:rsidR="00434BF7" w:rsidRPr="00086F0A">
        <w:t>liikenteen</w:t>
      </w:r>
      <w:r w:rsidRPr="00086F0A">
        <w:t xml:space="preserve"> pääsy aukon</w:t>
      </w:r>
      <w:r w:rsidR="00434BF7" w:rsidRPr="00086F0A">
        <w:t xml:space="preserve"> kautta toiselle ajoradalle. </w:t>
      </w:r>
      <w:r w:rsidR="00FF0DCE" w:rsidRPr="00086F0A">
        <w:t xml:space="preserve">Irrotettavaa kaiteen kohtaa voidaan käyttää </w:t>
      </w:r>
      <w:r w:rsidR="00434BF7" w:rsidRPr="00086F0A">
        <w:t xml:space="preserve">myös päällystystöissä. Myös reunakaiteeseen voidaan tehdä </w:t>
      </w:r>
      <w:r w:rsidR="00FF0DCE" w:rsidRPr="00086F0A">
        <w:t xml:space="preserve">irrotettava kaiteen </w:t>
      </w:r>
      <w:r w:rsidR="00434BF7" w:rsidRPr="00086F0A">
        <w:t xml:space="preserve">kohta erikoiskuljetusten harvoin käyttämälle kiertotielle, kun aukkoa </w:t>
      </w:r>
      <w:r w:rsidR="00FF0DCE" w:rsidRPr="00086F0A">
        <w:t>tai</w:t>
      </w:r>
      <w:r w:rsidR="00434BF7" w:rsidRPr="00086F0A">
        <w:t xml:space="preserve"> puomia ei voi käyttää suuren törmäysriskin vuoksi.</w:t>
      </w:r>
    </w:p>
    <w:p w14:paraId="4838DDC3" w14:textId="177B54CB" w:rsidR="00F146E5" w:rsidRPr="00BA2FCC" w:rsidRDefault="00F146E5" w:rsidP="00F146E5">
      <w:pPr>
        <w:pStyle w:val="Otsikko3"/>
      </w:pPr>
      <w:bookmarkStart w:id="201" w:name="_Toc75839500"/>
      <w:r w:rsidRPr="00BA2FCC">
        <w:t>Kiinteän kaiteen irrottaminen</w:t>
      </w:r>
      <w:bookmarkEnd w:id="201"/>
    </w:p>
    <w:p w14:paraId="48A05B27" w14:textId="5205EBC0" w:rsidR="00F146E5" w:rsidRPr="00DA1E08" w:rsidRDefault="00F146E5" w:rsidP="00F146E5">
      <w:pPr>
        <w:pStyle w:val="Leipteksti"/>
      </w:pPr>
      <w:r w:rsidRPr="00DA1E08">
        <w:t xml:space="preserve">Kaideurakoitsija voi irrottaa kiinteän teräskaiteen johteen ja pylväät </w:t>
      </w:r>
      <w:r w:rsidR="00F602C4" w:rsidRPr="00DA1E08">
        <w:t>kohtalaisen nopeasti saavuttuaan paikalle ja asentamaan pylväät maassa oleviin entisiin reikiin.</w:t>
      </w:r>
      <w:r w:rsidR="00DA1E08" w:rsidRPr="00DA1E08">
        <w:t xml:space="preserve"> Irrottamista ja takaisin asentamista voidaan jossain määrin helpottaa asentamalla pylväät holkkeihin tai jalustoihin.</w:t>
      </w:r>
      <w:r w:rsidRPr="00DA1E08">
        <w:t xml:space="preserve"> </w:t>
      </w:r>
      <w:r w:rsidR="00F602C4" w:rsidRPr="00DA1E08">
        <w:t>Esimerkiksi k</w:t>
      </w:r>
      <w:r w:rsidRPr="00DA1E08">
        <w:t>erran seitsemässä vuodessa toistuvien uudelleen päällystysten aikana tavallinenkin keskikaide voidaan irrottaa tarvittavilta kohdilta liikenteen päästämistä ja asfalttimassakuljetuksia varten</w:t>
      </w:r>
      <w:r w:rsidR="00F602C4" w:rsidRPr="00DA1E08">
        <w:t xml:space="preserve"> näinkin riittävän nopeasti</w:t>
      </w:r>
      <w:r w:rsidRPr="00DA1E08">
        <w:t xml:space="preserve">. </w:t>
      </w:r>
      <w:r w:rsidR="00F602C4" w:rsidRPr="00DA1E08">
        <w:t>T</w:t>
      </w:r>
      <w:r w:rsidRPr="00DA1E08">
        <w:t>oistuv</w:t>
      </w:r>
      <w:r w:rsidR="00F602C4" w:rsidRPr="00DA1E08">
        <w:t>amp</w:t>
      </w:r>
      <w:r w:rsidRPr="00DA1E08">
        <w:t xml:space="preserve">iin avaustarpeisiin tarvitaan </w:t>
      </w:r>
      <w:r w:rsidR="00434BF7" w:rsidRPr="00DA1E08">
        <w:t xml:space="preserve">kuitenkin </w:t>
      </w:r>
      <w:r w:rsidRPr="00DA1E08">
        <w:t>nopeammin avattava kaide</w:t>
      </w:r>
      <w:r w:rsidR="001B5E58" w:rsidRPr="00DA1E08">
        <w:t>toteutus</w:t>
      </w:r>
      <w:r w:rsidRPr="00DA1E08">
        <w:t>.</w:t>
      </w:r>
    </w:p>
    <w:p w14:paraId="42CFA77A" w14:textId="49818057" w:rsidR="00F602C4" w:rsidRPr="00DA1E08" w:rsidRDefault="00F602C4" w:rsidP="00F146E5">
      <w:pPr>
        <w:pStyle w:val="Leipteksti"/>
      </w:pPr>
      <w:r w:rsidRPr="00DA1E08">
        <w:t>Kiinteän betonielementtikaiteen irrottaminen edellyttää tehokasta nostokalustoa. Lisäksi jatkosten saumaukset on uusittava. Liukuvaletun betonikaiteen irrottaminen tai siirtäminen on hyvin vaikeaa.</w:t>
      </w:r>
    </w:p>
    <w:p w14:paraId="5515FCD2" w14:textId="605CBAAC" w:rsidR="002B62C3" w:rsidRPr="00751993" w:rsidRDefault="002B62C3" w:rsidP="002B62C3">
      <w:pPr>
        <w:pStyle w:val="Otsikko3"/>
      </w:pPr>
      <w:bookmarkStart w:id="202" w:name="_Toc75839501"/>
      <w:r w:rsidRPr="00751993">
        <w:t>Kaiteen aukko</w:t>
      </w:r>
      <w:bookmarkEnd w:id="202"/>
    </w:p>
    <w:p w14:paraId="6B9C0BB1" w14:textId="23689D4F" w:rsidR="002B62C3" w:rsidRPr="00751993" w:rsidRDefault="002B62C3" w:rsidP="00451E59">
      <w:pPr>
        <w:pStyle w:val="Leipteksti"/>
      </w:pPr>
      <w:r w:rsidRPr="00751993">
        <w:t>Keskikaiteeseen voidaan tarvita aukko</w:t>
      </w:r>
      <w:r w:rsidR="00C83C19" w:rsidRPr="00751993">
        <w:t>:</w:t>
      </w:r>
    </w:p>
    <w:p w14:paraId="30866F30" w14:textId="090B4801" w:rsidR="00BF4F9E" w:rsidRPr="00751993" w:rsidRDefault="002B62C3" w:rsidP="00C83C19">
      <w:pPr>
        <w:pStyle w:val="Luettelomerkki"/>
      </w:pPr>
      <w:r w:rsidRPr="00751993">
        <w:t>yksityis</w:t>
      </w:r>
      <w:r w:rsidR="00A20268" w:rsidRPr="00751993">
        <w:t xml:space="preserve">tien tai kunnossapitokaluston käyttämän </w:t>
      </w:r>
      <w:r w:rsidRPr="00751993">
        <w:t>liittymän kohdalle, kun ei voida käyttää suuntaisliittymää.</w:t>
      </w:r>
    </w:p>
    <w:p w14:paraId="649FA27D" w14:textId="6CEEFB94" w:rsidR="002B62C3" w:rsidRPr="00751993" w:rsidRDefault="00A20268" w:rsidP="009C3F06">
      <w:pPr>
        <w:pStyle w:val="Luettelomerkki"/>
        <w:spacing w:after="240"/>
      </w:pPr>
      <w:r w:rsidRPr="00751993">
        <w:t xml:space="preserve">aurauskalustolle </w:t>
      </w:r>
      <w:r w:rsidR="002B62C3" w:rsidRPr="00751993">
        <w:t xml:space="preserve">ohituskaistan alkamiskohtaan </w:t>
      </w:r>
      <w:r w:rsidR="002B62C3" w:rsidRPr="004F4044">
        <w:t>kuvan 2</w:t>
      </w:r>
      <w:r w:rsidR="004F4044" w:rsidRPr="004F4044">
        <w:t>6</w:t>
      </w:r>
      <w:r w:rsidR="002B62C3" w:rsidRPr="004F4044">
        <w:t xml:space="preserve"> mukaisesti </w:t>
      </w:r>
      <w:r w:rsidR="002B62C3" w:rsidRPr="00751993">
        <w:t xml:space="preserve">tai </w:t>
      </w:r>
      <w:r w:rsidRPr="00751993">
        <w:t xml:space="preserve">eritasoliittymän lähistölle helpottamaan </w:t>
      </w:r>
      <w:r w:rsidR="00086F0A">
        <w:t xml:space="preserve">esimerkiksi </w:t>
      </w:r>
      <w:r w:rsidRPr="00751993">
        <w:t>ramppien auraamista.</w:t>
      </w:r>
    </w:p>
    <w:p w14:paraId="22F4E15F" w14:textId="3FDE68F8" w:rsidR="00D16DBC" w:rsidRPr="00751993" w:rsidRDefault="00A20268" w:rsidP="00451E59">
      <w:pPr>
        <w:pStyle w:val="Leipteksti"/>
      </w:pPr>
      <w:r w:rsidRPr="00AB7A88">
        <w:t xml:space="preserve">Kaikissa näissä tapauksissa ajoneuvolle on </w:t>
      </w:r>
      <w:r w:rsidR="009C3F06" w:rsidRPr="00AB7A88">
        <w:t xml:space="preserve">tarvittaessa </w:t>
      </w:r>
      <w:r w:rsidRPr="00AB7A88">
        <w:t>järjestettävä tila kään</w:t>
      </w:r>
      <w:r w:rsidRPr="00751993">
        <w:t xml:space="preserve">tymiseen joko leventämällä tietä </w:t>
      </w:r>
      <w:r w:rsidRPr="004F4044">
        <w:t>kuvan 2</w:t>
      </w:r>
      <w:r w:rsidR="004F4044" w:rsidRPr="004F4044">
        <w:t xml:space="preserve">6 </w:t>
      </w:r>
      <w:r w:rsidRPr="00751993">
        <w:t>mukaisesti tai tekemällä silmukka</w:t>
      </w:r>
      <w:r w:rsidR="00D06752" w:rsidRPr="00DA1E08">
        <w:t>käännö</w:t>
      </w:r>
      <w:r w:rsidR="00007B29" w:rsidRPr="00DA1E08">
        <w:t>sratkaisu</w:t>
      </w:r>
      <w:r w:rsidRPr="00DA1E08">
        <w:t xml:space="preserve"> kääntymistä varten</w:t>
      </w:r>
      <w:r w:rsidR="003921A5" w:rsidRPr="00DA1E08">
        <w:t xml:space="preserve"> ohjeen </w:t>
      </w:r>
      <w:r w:rsidR="003921A5" w:rsidRPr="00DA1E08">
        <w:rPr>
          <w:b/>
          <w:bCs/>
        </w:rPr>
        <w:t>Ohituskaistojen suunnittelu</w:t>
      </w:r>
      <w:r w:rsidR="003921A5" w:rsidRPr="00DA1E08">
        <w:t xml:space="preserve"> mukaisesti</w:t>
      </w:r>
      <w:r w:rsidRPr="00DA1E08">
        <w:t>. Lumiaura</w:t>
      </w:r>
      <w:r w:rsidR="00942626" w:rsidRPr="00DA1E08">
        <w:rPr>
          <w:rFonts w:eastAsiaTheme="minorHAnsi" w:cstheme="minorBidi"/>
          <w:szCs w:val="24"/>
          <w:lang w:eastAsia="en-US"/>
        </w:rPr>
        <w:t>lla varustetun kuorma-auto</w:t>
      </w:r>
      <w:r w:rsidRPr="00DA1E08">
        <w:t xml:space="preserve">n kääntyminen vaatii reunakaiteettomalla kohdalla 22 m ja kaiteellisella 24 m leveyden. </w:t>
      </w:r>
      <w:r w:rsidR="00D16DBC" w:rsidRPr="00DA1E08">
        <w:t>Kohdassa 5.2</w:t>
      </w:r>
      <w:r w:rsidR="009C3F06" w:rsidRPr="00DA1E08">
        <w:t>.1</w:t>
      </w:r>
      <w:r w:rsidR="00D16DBC" w:rsidRPr="00DA1E08">
        <w:t xml:space="preserve"> on määritelty, milloin keskikaiteeseen on tehtävä </w:t>
      </w:r>
      <w:r w:rsidR="00BB3108" w:rsidRPr="00DA1E08">
        <w:t>kokoonpainuvat kaiteen päät</w:t>
      </w:r>
      <w:r w:rsidR="00D16DBC" w:rsidRPr="00DA1E08">
        <w:t xml:space="preserve"> </w:t>
      </w:r>
      <w:r w:rsidR="00BB3108" w:rsidRPr="00DA1E08">
        <w:t>auko</w:t>
      </w:r>
      <w:r w:rsidR="00D16DBC" w:rsidRPr="00DA1E08">
        <w:t>n kohdalle.</w:t>
      </w:r>
      <w:r w:rsidR="002C17CC" w:rsidRPr="00DA1E08">
        <w:t xml:space="preserve"> Kuvan 2</w:t>
      </w:r>
      <w:r w:rsidR="00942626" w:rsidRPr="00DA1E08">
        <w:t>6</w:t>
      </w:r>
      <w:r w:rsidR="002C17CC" w:rsidRPr="00DA1E08">
        <w:t xml:space="preserve"> mukaisessa tapauksessa </w:t>
      </w:r>
      <w:bookmarkStart w:id="203" w:name="_Hlk73548581"/>
      <w:r w:rsidR="002C17CC" w:rsidRPr="00DA1E08">
        <w:t xml:space="preserve">kokoonpainuvat </w:t>
      </w:r>
      <w:r w:rsidR="00C83C19" w:rsidRPr="00DA1E08">
        <w:t xml:space="preserve">kaiteen </w:t>
      </w:r>
      <w:r w:rsidR="002C17CC" w:rsidRPr="00DA1E08">
        <w:t>päät voidaan korvata viisteellä, kun aukon leveys on enintään 3 kertaa kaiteiden etu</w:t>
      </w:r>
      <w:r w:rsidR="002C17CC" w:rsidRPr="00751993">
        <w:t xml:space="preserve">pintojen välinen </w:t>
      </w:r>
      <w:r w:rsidR="004F1E0A" w:rsidRPr="00751993">
        <w:t>sivu</w:t>
      </w:r>
      <w:r w:rsidR="002C17CC" w:rsidRPr="00751993">
        <w:t>suuntainen etäisyys.</w:t>
      </w:r>
      <w:bookmarkEnd w:id="203"/>
    </w:p>
    <w:p w14:paraId="4F208C71" w14:textId="31FB5C38" w:rsidR="002C17CC" w:rsidRPr="00751993" w:rsidRDefault="00A91B93" w:rsidP="00451E59">
      <w:pPr>
        <w:pStyle w:val="Leipteksti"/>
      </w:pPr>
      <w:r>
        <w:rPr>
          <w:noProof/>
        </w:rPr>
        <w:drawing>
          <wp:inline distT="0" distB="0" distL="0" distR="0" wp14:anchorId="18B04DCC" wp14:editId="17957D18">
            <wp:extent cx="5029200" cy="2419350"/>
            <wp:effectExtent l="0" t="0" r="0" b="0"/>
            <wp:docPr id="14" name="Kuva 14"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2419350"/>
                    </a:xfrm>
                    <a:prstGeom prst="rect">
                      <a:avLst/>
                    </a:prstGeom>
                    <a:noFill/>
                    <a:ln>
                      <a:noFill/>
                    </a:ln>
                  </pic:spPr>
                </pic:pic>
              </a:graphicData>
            </a:graphic>
          </wp:inline>
        </w:drawing>
      </w:r>
    </w:p>
    <w:p w14:paraId="0C324D0C" w14:textId="5F898F3D" w:rsidR="002C17CC" w:rsidRPr="00751993" w:rsidRDefault="002C17CC" w:rsidP="002C17CC">
      <w:pPr>
        <w:pStyle w:val="Kuvaotsikko"/>
      </w:pPr>
      <w:r w:rsidRPr="00751993">
        <w:t xml:space="preserve">Kuva </w:t>
      </w:r>
      <w:r w:rsidRPr="00751993">
        <w:fldChar w:fldCharType="begin"/>
      </w:r>
      <w:r w:rsidRPr="00751993">
        <w:instrText xml:space="preserve"> SEQ Kuva \* ARABIC </w:instrText>
      </w:r>
      <w:r w:rsidRPr="00751993">
        <w:fldChar w:fldCharType="separate"/>
      </w:r>
      <w:r w:rsidR="00676A69">
        <w:rPr>
          <w:noProof/>
        </w:rPr>
        <w:t>26</w:t>
      </w:r>
      <w:r w:rsidRPr="00751993">
        <w:fldChar w:fldCharType="end"/>
      </w:r>
      <w:r w:rsidRPr="00751993">
        <w:t>.</w:t>
      </w:r>
      <w:r w:rsidRPr="00751993">
        <w:tab/>
        <w:t>Keskikaideaukko ja huoltoajoneuvojen kääntymistä varten teh</w:t>
      </w:r>
      <w:r w:rsidR="00786A0C">
        <w:t>tävät</w:t>
      </w:r>
      <w:r w:rsidRPr="00751993">
        <w:t xml:space="preserve"> levik</w:t>
      </w:r>
      <w:r w:rsidR="00942626">
        <w:t>k</w:t>
      </w:r>
      <w:r w:rsidRPr="00751993">
        <w:t>e</w:t>
      </w:r>
      <w:r w:rsidR="00942626">
        <w:t>et.</w:t>
      </w:r>
    </w:p>
    <w:p w14:paraId="1D2DB13C" w14:textId="251DB96C" w:rsidR="002D6217" w:rsidRPr="00AB7A88" w:rsidRDefault="004714EF" w:rsidP="00451E59">
      <w:pPr>
        <w:pStyle w:val="Leipteksti"/>
      </w:pPr>
      <w:r w:rsidRPr="00AB7A88">
        <w:t xml:space="preserve">Tien keskialueella tai reunassa olevaan kaiteeseen voidaan </w:t>
      </w:r>
      <w:r w:rsidR="00F05D99" w:rsidRPr="00AB7A88">
        <w:t xml:space="preserve">kunnossapitoa varten </w:t>
      </w:r>
      <w:r w:rsidRPr="00AB7A88">
        <w:t>tarvita aukko mm. seuraavissa tapauksissa:</w:t>
      </w:r>
    </w:p>
    <w:p w14:paraId="6E5CFD57" w14:textId="513FE0DE" w:rsidR="004714EF" w:rsidRPr="00751993" w:rsidRDefault="004714EF" w:rsidP="00C83C19">
      <w:pPr>
        <w:pStyle w:val="Luettelomerkki"/>
      </w:pPr>
      <w:r w:rsidRPr="00751993">
        <w:t>tien keskialueen tai siellä olevien laitteiden kunnossapito edellyttää koneen toistuvaa pääsyä kaiteen toiselle puolelle</w:t>
      </w:r>
    </w:p>
    <w:p w14:paraId="0CE1B287" w14:textId="1881EA4D" w:rsidR="004714EF" w:rsidRPr="00751993" w:rsidRDefault="004714EF" w:rsidP="00AB7A88">
      <w:pPr>
        <w:pStyle w:val="Luettelomerkki"/>
        <w:spacing w:after="240"/>
        <w:ind w:left="714" w:hanging="357"/>
      </w:pPr>
      <w:r w:rsidRPr="00751993">
        <w:t>tien reunakaiteen takana on pumppaamo tai muu kunnossapitokohde, jonne on päästävä toistuvasti koneella</w:t>
      </w:r>
      <w:r w:rsidR="00AB7A88">
        <w:t>.</w:t>
      </w:r>
    </w:p>
    <w:p w14:paraId="633FD101" w14:textId="439F38D5" w:rsidR="004714EF" w:rsidRPr="00751993" w:rsidRDefault="00F52036" w:rsidP="00451E59">
      <w:pPr>
        <w:pStyle w:val="Leipteksti"/>
      </w:pPr>
      <w:r w:rsidRPr="00751993">
        <w:t>Tien liikenneturvallisuuden kannalta on tärkeintä välttää kunnossapitohenkilökunnan kaiteisiin itse tekemät avattavat kohdat. Siksi aukot on suunniteltava etukäteen.</w:t>
      </w:r>
    </w:p>
    <w:p w14:paraId="22DD21F6" w14:textId="09BB4790" w:rsidR="004714EF" w:rsidRPr="004A7347" w:rsidRDefault="00F52036" w:rsidP="004714EF">
      <w:pPr>
        <w:pStyle w:val="Leipteksti"/>
      </w:pPr>
      <w:r w:rsidRPr="004A7347">
        <w:t>Pääsytie keskialueelle sijoitetaan normaalisti keskialueen ylityskohtiin. Jos niitä ei voi</w:t>
      </w:r>
      <w:r w:rsidR="00AB7A88" w:rsidRPr="004A7347">
        <w:t>da</w:t>
      </w:r>
      <w:r w:rsidRPr="004A7347">
        <w:t xml:space="preserve"> käyttää</w:t>
      </w:r>
      <w:r w:rsidR="00AB7A88" w:rsidRPr="004A7347">
        <w:t>,</w:t>
      </w:r>
      <w:r w:rsidRPr="004A7347">
        <w:t xml:space="preserve"> tehdään keskialueen leveydestä </w:t>
      </w:r>
      <w:r w:rsidR="008B4B42" w:rsidRPr="004A7347">
        <w:t xml:space="preserve">ja kulkualueen käyttötarpeesta </w:t>
      </w:r>
      <w:r w:rsidRPr="004A7347">
        <w:t>riippuen kuv</w:t>
      </w:r>
      <w:r w:rsidR="00AB7A88" w:rsidRPr="004A7347">
        <w:t>ie</w:t>
      </w:r>
      <w:r w:rsidRPr="004A7347">
        <w:t>n 2</w:t>
      </w:r>
      <w:r w:rsidR="00942626" w:rsidRPr="004A7347">
        <w:t>7</w:t>
      </w:r>
      <w:r w:rsidRPr="004A7347">
        <w:t xml:space="preserve"> tai 2</w:t>
      </w:r>
      <w:r w:rsidR="00942626" w:rsidRPr="004A7347">
        <w:t>8</w:t>
      </w:r>
      <w:r w:rsidRPr="004A7347">
        <w:t xml:space="preserve"> mukainen aukko paikkaan, jossa aukon käyttö aiheuttaa vähiten vaaraa muulle liikenteelle. </w:t>
      </w:r>
      <w:r w:rsidR="00AB7A88" w:rsidRPr="004A7347">
        <w:t xml:space="preserve">Kulkuaukko voidaan lisäksi järjestää kohdan 7.2.1 kuvan </w:t>
      </w:r>
      <w:r w:rsidR="00942626" w:rsidRPr="004A7347">
        <w:t>14</w:t>
      </w:r>
      <w:r w:rsidR="00AB7A88" w:rsidRPr="004A7347">
        <w:t xml:space="preserve"> mukaisesti keskikaiteellisen </w:t>
      </w:r>
      <w:r w:rsidR="00CF6B78" w:rsidRPr="004A7347">
        <w:t>ti</w:t>
      </w:r>
      <w:r w:rsidR="00AB7A88" w:rsidRPr="004A7347">
        <w:t>en ja kaiteellisen keskialuee</w:t>
      </w:r>
      <w:r w:rsidR="00CF6B78" w:rsidRPr="004A7347">
        <w:t>llisen tien</w:t>
      </w:r>
      <w:r w:rsidR="00AB7A88" w:rsidRPr="004A7347">
        <w:t xml:space="preserve"> muutoskohtaan. </w:t>
      </w:r>
      <w:r w:rsidR="004714EF" w:rsidRPr="004A7347">
        <w:t xml:space="preserve">Aukkoa ei tarvita, jos on </w:t>
      </w:r>
      <w:r w:rsidRPr="004A7347">
        <w:t xml:space="preserve">varmuudella </w:t>
      </w:r>
      <w:r w:rsidR="004714EF" w:rsidRPr="004A7347">
        <w:t>tiedossa, että kapea keskialue niitetään kaiteen yli tai laitteiden huolto tehdään kaiteen yli tai kävelemällä muuta kautta keskialueelle.</w:t>
      </w:r>
    </w:p>
    <w:p w14:paraId="5BA90DD2" w14:textId="4A1210A6" w:rsidR="009A3219" w:rsidRDefault="009854EA" w:rsidP="00251CA0">
      <w:pPr>
        <w:jc w:val="center"/>
      </w:pPr>
      <w:r>
        <w:rPr>
          <w:noProof/>
          <w:lang w:eastAsia="fi-FI"/>
        </w:rPr>
        <w:drawing>
          <wp:inline distT="0" distB="0" distL="0" distR="0" wp14:anchorId="042643E2" wp14:editId="24EF21B7">
            <wp:extent cx="3985260" cy="1425032"/>
            <wp:effectExtent l="0" t="0" r="0" b="3810"/>
            <wp:docPr id="15" name="Kuva 15"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03576" cy="1431581"/>
                    </a:xfrm>
                    <a:prstGeom prst="rect">
                      <a:avLst/>
                    </a:prstGeom>
                    <a:noFill/>
                    <a:ln>
                      <a:noFill/>
                    </a:ln>
                  </pic:spPr>
                </pic:pic>
              </a:graphicData>
            </a:graphic>
          </wp:inline>
        </w:drawing>
      </w:r>
    </w:p>
    <w:p w14:paraId="7F842773" w14:textId="0534DE0B" w:rsidR="009A3219" w:rsidRPr="00FE7153" w:rsidRDefault="009A3219" w:rsidP="009A3219">
      <w:pPr>
        <w:pStyle w:val="Kuvaotsikko"/>
      </w:pPr>
      <w:r w:rsidRPr="00FE7153">
        <w:t xml:space="preserve">Kuva </w:t>
      </w:r>
      <w:r w:rsidRPr="00FE7153">
        <w:fldChar w:fldCharType="begin"/>
      </w:r>
      <w:r w:rsidRPr="00FE7153">
        <w:instrText xml:space="preserve"> SEQ Kuva \* ARABIC </w:instrText>
      </w:r>
      <w:r w:rsidRPr="00FE7153">
        <w:fldChar w:fldCharType="separate"/>
      </w:r>
      <w:r w:rsidR="00676A69">
        <w:rPr>
          <w:noProof/>
        </w:rPr>
        <w:t>27</w:t>
      </w:r>
      <w:r w:rsidRPr="00FE7153">
        <w:fldChar w:fldCharType="end"/>
      </w:r>
      <w:r w:rsidRPr="00FE7153">
        <w:t>.</w:t>
      </w:r>
      <w:r w:rsidRPr="00FE7153">
        <w:tab/>
        <w:t xml:space="preserve">Kulkuaukko kunnossapitokoneen päästämiseksi </w:t>
      </w:r>
      <w:r w:rsidR="00D47006" w:rsidRPr="00FE7153">
        <w:t xml:space="preserve">kaiteelliselle </w:t>
      </w:r>
      <w:r w:rsidRPr="00FE7153">
        <w:t xml:space="preserve">keskialueelle. </w:t>
      </w:r>
      <w:r w:rsidR="00251CA0">
        <w:t>V</w:t>
      </w:r>
      <w:r w:rsidRPr="00FE7153">
        <w:t xml:space="preserve">iistoussuhde </w:t>
      </w:r>
      <w:r w:rsidR="00345415" w:rsidRPr="00FE7153">
        <w:t>(</w:t>
      </w:r>
      <w:r w:rsidR="004C5391" w:rsidRPr="00FE7153">
        <w:t>1:</w:t>
      </w:r>
      <w:r w:rsidR="00345415" w:rsidRPr="00FE7153">
        <w:t xml:space="preserve">V) </w:t>
      </w:r>
      <w:r w:rsidRPr="00FE7153">
        <w:t xml:space="preserve">ja </w:t>
      </w:r>
      <w:r w:rsidR="00251CA0">
        <w:t>pyöristy</w:t>
      </w:r>
      <w:r w:rsidRPr="00FE7153">
        <w:t xml:space="preserve">ssäde </w:t>
      </w:r>
      <w:r w:rsidR="00345415" w:rsidRPr="00FE7153">
        <w:t xml:space="preserve">(R) </w:t>
      </w:r>
      <w:r w:rsidRPr="00FE7153">
        <w:t>o</w:t>
      </w:r>
      <w:r w:rsidR="00345415" w:rsidRPr="00FE7153">
        <w:t>vat</w:t>
      </w:r>
      <w:r w:rsidRPr="00FE7153">
        <w:t xml:space="preserve"> kuvan </w:t>
      </w:r>
      <w:r w:rsidR="006340E4" w:rsidRPr="00FE7153">
        <w:t>2</w:t>
      </w:r>
      <w:r w:rsidR="00942626" w:rsidRPr="00FE7153">
        <w:t>1</w:t>
      </w:r>
      <w:r w:rsidR="006340E4" w:rsidRPr="00FE7153">
        <w:t xml:space="preserve"> </w:t>
      </w:r>
      <w:r w:rsidRPr="00FE7153">
        <w:t>mukai</w:t>
      </w:r>
      <w:r w:rsidR="00345415" w:rsidRPr="00FE7153">
        <w:t>set</w:t>
      </w:r>
      <w:r w:rsidRPr="00FE7153">
        <w:t>. Kulkuauk</w:t>
      </w:r>
      <w:r w:rsidR="004A7347">
        <w:t>koje</w:t>
      </w:r>
      <w:r w:rsidRPr="00FE7153">
        <w:t xml:space="preserve">n </w:t>
      </w:r>
      <w:r w:rsidR="00345415" w:rsidRPr="00FE7153">
        <w:t xml:space="preserve">mitat </w:t>
      </w:r>
      <w:r w:rsidRPr="00FE7153">
        <w:t>A ja B valitaan tarpeen mukaan.</w:t>
      </w:r>
    </w:p>
    <w:p w14:paraId="6BFA6E72" w14:textId="7767DC23" w:rsidR="009A3219" w:rsidRPr="001830F3" w:rsidRDefault="009854EA" w:rsidP="00251CA0">
      <w:pPr>
        <w:jc w:val="center"/>
      </w:pPr>
      <w:r w:rsidRPr="001830F3">
        <w:rPr>
          <w:noProof/>
          <w:lang w:eastAsia="fi-FI"/>
        </w:rPr>
        <w:drawing>
          <wp:inline distT="0" distB="0" distL="0" distR="0" wp14:anchorId="59FA1BAA" wp14:editId="537A2E23">
            <wp:extent cx="3610557" cy="1425652"/>
            <wp:effectExtent l="0" t="0" r="9525" b="3175"/>
            <wp:docPr id="23" name="Kuva 23"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34055" cy="1434930"/>
                    </a:xfrm>
                    <a:prstGeom prst="rect">
                      <a:avLst/>
                    </a:prstGeom>
                    <a:noFill/>
                    <a:ln>
                      <a:noFill/>
                    </a:ln>
                  </pic:spPr>
                </pic:pic>
              </a:graphicData>
            </a:graphic>
          </wp:inline>
        </w:drawing>
      </w:r>
    </w:p>
    <w:p w14:paraId="54DE7BD0" w14:textId="10D89E1C" w:rsidR="004714EF" w:rsidRDefault="009A3219" w:rsidP="00D47006">
      <w:pPr>
        <w:pStyle w:val="Kuvaotsikko"/>
      </w:pPr>
      <w:r w:rsidRPr="00FE7153">
        <w:t xml:space="preserve">Kuva </w:t>
      </w:r>
      <w:r w:rsidRPr="00FE7153">
        <w:fldChar w:fldCharType="begin"/>
      </w:r>
      <w:r w:rsidRPr="00FE7153">
        <w:instrText xml:space="preserve"> SEQ Kuva \* ARABIC </w:instrText>
      </w:r>
      <w:r w:rsidRPr="00FE7153">
        <w:fldChar w:fldCharType="separate"/>
      </w:r>
      <w:r w:rsidR="00676A69">
        <w:rPr>
          <w:noProof/>
        </w:rPr>
        <w:t>28</w:t>
      </w:r>
      <w:r w:rsidRPr="00FE7153">
        <w:fldChar w:fldCharType="end"/>
      </w:r>
      <w:r w:rsidRPr="00FE7153">
        <w:t>.</w:t>
      </w:r>
      <w:r w:rsidRPr="00FE7153">
        <w:tab/>
        <w:t xml:space="preserve">Kulkuaukko, jonka kautta </w:t>
      </w:r>
      <w:r w:rsidR="004A7347" w:rsidRPr="00FE7153">
        <w:t>kunnossapito</w:t>
      </w:r>
      <w:r w:rsidRPr="00FE7153">
        <w:t>kone pääsee kapealle keskialueelle</w:t>
      </w:r>
      <w:r w:rsidR="00D47006" w:rsidRPr="00FE7153">
        <w:t>, jos aukkoja ei voida toteuttaa kuvan 27 mukaisesti</w:t>
      </w:r>
      <w:r w:rsidRPr="00FE7153">
        <w:t>.</w:t>
      </w:r>
    </w:p>
    <w:p w14:paraId="2CA805FE" w14:textId="7E479289" w:rsidR="00DA1E08" w:rsidRPr="00B23665" w:rsidRDefault="00DF1D4B" w:rsidP="00DA1E08">
      <w:pPr>
        <w:pStyle w:val="Leipteksti"/>
      </w:pPr>
      <w:bookmarkStart w:id="204" w:name="_Hlk74766271"/>
      <w:r>
        <w:br/>
      </w:r>
      <w:r w:rsidR="00DA1E08" w:rsidRPr="004A7347">
        <w:t xml:space="preserve">Kuvien 27 ja 28 ratkaisuja voidaan soveltaa myös reunakaiteen aukoissa. Kuvan </w:t>
      </w:r>
      <w:r w:rsidR="00DA1E08" w:rsidRPr="00B23665">
        <w:t xml:space="preserve">27 sivuun käännetty aloitus ei sovellu paikkaan, jossa on tai jolle tulee </w:t>
      </w:r>
      <w:r w:rsidR="00717305" w:rsidRPr="00B23665">
        <w:t xml:space="preserve">useita </w:t>
      </w:r>
      <w:r w:rsidR="00DA1E08" w:rsidRPr="00B23665">
        <w:t>kaapeleita</w:t>
      </w:r>
      <w:r w:rsidR="00CC6FC4" w:rsidRPr="00B23665">
        <w:t>. T</w:t>
      </w:r>
      <w:r w:rsidR="00717305" w:rsidRPr="00B23665">
        <w:t>oteutuksessa on huomioitava kohdan 5.2.3 vaatimukset luiskakaltevuuksista ja pylväiden asentamisesta</w:t>
      </w:r>
      <w:r w:rsidR="00DA1E08" w:rsidRPr="00B23665">
        <w:t>.</w:t>
      </w:r>
      <w:r w:rsidR="00717305" w:rsidRPr="00B23665">
        <w:t xml:space="preserve"> Kuvan 28 ratkaisussa kaiteen aloitustapa määräytyy kohdan 5.2.1 mukaisesti.</w:t>
      </w:r>
      <w:bookmarkEnd w:id="204"/>
    </w:p>
    <w:p w14:paraId="3B67B7BF" w14:textId="166A85EA" w:rsidR="00A444EE" w:rsidRPr="00751993" w:rsidRDefault="00A444EE" w:rsidP="00A444EE">
      <w:pPr>
        <w:pStyle w:val="Otsikko3"/>
      </w:pPr>
      <w:bookmarkStart w:id="205" w:name="_Toc75839502"/>
      <w:r w:rsidRPr="00751993">
        <w:t>Keskialueen kulkuaukkojen kaiteet</w:t>
      </w:r>
      <w:bookmarkEnd w:id="205"/>
    </w:p>
    <w:p w14:paraId="2F037ED3" w14:textId="7F0CBD15" w:rsidR="0086291C" w:rsidRDefault="00A444EE" w:rsidP="00784E1E">
      <w:pPr>
        <w:pStyle w:val="Leipteksti"/>
      </w:pPr>
      <w:r w:rsidRPr="00FE7153">
        <w:t>K</w:t>
      </w:r>
      <w:r w:rsidR="00223779" w:rsidRPr="00FE7153">
        <w:t>apealla kaiteellisella k</w:t>
      </w:r>
      <w:r w:rsidRPr="00FE7153">
        <w:t>eskialueella olevien kulkuaukkojen kohdalla</w:t>
      </w:r>
      <w:r w:rsidR="00784E1E" w:rsidRPr="00FE7153">
        <w:t xml:space="preserve"> </w:t>
      </w:r>
      <w:r w:rsidRPr="00FE7153">
        <w:t>kaite</w:t>
      </w:r>
      <w:r w:rsidR="00223779" w:rsidRPr="00FE7153">
        <w:t>et toteutetaan kuvan 2</w:t>
      </w:r>
      <w:r w:rsidR="00786A0C" w:rsidRPr="00FE7153">
        <w:t>9</w:t>
      </w:r>
      <w:r w:rsidR="00223779" w:rsidRPr="00FE7153">
        <w:t xml:space="preserve"> periaatteen mukaisesti. </w:t>
      </w:r>
      <w:r w:rsidRPr="00FE7153">
        <w:t>Kaite</w:t>
      </w:r>
      <w:r w:rsidR="00DF0A25" w:rsidRPr="00FE7153">
        <w:t>id</w:t>
      </w:r>
      <w:r w:rsidRPr="00FE7153">
        <w:t>en aloitustapa määräytyy kohdan 5.2.1 mukaisesti.</w:t>
      </w:r>
      <w:r w:rsidR="004A0271" w:rsidRPr="00FE7153">
        <w:t xml:space="preserve"> </w:t>
      </w:r>
      <w:r w:rsidR="00DF0A25" w:rsidRPr="00FE7153">
        <w:t>Vastakkaisen suunnan kaiteiden loppu</w:t>
      </w:r>
      <w:r w:rsidR="006D036A" w:rsidRPr="00FE7153">
        <w:t>viistee</w:t>
      </w:r>
      <w:r w:rsidR="00DF0A25" w:rsidRPr="00FE7153">
        <w:t>t</w:t>
      </w:r>
      <w:r w:rsidR="00476513" w:rsidRPr="00FE7153">
        <w:t xml:space="preserve"> tulkitaan alkuviisteiksi, jos</w:t>
      </w:r>
      <w:r w:rsidR="006D036A" w:rsidRPr="00FE7153">
        <w:t xml:space="preserve"> aukon leveys on </w:t>
      </w:r>
      <w:r w:rsidR="00476513" w:rsidRPr="00FE7153">
        <w:t>yli</w:t>
      </w:r>
      <w:r w:rsidR="006D036A" w:rsidRPr="00FE7153">
        <w:t xml:space="preserve"> 3 kertaa kaiteiden etupintojen välinen sivusuuntainen etäisyys.</w:t>
      </w:r>
      <w:r w:rsidR="00476513" w:rsidRPr="00FE7153">
        <w:t xml:space="preserve"> </w:t>
      </w:r>
      <w:r w:rsidR="008A7A06" w:rsidRPr="00FE7153">
        <w:t>K</w:t>
      </w:r>
      <w:r w:rsidR="0086291C" w:rsidRPr="00FE7153">
        <w:t>aite</w:t>
      </w:r>
      <w:r w:rsidR="008A7A06" w:rsidRPr="00FE7153">
        <w:t>id</w:t>
      </w:r>
      <w:r w:rsidR="0086291C" w:rsidRPr="00FE7153">
        <w:t xml:space="preserve">en päihin </w:t>
      </w:r>
      <w:r w:rsidR="008A7A06" w:rsidRPr="00FE7153">
        <w:t xml:space="preserve">ei </w:t>
      </w:r>
      <w:r w:rsidR="0086291C" w:rsidRPr="00FE7153">
        <w:t>saa tehdä kaiteen päätyankkuroinnin toimintaa haittavia kaarevia kohtia</w:t>
      </w:r>
      <w:r w:rsidR="00B40083">
        <w:t>, mutta k</w:t>
      </w:r>
      <w:r w:rsidR="0098164C" w:rsidRPr="00FE7153">
        <w:t>aiteet eivät kuitenkaan saa hankaloittaa tarpeettomasti lumen auraamista pois yliajettavien pylväiden kummaltakaan puolelta.</w:t>
      </w:r>
      <w:r w:rsidR="0086291C" w:rsidRPr="00FE7153">
        <w:t xml:space="preserve"> Jos yliajettavien pylväiden ja kaite</w:t>
      </w:r>
      <w:r w:rsidR="008A7A06" w:rsidRPr="00FE7153">
        <w:t>id</w:t>
      </w:r>
      <w:r w:rsidR="0086291C" w:rsidRPr="00FE7153">
        <w:t>en päiden väliin jäävät aukot on tarpeen sulkea, voidaan käyttää jalustoihin asennettuja liikennemerkin varsia.</w:t>
      </w:r>
    </w:p>
    <w:p w14:paraId="26BEC5EB" w14:textId="77777777" w:rsidR="00DF1D4B" w:rsidRPr="00FE7153" w:rsidRDefault="00DF1D4B" w:rsidP="00DF1D4B">
      <w:pPr>
        <w:pStyle w:val="Leipteksti"/>
        <w:spacing w:after="0"/>
      </w:pPr>
    </w:p>
    <w:p w14:paraId="7DC045BC" w14:textId="3DE04CF6" w:rsidR="009A3219" w:rsidRDefault="00A91B93" w:rsidP="00646173">
      <w:r>
        <w:rPr>
          <w:noProof/>
          <w:lang w:eastAsia="fi-FI"/>
        </w:rPr>
        <w:drawing>
          <wp:inline distT="0" distB="0" distL="0" distR="0" wp14:anchorId="0C1557F1" wp14:editId="3A0A10E9">
            <wp:extent cx="5029200" cy="1095375"/>
            <wp:effectExtent l="0" t="0" r="0" b="9525"/>
            <wp:docPr id="25" name="Kuva 25"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29200" cy="1095375"/>
                    </a:xfrm>
                    <a:prstGeom prst="rect">
                      <a:avLst/>
                    </a:prstGeom>
                    <a:noFill/>
                    <a:ln>
                      <a:noFill/>
                    </a:ln>
                  </pic:spPr>
                </pic:pic>
              </a:graphicData>
            </a:graphic>
          </wp:inline>
        </w:drawing>
      </w:r>
    </w:p>
    <w:p w14:paraId="54403568" w14:textId="6817A77B" w:rsidR="009A3219" w:rsidRPr="004A7347" w:rsidRDefault="009A3219" w:rsidP="009A3219">
      <w:pPr>
        <w:pStyle w:val="Kuvaotsikko"/>
      </w:pPr>
      <w:r w:rsidRPr="004A7347">
        <w:t xml:space="preserve">Kuva </w:t>
      </w:r>
      <w:r w:rsidRPr="004A7347">
        <w:fldChar w:fldCharType="begin"/>
      </w:r>
      <w:r w:rsidRPr="004A7347">
        <w:instrText xml:space="preserve"> SEQ Kuva \* ARABIC </w:instrText>
      </w:r>
      <w:r w:rsidRPr="004A7347">
        <w:fldChar w:fldCharType="separate"/>
      </w:r>
      <w:r w:rsidR="00676A69">
        <w:rPr>
          <w:noProof/>
        </w:rPr>
        <w:t>29</w:t>
      </w:r>
      <w:r w:rsidRPr="004A7347">
        <w:fldChar w:fldCharType="end"/>
      </w:r>
      <w:r w:rsidRPr="004A7347">
        <w:t>.</w:t>
      </w:r>
      <w:r w:rsidRPr="004A7347">
        <w:tab/>
      </w:r>
      <w:r w:rsidR="00DF0A25" w:rsidRPr="004A7347">
        <w:t>Esimerkki k</w:t>
      </w:r>
      <w:r w:rsidRPr="004A7347">
        <w:t>apealla keskialueella olevan ajoratojen välisen ajo</w:t>
      </w:r>
      <w:r w:rsidR="006A0002">
        <w:t>-</w:t>
      </w:r>
      <w:r w:rsidR="006A0002">
        <w:br/>
      </w:r>
      <w:r w:rsidRPr="004A7347">
        <w:t>yhteyden kaidetoteutu</w:t>
      </w:r>
      <w:r w:rsidR="00DF0A25" w:rsidRPr="004A7347">
        <w:t>ksesta</w:t>
      </w:r>
      <w:r w:rsidRPr="004A7347">
        <w:t>.</w:t>
      </w:r>
    </w:p>
    <w:p w14:paraId="2BECCA82" w14:textId="4BAD79B8" w:rsidR="0086291C" w:rsidRPr="00FE7153" w:rsidRDefault="0086291C" w:rsidP="0086291C">
      <w:pPr>
        <w:pStyle w:val="Leipteksti"/>
      </w:pPr>
      <w:r w:rsidRPr="00FE7153">
        <w:t>Kuvassa 2</w:t>
      </w:r>
      <w:r w:rsidR="00786A0C" w:rsidRPr="00FE7153">
        <w:t>9</w:t>
      </w:r>
      <w:r w:rsidRPr="00FE7153">
        <w:t xml:space="preserve"> on myös </w:t>
      </w:r>
      <w:r w:rsidR="00786A0C" w:rsidRPr="00FE7153">
        <w:rPr>
          <w:rFonts w:eastAsiaTheme="minorHAnsi" w:cstheme="minorBidi"/>
          <w:szCs w:val="24"/>
          <w:lang w:eastAsia="en-US"/>
        </w:rPr>
        <w:t xml:space="preserve">esitetty </w:t>
      </w:r>
      <w:r w:rsidRPr="00FE7153">
        <w:t>sisäpientareen levik</w:t>
      </w:r>
      <w:r w:rsidR="008A7A06" w:rsidRPr="00FE7153">
        <w:t>k</w:t>
      </w:r>
      <w:r w:rsidRPr="00FE7153">
        <w:t>e</w:t>
      </w:r>
      <w:r w:rsidR="008A7A06" w:rsidRPr="00FE7153">
        <w:t>et</w:t>
      </w:r>
      <w:r w:rsidRPr="00FE7153">
        <w:t>, jo</w:t>
      </w:r>
      <w:r w:rsidR="008A7A06" w:rsidRPr="00FE7153">
        <w:t>i</w:t>
      </w:r>
      <w:r w:rsidRPr="00FE7153">
        <w:t xml:space="preserve">lla kunnossapitoajoneuvo voi odottaa liikkeelle lähtöä. Ratkaisu ei lisää merkittävästi todennäköisyyttä suistua vastakkaiselle ajoradalle, koska </w:t>
      </w:r>
      <w:r w:rsidR="0098164C" w:rsidRPr="00FE7153">
        <w:t>keskialue</w:t>
      </w:r>
      <w:r w:rsidRPr="00FE7153">
        <w:t xml:space="preserve">en toisessa reunassa on </w:t>
      </w:r>
      <w:r w:rsidR="0098164C" w:rsidRPr="00FE7153">
        <w:t xml:space="preserve">myös </w:t>
      </w:r>
      <w:r w:rsidRPr="00FE7153">
        <w:t>kaide. Tosin suuri määrä keskialueella olevaa kovaa lunta voi ohjata auton kaiteen yli.</w:t>
      </w:r>
    </w:p>
    <w:p w14:paraId="2672FF6E" w14:textId="7CF28C84" w:rsidR="00AC1715" w:rsidRPr="00B40083" w:rsidRDefault="00331241" w:rsidP="00DF1D4B">
      <w:pPr>
        <w:pStyle w:val="Leipteksti"/>
        <w:keepNext/>
        <w:keepLines/>
      </w:pPr>
      <w:r w:rsidRPr="00B40083">
        <w:t>Jos kulkuaukon kohdalla on puomi, kaiteiden sijoittelulla pyritään estämään törmäys myös puomikoneistoon ja puomiin</w:t>
      </w:r>
      <w:r w:rsidR="00022049" w:rsidRPr="00B40083">
        <w:t>,</w:t>
      </w:r>
      <w:r w:rsidR="0086291C" w:rsidRPr="00B40083">
        <w:t xml:space="preserve"> </w:t>
      </w:r>
      <w:r w:rsidR="00022049" w:rsidRPr="00B40083">
        <w:t xml:space="preserve">vaikka ohje </w:t>
      </w:r>
      <w:r w:rsidR="00022049" w:rsidRPr="00B40083">
        <w:rPr>
          <w:b/>
        </w:rPr>
        <w:t xml:space="preserve">Tiealueen puomien laatuvaatimukset </w:t>
      </w:r>
      <w:r w:rsidR="00022049" w:rsidRPr="00B40083">
        <w:t>edellyttää</w:t>
      </w:r>
      <w:r w:rsidR="00577947" w:rsidRPr="00B40083">
        <w:t>kin</w:t>
      </w:r>
      <w:r w:rsidR="00022049" w:rsidRPr="00B40083">
        <w:t xml:space="preserve"> puomikoneistolta jonkinasteista törmäysturvallisuutta</w:t>
      </w:r>
      <w:r w:rsidRPr="00B40083">
        <w:t xml:space="preserve">. </w:t>
      </w:r>
      <w:r w:rsidR="00AC1715" w:rsidRPr="00B40083">
        <w:t>P</w:t>
      </w:r>
      <w:r w:rsidR="004A0271" w:rsidRPr="00B40083">
        <w:t>uomin ja koneiston</w:t>
      </w:r>
      <w:r w:rsidRPr="00B40083">
        <w:t xml:space="preserve"> tulisi mahdollisuuksien mukaan jäädä</w:t>
      </w:r>
      <w:r w:rsidR="00AC1715" w:rsidRPr="00B40083">
        <w:t xml:space="preserve"> kuvassa </w:t>
      </w:r>
      <w:r w:rsidR="00786A0C" w:rsidRPr="00B40083">
        <w:t>30</w:t>
      </w:r>
      <w:r w:rsidR="00AC1715" w:rsidRPr="00B40083">
        <w:t xml:space="preserve"> kaiteiden loppupäästä (viisteiden alapäästä) esitettyjen 1:3 viistoussuhteella olevien katkoviivojen rajaamalle alueelle suojaan</w:t>
      </w:r>
      <w:r w:rsidRPr="00B40083">
        <w:t xml:space="preserve">. </w:t>
      </w:r>
      <w:r w:rsidR="00022049" w:rsidRPr="00B40083">
        <w:t>Kun keskialueen leveys on pienempi kuin 15 m, puomia ja puomikoneistoa ei saada kaikista tulosuunnista kokonaan katkoviiv</w:t>
      </w:r>
      <w:r w:rsidR="00B40083" w:rsidRPr="00B40083">
        <w:t>oje</w:t>
      </w:r>
      <w:r w:rsidR="00022049" w:rsidRPr="00B40083">
        <w:t xml:space="preserve">n </w:t>
      </w:r>
      <w:r w:rsidR="00B40083" w:rsidRPr="00B40083">
        <w:t>rajaama</w:t>
      </w:r>
      <w:r w:rsidR="00022049" w:rsidRPr="00B40083">
        <w:t>lle suojatulle alueelle, eikä tätä edellytetä.</w:t>
      </w:r>
    </w:p>
    <w:p w14:paraId="3C0AD333" w14:textId="37336018" w:rsidR="009E6801" w:rsidRDefault="00646173" w:rsidP="009E6801">
      <w:r>
        <w:rPr>
          <w:noProof/>
          <w:lang w:eastAsia="fi-FI"/>
        </w:rPr>
        <w:drawing>
          <wp:inline distT="0" distB="0" distL="0" distR="0" wp14:anchorId="5827A995" wp14:editId="78CE1ED1">
            <wp:extent cx="5038725" cy="1862138"/>
            <wp:effectExtent l="0" t="0" r="0" b="5080"/>
            <wp:docPr id="26" name="Kuva 26"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a:extLst>
                        <a:ext uri="{28A0092B-C50C-407E-A947-70E740481C1C}">
                          <a14:useLocalDpi xmlns:a14="http://schemas.microsoft.com/office/drawing/2010/main" val="0"/>
                        </a:ext>
                      </a:extLst>
                    </a:blip>
                    <a:srcRect r="4167"/>
                    <a:stretch/>
                  </pic:blipFill>
                  <pic:spPr bwMode="auto">
                    <a:xfrm>
                      <a:off x="0" y="0"/>
                      <a:ext cx="5052525" cy="1867238"/>
                    </a:xfrm>
                    <a:prstGeom prst="rect">
                      <a:avLst/>
                    </a:prstGeom>
                    <a:noFill/>
                    <a:ln>
                      <a:noFill/>
                    </a:ln>
                    <a:extLst>
                      <a:ext uri="{53640926-AAD7-44D8-BBD7-CCE9431645EC}">
                        <a14:shadowObscured xmlns:a14="http://schemas.microsoft.com/office/drawing/2010/main"/>
                      </a:ext>
                    </a:extLst>
                  </pic:spPr>
                </pic:pic>
              </a:graphicData>
            </a:graphic>
          </wp:inline>
        </w:drawing>
      </w:r>
    </w:p>
    <w:p w14:paraId="7F5DBB71" w14:textId="00134035" w:rsidR="009A3219" w:rsidRPr="00B40083" w:rsidRDefault="009A3219" w:rsidP="009A3219">
      <w:pPr>
        <w:pStyle w:val="Kuvaotsikko"/>
      </w:pPr>
      <w:r w:rsidRPr="00B40083">
        <w:t xml:space="preserve">Kuva </w:t>
      </w:r>
      <w:r w:rsidRPr="00B40083">
        <w:fldChar w:fldCharType="begin"/>
      </w:r>
      <w:r w:rsidRPr="00B40083">
        <w:instrText xml:space="preserve"> SEQ Kuva \* ARABIC </w:instrText>
      </w:r>
      <w:r w:rsidRPr="00B40083">
        <w:fldChar w:fldCharType="separate"/>
      </w:r>
      <w:r w:rsidR="00676A69">
        <w:rPr>
          <w:noProof/>
        </w:rPr>
        <w:t>30</w:t>
      </w:r>
      <w:r w:rsidRPr="00B40083">
        <w:fldChar w:fldCharType="end"/>
      </w:r>
      <w:r w:rsidRPr="00B40083">
        <w:t>.</w:t>
      </w:r>
      <w:r w:rsidRPr="00B40083">
        <w:tab/>
      </w:r>
      <w:r w:rsidR="00022049" w:rsidRPr="00B40083">
        <w:t>Esimerkki l</w:t>
      </w:r>
      <w:r w:rsidR="0086291C" w:rsidRPr="00B40083">
        <w:t>eveällä keskialueella olevan ja puomilaitteella varustetun ajoratojen välisen ajoyhteyden kaidetoteutu</w:t>
      </w:r>
      <w:r w:rsidR="00022049" w:rsidRPr="00B40083">
        <w:t>ksesta</w:t>
      </w:r>
      <w:r w:rsidR="0086291C" w:rsidRPr="00B40083">
        <w:t>.</w:t>
      </w:r>
    </w:p>
    <w:p w14:paraId="1A0F6298" w14:textId="11020572" w:rsidR="00D66D41" w:rsidRPr="00B40083" w:rsidRDefault="00DF1D4B" w:rsidP="00D66D41">
      <w:pPr>
        <w:pStyle w:val="Leipteksti"/>
      </w:pPr>
      <w:r>
        <w:br/>
      </w:r>
      <w:r w:rsidR="00D66D41" w:rsidRPr="00B40083">
        <w:t>Puomikoneiston suojaksi asennetaan auraussuoja käyttämällä teräspalkki- tai putkipalkkikaiteen osia. Suojatun alueen ulkopuolella auraussuojan päihin tehdään lyhyet viisteet.</w:t>
      </w:r>
      <w:r w:rsidR="00577947" w:rsidRPr="00B40083">
        <w:t xml:space="preserve"> </w:t>
      </w:r>
      <w:bookmarkStart w:id="206" w:name="_Hlk72924414"/>
      <w:r w:rsidR="00577947" w:rsidRPr="00B40083">
        <w:t>Kaiteet eivät kuitenkaan saa hankaloittaa tarpeettomasti lumen auraamista pois puomin kummaltakaan puolelta.</w:t>
      </w:r>
      <w:bookmarkEnd w:id="206"/>
    </w:p>
    <w:p w14:paraId="4448012D" w14:textId="60FEC371" w:rsidR="00141BE4" w:rsidRPr="00BA2FCC" w:rsidRDefault="00D070F7" w:rsidP="00D701FC">
      <w:pPr>
        <w:pStyle w:val="Otsikko2"/>
      </w:pPr>
      <w:bookmarkStart w:id="207" w:name="_Toc75839503"/>
      <w:r w:rsidRPr="00BA2FCC">
        <w:t>J</w:t>
      </w:r>
      <w:bookmarkStart w:id="208" w:name="_Hlk22653235"/>
      <w:r w:rsidR="00853784" w:rsidRPr="00BA2FCC">
        <w:t>alankulkijat</w:t>
      </w:r>
      <w:bookmarkEnd w:id="208"/>
      <w:r w:rsidRPr="00BA2FCC">
        <w:t xml:space="preserve"> ja p</w:t>
      </w:r>
      <w:r w:rsidR="002B3657" w:rsidRPr="00BA2FCC">
        <w:t>yörä</w:t>
      </w:r>
      <w:r w:rsidR="00853784" w:rsidRPr="00BA2FCC">
        <w:t>ilijät</w:t>
      </w:r>
      <w:bookmarkEnd w:id="207"/>
    </w:p>
    <w:p w14:paraId="2BBC331B" w14:textId="38E57FC3" w:rsidR="00C11670" w:rsidRPr="00E402FD" w:rsidRDefault="00751D6F" w:rsidP="00E50B3D">
      <w:pPr>
        <w:pStyle w:val="Leipteksti"/>
        <w:rPr>
          <w:bCs/>
        </w:rPr>
      </w:pPr>
      <w:r w:rsidRPr="00B40083">
        <w:rPr>
          <w:bCs/>
        </w:rPr>
        <w:t>Erillisillä jalankulku- ja pyöräteillä käytetään kaidetta</w:t>
      </w:r>
      <w:r w:rsidR="00B521C4" w:rsidRPr="00B40083">
        <w:rPr>
          <w:bCs/>
        </w:rPr>
        <w:t xml:space="preserve"> silloin</w:t>
      </w:r>
      <w:r w:rsidRPr="00B40083">
        <w:rPr>
          <w:bCs/>
        </w:rPr>
        <w:t>, kun väylän vie</w:t>
      </w:r>
      <w:r w:rsidRPr="00E402FD">
        <w:rPr>
          <w:bCs/>
        </w:rPr>
        <w:t>ressä on</w:t>
      </w:r>
      <w:r w:rsidR="00C11670" w:rsidRPr="00E402FD">
        <w:rPr>
          <w:bCs/>
        </w:rPr>
        <w:t>:</w:t>
      </w:r>
    </w:p>
    <w:p w14:paraId="460D61B3" w14:textId="77777777" w:rsidR="00C11670" w:rsidRPr="00E402FD" w:rsidRDefault="00751D6F" w:rsidP="00C11670">
      <w:pPr>
        <w:pStyle w:val="Luettelomerkki"/>
      </w:pPr>
      <w:r w:rsidRPr="00E402FD">
        <w:t>korkea pengerluiska (</w:t>
      </w:r>
      <w:r w:rsidR="00B521C4" w:rsidRPr="00E402FD">
        <w:rPr>
          <w:rFonts w:cs="Arial"/>
        </w:rPr>
        <w:t>≥</w:t>
      </w:r>
      <w:r w:rsidRPr="00E402FD">
        <w:t>1:</w:t>
      </w:r>
      <w:r w:rsidR="00B521C4" w:rsidRPr="00E402FD">
        <w:t>2 ja</w:t>
      </w:r>
      <w:r w:rsidRPr="00E402FD">
        <w:t xml:space="preserve"> yli 3 m)</w:t>
      </w:r>
    </w:p>
    <w:p w14:paraId="1B40C6B4" w14:textId="02C90D2B" w:rsidR="00C11670" w:rsidRPr="00E402FD" w:rsidRDefault="00EE1157" w:rsidP="00C11670">
      <w:pPr>
        <w:pStyle w:val="Luettelomerkki"/>
        <w:spacing w:after="240"/>
        <w:ind w:left="714" w:hanging="357"/>
      </w:pPr>
      <w:r w:rsidRPr="00E402FD">
        <w:t xml:space="preserve">pitkän (50 m) alamäen jälkeen vähintään 1,5 m </w:t>
      </w:r>
      <w:r w:rsidR="00E402FD" w:rsidRPr="00E402FD">
        <w:t xml:space="preserve">korkean </w:t>
      </w:r>
      <w:r w:rsidRPr="00E402FD">
        <w:t>penkereen juurella tai jyrkässä kaarteessa vesistö, jo</w:t>
      </w:r>
      <w:r w:rsidR="00904054" w:rsidRPr="00E402FD">
        <w:t>ss</w:t>
      </w:r>
      <w:r w:rsidRPr="00E402FD">
        <w:t>a on vähintään 1 m vesisyvyys</w:t>
      </w:r>
      <w:r w:rsidR="00904054" w:rsidRPr="00E402FD">
        <w:t xml:space="preserve"> alle 3 m päässä rannasta</w:t>
      </w:r>
      <w:r w:rsidR="00751D6F" w:rsidRPr="00E402FD">
        <w:t>.</w:t>
      </w:r>
    </w:p>
    <w:p w14:paraId="349EE632" w14:textId="644938EE" w:rsidR="007A0FDD" w:rsidRPr="00B40083" w:rsidRDefault="00751D6F" w:rsidP="00E50B3D">
      <w:pPr>
        <w:pStyle w:val="Leipteksti"/>
      </w:pPr>
      <w:r w:rsidRPr="00B40083">
        <w:rPr>
          <w:bCs/>
        </w:rPr>
        <w:t xml:space="preserve">Kaiteena on yleensä aurauskestävyysluokan 4 tiekaide, johon on </w:t>
      </w:r>
      <w:r w:rsidR="00904054" w:rsidRPr="00B40083">
        <w:rPr>
          <w:bCs/>
        </w:rPr>
        <w:t xml:space="preserve">asennettu </w:t>
      </w:r>
      <w:r w:rsidRPr="00B40083">
        <w:rPr>
          <w:bCs/>
        </w:rPr>
        <w:t xml:space="preserve">InfraRYL luvun </w:t>
      </w:r>
      <w:r w:rsidRPr="00B40083">
        <w:rPr>
          <w:b/>
        </w:rPr>
        <w:t>32111 Teräskaiteet</w:t>
      </w:r>
      <w:r w:rsidRPr="00B40083">
        <w:rPr>
          <w:bCs/>
        </w:rPr>
        <w:t xml:space="preserve"> mukainen korotusosa. </w:t>
      </w:r>
      <w:bookmarkStart w:id="209" w:name="_Hlk69832135"/>
      <w:r w:rsidR="007A0FDD" w:rsidRPr="00B40083">
        <w:t>Korotusosassa ei saa olla pistäviä johteen päitä</w:t>
      </w:r>
      <w:r w:rsidR="00404B76" w:rsidRPr="00B40083">
        <w:t>,</w:t>
      </w:r>
      <w:r w:rsidR="007A0FDD" w:rsidRPr="00B40083">
        <w:t xml:space="preserve"> </w:t>
      </w:r>
      <w:bookmarkEnd w:id="209"/>
      <w:r w:rsidR="00404B76" w:rsidRPr="00B40083">
        <w:t xml:space="preserve">joten </w:t>
      </w:r>
      <w:r w:rsidR="007A0FDD" w:rsidRPr="00B40083">
        <w:t xml:space="preserve">johteiden </w:t>
      </w:r>
      <w:r w:rsidR="00404B76" w:rsidRPr="00B40083">
        <w:t xml:space="preserve">päättäminen ja </w:t>
      </w:r>
      <w:r w:rsidR="007A0FDD" w:rsidRPr="00B40083">
        <w:t xml:space="preserve">jatkokset on </w:t>
      </w:r>
      <w:r w:rsidR="00404B76" w:rsidRPr="00B40083">
        <w:t xml:space="preserve">toteutettava </w:t>
      </w:r>
      <w:r w:rsidR="007A0FDD" w:rsidRPr="00B40083">
        <w:t xml:space="preserve">InfraRYL luvun </w:t>
      </w:r>
      <w:r w:rsidR="007A0FDD" w:rsidRPr="00B40083">
        <w:rPr>
          <w:b/>
          <w:bCs/>
        </w:rPr>
        <w:t>32111 Teräskaiteet</w:t>
      </w:r>
      <w:r w:rsidR="007A0FDD" w:rsidRPr="00B40083">
        <w:t xml:space="preserve"> mukaisesti.</w:t>
      </w:r>
    </w:p>
    <w:p w14:paraId="2B62180C" w14:textId="6819E1D8" w:rsidR="0011221D" w:rsidRPr="00B40083" w:rsidRDefault="0011221D" w:rsidP="0011221D">
      <w:pPr>
        <w:pStyle w:val="Leipteksti"/>
      </w:pPr>
      <w:r w:rsidRPr="00B40083">
        <w:rPr>
          <w:bCs/>
        </w:rPr>
        <w:t xml:space="preserve">Myös maantien reunassa </w:t>
      </w:r>
      <w:r w:rsidRPr="00B40083">
        <w:t>oleva teräksinen tiekaide varustetaan korotusosalla, jos tiellä on runsaasti jalankulku- ja pyöräliikennettä ja kaiteen takana on joku edellä mainituista vaarakohdista.</w:t>
      </w:r>
    </w:p>
    <w:p w14:paraId="066C6A16" w14:textId="0A48794C" w:rsidR="00904054" w:rsidRPr="00B40083" w:rsidRDefault="00904054" w:rsidP="00904054">
      <w:pPr>
        <w:pStyle w:val="Leipteksti"/>
      </w:pPr>
      <w:r w:rsidRPr="00B40083">
        <w:t xml:space="preserve">Korotusosaan tehdään vähintään kaksi johdetta, kun väylän alamäen korkeus </w:t>
      </w:r>
      <w:r w:rsidRPr="00E402FD">
        <w:t xml:space="preserve">on yli 3 m ja pituuskaltevuus vähintään 3 % (esim. 3 % 100 m tai 6 % 50 m matkalla). Osuus alkaa, kun väylä on </w:t>
      </w:r>
      <w:r w:rsidR="00B40083" w:rsidRPr="00E402FD">
        <w:t xml:space="preserve">korkeussuunnassa enintään </w:t>
      </w:r>
      <w:r w:rsidRPr="00E402FD">
        <w:t xml:space="preserve">1,5 m mäen laen alapuolella ja päättyy aikaisintaan 50 m alamäen jälkeen. InfraRYL luku </w:t>
      </w:r>
      <w:r w:rsidRPr="00E402FD">
        <w:rPr>
          <w:b/>
          <w:bCs/>
        </w:rPr>
        <w:t xml:space="preserve">32111 </w:t>
      </w:r>
      <w:r w:rsidRPr="00B40083">
        <w:rPr>
          <w:b/>
          <w:bCs/>
        </w:rPr>
        <w:t>Teräskaiteet</w:t>
      </w:r>
      <w:r w:rsidRPr="00B40083">
        <w:t xml:space="preserve"> edellyttää kaksi johdetta korotusosaan joissakin muissakin tilanteissa korotusosan rakenteesta riippuen.</w:t>
      </w:r>
    </w:p>
    <w:p w14:paraId="5D414240" w14:textId="2CD195C3" w:rsidR="0011221D" w:rsidRPr="00B40083" w:rsidRDefault="0011221D" w:rsidP="0011221D">
      <w:pPr>
        <w:pStyle w:val="Leipteksti"/>
      </w:pPr>
      <w:r w:rsidRPr="00751993">
        <w:rPr>
          <w:bCs/>
        </w:rPr>
        <w:t>Erillisillä jalankulku- ja pyöräteillä</w:t>
      </w:r>
      <w:r w:rsidRPr="00751993">
        <w:rPr>
          <w:b/>
        </w:rPr>
        <w:t xml:space="preserve"> </w:t>
      </w:r>
      <w:r w:rsidRPr="00751993">
        <w:t xml:space="preserve">sekä muilla teillä, joiden pientareella tai ajoradalla on paljon pyöräilijöitä, tulee kiinnittää huomiota pyöräilijöiden turvallisuuteen erityisesti sellaisten alamäkien jälkeen, joissa nopeus kasvaa suureksi </w:t>
      </w:r>
      <w:r w:rsidRPr="00B40083">
        <w:t xml:space="preserve">(korkeusero yli 3 m enintään 100 m matkalla). Tällaisessa paikassa kaide ei ole välttämättä turvallisin tapa estää suistuminen liikenneväylältä. Jalankulku- ja pyörätietä voidaan leventää ja </w:t>
      </w:r>
      <w:r w:rsidRPr="00B40083">
        <w:rPr>
          <w:rFonts w:eastAsiaTheme="minorHAnsi" w:cstheme="minorBidi"/>
          <w:szCs w:val="24"/>
          <w:lang w:eastAsia="en-US"/>
        </w:rPr>
        <w:t>vaarakohta</w:t>
      </w:r>
      <w:r w:rsidRPr="00B40083">
        <w:t xml:space="preserve"> tulisi saada riittävän etäälle </w:t>
      </w:r>
      <w:r w:rsidRPr="00B40083">
        <w:rPr>
          <w:rFonts w:eastAsiaTheme="minorHAnsi" w:cstheme="minorBidi"/>
          <w:szCs w:val="24"/>
          <w:lang w:eastAsia="en-US"/>
        </w:rPr>
        <w:t>sekä esimerkiksi</w:t>
      </w:r>
      <w:r w:rsidRPr="00B40083">
        <w:t xml:space="preserve"> tiheän pensasrivin,</w:t>
      </w:r>
      <w:r w:rsidR="00570393" w:rsidRPr="00B40083">
        <w:t xml:space="preserve"> </w:t>
      </w:r>
      <w:r w:rsidRPr="00B40083">
        <w:t xml:space="preserve">sivuojan ulkoluiskan </w:t>
      </w:r>
      <w:r w:rsidRPr="00B40083">
        <w:rPr>
          <w:rFonts w:eastAsiaTheme="minorHAnsi" w:cstheme="minorBidi"/>
          <w:szCs w:val="24"/>
          <w:lang w:eastAsia="en-US"/>
        </w:rPr>
        <w:t>tai vallin</w:t>
      </w:r>
      <w:r w:rsidRPr="00B40083">
        <w:t xml:space="preserve"> taakse.</w:t>
      </w:r>
    </w:p>
    <w:p w14:paraId="0DB54E66" w14:textId="4FFA0CFF" w:rsidR="00062E66" w:rsidRPr="00B23665" w:rsidRDefault="00062E66" w:rsidP="00062E66">
      <w:pPr>
        <w:pStyle w:val="Leipteksti"/>
      </w:pPr>
      <w:bookmarkStart w:id="210" w:name="_Hlk75799801"/>
      <w:r w:rsidRPr="00751993">
        <w:t xml:space="preserve">Kun jalankulku- ja pyörätie tehdään erottamalla autoliikenteen tilasta kaiteella, </w:t>
      </w:r>
      <w:r w:rsidRPr="00E402FD">
        <w:t>käytetään vähintään 1,1 m korkuista korotusosalla varustettua kaksipuolista te</w:t>
      </w:r>
      <w:r w:rsidRPr="00B23665">
        <w:t>räskaidetta, 1,1…1,2 m korkuista betonikaidetta tai 1,1...1,2 m korkuista maahan asennettua siltakaidetta.</w:t>
      </w:r>
      <w:r w:rsidR="0010744E" w:rsidRPr="00B23665">
        <w:t xml:space="preserve"> </w:t>
      </w:r>
      <w:r w:rsidR="00EA5EEC" w:rsidRPr="00B23665">
        <w:t xml:space="preserve">Erotusalueen leveysvaatimuksia on käsitelty tarkemmin ohjeessa </w:t>
      </w:r>
      <w:r w:rsidR="00EA5EEC" w:rsidRPr="00B23665">
        <w:rPr>
          <w:b/>
          <w:bCs/>
        </w:rPr>
        <w:t>Pyöräliikenteen suunnittelu</w:t>
      </w:r>
      <w:r w:rsidR="00EA5EEC" w:rsidRPr="00B23665">
        <w:t xml:space="preserve"> ja k</w:t>
      </w:r>
      <w:r w:rsidR="008D15D1" w:rsidRPr="00B23665">
        <w:t xml:space="preserve">aiteen tarve on määritelty ohjeessa </w:t>
      </w:r>
      <w:r w:rsidR="008D15D1" w:rsidRPr="00B23665">
        <w:rPr>
          <w:b/>
          <w:bCs/>
        </w:rPr>
        <w:t>Tien poikkileikkauksen suunnittelu</w:t>
      </w:r>
      <w:r w:rsidR="008D15D1" w:rsidRPr="00B23665">
        <w:t xml:space="preserve">. </w:t>
      </w:r>
      <w:r w:rsidRPr="00B23665">
        <w:t>Teräksiseen tie</w:t>
      </w:r>
      <w:r w:rsidR="0010744E" w:rsidRPr="00B23665">
        <w:t>-</w:t>
      </w:r>
      <w:r w:rsidRPr="00B23665">
        <w:t xml:space="preserve"> tai siltakaiteeseen asennetaan </w:t>
      </w:r>
      <w:r w:rsidR="00067208" w:rsidRPr="00B23665">
        <w:t xml:space="preserve">vähintään </w:t>
      </w:r>
      <w:r w:rsidRPr="00B23665">
        <w:t>tiekaiteen johde myös jalankulk</w:t>
      </w:r>
      <w:r w:rsidR="0010744E" w:rsidRPr="00B23665">
        <w:rPr>
          <w:bCs/>
        </w:rPr>
        <w:t>u-</w:t>
      </w:r>
      <w:r w:rsidRPr="00B23665">
        <w:t xml:space="preserve"> ja pyörä</w:t>
      </w:r>
      <w:r w:rsidR="0010744E" w:rsidRPr="00B23665">
        <w:rPr>
          <w:bCs/>
        </w:rPr>
        <w:t>ti</w:t>
      </w:r>
      <w:r w:rsidRPr="00B23665">
        <w:t>en puolelle, jotta kaide</w:t>
      </w:r>
      <w:r w:rsidR="00067208" w:rsidRPr="00B23665">
        <w:t>pylväät</w:t>
      </w:r>
      <w:r w:rsidRPr="00B23665">
        <w:t xml:space="preserve"> ei</w:t>
      </w:r>
      <w:r w:rsidR="00067208" w:rsidRPr="00B23665">
        <w:t>vät</w:t>
      </w:r>
      <w:r w:rsidRPr="00B23665">
        <w:t xml:space="preserve"> vahingoitu aurattaessa. Jos </w:t>
      </w:r>
      <w:r w:rsidR="00067208" w:rsidRPr="00B23665">
        <w:t>tie</w:t>
      </w:r>
      <w:r w:rsidR="0010744E" w:rsidRPr="00B23665">
        <w:t xml:space="preserve">kaiteesta ei ole CE-merkittyä </w:t>
      </w:r>
      <w:r w:rsidRPr="00B23665">
        <w:t xml:space="preserve">kaksipuolista versiota, kaksipuolisessa teräspalkki- tai kaksiputkikaiteessa kuhunkin pylvääseen liitetään enintään yksi johde tai johdepari, lukuun ottamatta alku- ja loppuviistettä. Pylväsväli on puolet kaiteen normaalista pylväsvälistä. Jos toinen johde päättyy eri kohdassa kuin toinen esimerkiksi välialueen alkamisen vuoksi, on varmistettava, että jokainen johteen pää viistetään maahan. Jos tien nopeustaso on 80 km/h tai korkeampi varataan kaiteen ja jalankulku- ja pyörätien väliin </w:t>
      </w:r>
      <w:bookmarkStart w:id="211" w:name="_Hlk75171608"/>
      <w:r w:rsidRPr="00B23665">
        <w:t xml:space="preserve">kaiteen toimintaleveyden </w:t>
      </w:r>
      <w:bookmarkEnd w:id="211"/>
      <w:r w:rsidRPr="00B23665">
        <w:t xml:space="preserve">edellyttämä tila </w:t>
      </w:r>
      <w:bookmarkStart w:id="212" w:name="_Hlk75171641"/>
      <w:r w:rsidRPr="00B23665">
        <w:t>kohdan 4.2 tapau</w:t>
      </w:r>
      <w:r w:rsidR="00F121F9" w:rsidRPr="00B23665">
        <w:t>st</w:t>
      </w:r>
      <w:r w:rsidRPr="00B23665">
        <w:t xml:space="preserve">en E </w:t>
      </w:r>
      <w:r w:rsidR="00F121F9" w:rsidRPr="00B23665">
        <w:t xml:space="preserve">ja F </w:t>
      </w:r>
      <w:bookmarkEnd w:id="212"/>
      <w:r w:rsidRPr="00B23665">
        <w:t>mukaisesti.</w:t>
      </w:r>
      <w:bookmarkEnd w:id="210"/>
    </w:p>
    <w:p w14:paraId="33D3A67D" w14:textId="33C01A4B" w:rsidR="0011221D" w:rsidRPr="00B40083" w:rsidRDefault="0011221D" w:rsidP="0011221D">
      <w:pPr>
        <w:pStyle w:val="Leipteksti"/>
      </w:pPr>
      <w:bookmarkStart w:id="213" w:name="_Hlk59054297"/>
      <w:r w:rsidRPr="00B40083">
        <w:t xml:space="preserve">Myös sillan reunassa ja tukimuurien päällä käytetään siltakaidetta. Pieniaukkoisissa putkisilloissa voi riittää tiekaide, jossa on korotusosa. Tarkempia ohjeita on ohjeessa </w:t>
      </w:r>
      <w:r w:rsidRPr="00B40083">
        <w:rPr>
          <w:b/>
          <w:bCs/>
        </w:rPr>
        <w:t>Siltakaiteiden suunnittelu</w:t>
      </w:r>
      <w:r w:rsidRPr="00B40083">
        <w:t>.</w:t>
      </w:r>
    </w:p>
    <w:p w14:paraId="36BEBFC0" w14:textId="321088A4" w:rsidR="00197B1A" w:rsidRPr="00E402FD" w:rsidRDefault="00062E66" w:rsidP="00197B1A">
      <w:pPr>
        <w:pStyle w:val="Leipteksti"/>
      </w:pPr>
      <w:r w:rsidRPr="00E402FD">
        <w:t>Kaiteita koskeva</w:t>
      </w:r>
      <w:r w:rsidR="00E402FD" w:rsidRPr="00E402FD">
        <w:t>ssa</w:t>
      </w:r>
      <w:r w:rsidRPr="00E402FD">
        <w:t xml:space="preserve"> </w:t>
      </w:r>
      <w:r w:rsidR="00C11670" w:rsidRPr="00E402FD">
        <w:t>s</w:t>
      </w:r>
      <w:r w:rsidR="00197B1A" w:rsidRPr="00E402FD">
        <w:t>uunnitelmassa on esitettävä</w:t>
      </w:r>
      <w:r w:rsidR="00EE1157" w:rsidRPr="00E402FD">
        <w:t>:</w:t>
      </w:r>
    </w:p>
    <w:p w14:paraId="485A9C8E" w14:textId="29344CF2" w:rsidR="00C11670" w:rsidRPr="00E402FD" w:rsidRDefault="00C11670" w:rsidP="00570393">
      <w:pPr>
        <w:pStyle w:val="Luettelomerkki"/>
      </w:pPr>
      <w:r w:rsidRPr="00E402FD">
        <w:t>korotusosalla varustettavat kaideosuudet</w:t>
      </w:r>
    </w:p>
    <w:p w14:paraId="508A2F4B" w14:textId="7BDEFAA0" w:rsidR="00197B1A" w:rsidRPr="00E402FD" w:rsidRDefault="00197B1A" w:rsidP="00570393">
      <w:pPr>
        <w:pStyle w:val="Luettelomerkki"/>
      </w:pPr>
      <w:r w:rsidRPr="00E402FD">
        <w:t>kaiteenkohdat, joihin liittyy edellä kuvattu alamäki</w:t>
      </w:r>
    </w:p>
    <w:p w14:paraId="68E0D6CC" w14:textId="29FC075D" w:rsidR="00197B1A" w:rsidRPr="00E402FD" w:rsidRDefault="00197B1A" w:rsidP="00570393">
      <w:pPr>
        <w:pStyle w:val="Luettelomerkki"/>
        <w:spacing w:after="240"/>
        <w:ind w:left="714" w:hanging="357"/>
      </w:pPr>
      <w:r w:rsidRPr="00E402FD">
        <w:t>kaitee</w:t>
      </w:r>
      <w:r w:rsidR="00EE1157" w:rsidRPr="00E402FD">
        <w:t>t</w:t>
      </w:r>
      <w:r w:rsidRPr="00E402FD">
        <w:t xml:space="preserve">, jotka </w:t>
      </w:r>
      <w:r w:rsidR="00EE1157" w:rsidRPr="00E402FD">
        <w:t>ova</w:t>
      </w:r>
      <w:r w:rsidRPr="00E402FD">
        <w:t xml:space="preserve">t </w:t>
      </w:r>
      <w:r w:rsidR="00EE1157" w:rsidRPr="00E402FD">
        <w:t xml:space="preserve">koko pituudeltaan yli 10 m etäisyydellä </w:t>
      </w:r>
      <w:r w:rsidRPr="00E402FD">
        <w:t>kohda</w:t>
      </w:r>
      <w:r w:rsidR="00EE1157" w:rsidRPr="00E402FD">
        <w:t>ssa</w:t>
      </w:r>
      <w:r w:rsidRPr="00E402FD">
        <w:t xml:space="preserve"> 5.1.1 </w:t>
      </w:r>
      <w:r w:rsidR="00EE1157" w:rsidRPr="00E402FD">
        <w:t xml:space="preserve">määritellystä tiestä, jolloin ei </w:t>
      </w:r>
      <w:r w:rsidRPr="00E402FD">
        <w:t>edellytä kaiteen päiden ankkurointia</w:t>
      </w:r>
      <w:r w:rsidR="00EE1157" w:rsidRPr="00E402FD">
        <w:t>, ja joissa sallitaan useampia korotusosan johteiden päättämis- ja jatkamistapoja</w:t>
      </w:r>
      <w:r w:rsidRPr="00E402FD">
        <w:t>.</w:t>
      </w:r>
    </w:p>
    <w:p w14:paraId="195DBAA2" w14:textId="4E7364ED" w:rsidR="00363BFC" w:rsidRPr="00B40083" w:rsidRDefault="00363BFC" w:rsidP="00363BFC">
      <w:pPr>
        <w:pStyle w:val="Leipteksti"/>
      </w:pPr>
      <w:r w:rsidRPr="00B40083">
        <w:t xml:space="preserve">Pyöräilijöitä varten voidaan lisäksi liikennevalo-ohjatussa ajoradan ylityskohdassa asentaa erillinen tukikaide, johon pyöräilijä voi tukeutua odottaessaan valojen vaihtumista. Erillinen tukikaide toteutetaan aurauskestävyysluokan 4 teräskaiteeseen liitettävällä korotusosalla. Tukikaiteeseen tehdään </w:t>
      </w:r>
      <w:r w:rsidR="004E1385" w:rsidRPr="00B40083">
        <w:t xml:space="preserve">kohdan 5.1.1 edellyttäessä lyhyet </w:t>
      </w:r>
      <w:r w:rsidRPr="00B40083">
        <w:t>viiste</w:t>
      </w:r>
      <w:r w:rsidR="004E1385" w:rsidRPr="00B40083">
        <w:t>et</w:t>
      </w:r>
      <w:r w:rsidRPr="00B40083">
        <w:t xml:space="preserve"> </w:t>
      </w:r>
      <w:r w:rsidR="004E1385" w:rsidRPr="00B40083">
        <w:t>tai muu ankkurointi</w:t>
      </w:r>
      <w:r w:rsidRPr="00B40083">
        <w:t>.</w:t>
      </w:r>
    </w:p>
    <w:p w14:paraId="5679509A" w14:textId="5A9DBEAE" w:rsidR="00363BFC" w:rsidRPr="00751993" w:rsidRDefault="00363BFC" w:rsidP="00363BFC">
      <w:pPr>
        <w:pStyle w:val="Leipteksti"/>
      </w:pPr>
      <w:r w:rsidRPr="00751993">
        <w:t>Taajami</w:t>
      </w:r>
      <w:r w:rsidR="006C44AF" w:rsidRPr="00751993">
        <w:t xml:space="preserve">en keskustassa </w:t>
      </w:r>
      <w:r w:rsidRPr="00751993">
        <w:t>tienpitäjä voi hyväksyä maisemallisten syiden perusteella huonommin aurausta kestävän kaiteen, joka ei perustu tiekaiteen päälle tehtävään korotusosaan.</w:t>
      </w:r>
    </w:p>
    <w:p w14:paraId="58295A5B" w14:textId="522C5A2E" w:rsidR="0019497B" w:rsidRDefault="0019497B" w:rsidP="0019497B">
      <w:pPr>
        <w:pStyle w:val="Otsikko1"/>
      </w:pPr>
      <w:bookmarkStart w:id="214" w:name="_Toc75839504"/>
      <w:bookmarkEnd w:id="213"/>
      <w:r w:rsidRPr="00751993">
        <w:t>Nykyisten kaiteiden kunnostus</w:t>
      </w:r>
      <w:bookmarkEnd w:id="214"/>
    </w:p>
    <w:p w14:paraId="476DB26A" w14:textId="77777777" w:rsidR="003C3791" w:rsidRPr="00751993" w:rsidRDefault="003C3791" w:rsidP="003C3791">
      <w:pPr>
        <w:pStyle w:val="Otsikko2"/>
      </w:pPr>
      <w:bookmarkStart w:id="215" w:name="_Toc75839505"/>
      <w:bookmarkStart w:id="216" w:name="_Hlk54183832"/>
      <w:r w:rsidRPr="00751993">
        <w:t>Kaidekunnostusten kiireellisyysjärjestys</w:t>
      </w:r>
      <w:bookmarkEnd w:id="215"/>
    </w:p>
    <w:p w14:paraId="566261B3" w14:textId="58B518B4" w:rsidR="003C3791" w:rsidRPr="00DB63A0" w:rsidRDefault="003C3791" w:rsidP="003C3791">
      <w:pPr>
        <w:pStyle w:val="Leipteksti"/>
        <w:rPr>
          <w:lang w:eastAsia="en-US"/>
        </w:rPr>
      </w:pPr>
      <w:r w:rsidRPr="00DB63A0">
        <w:rPr>
          <w:lang w:eastAsia="en-US"/>
        </w:rPr>
        <w:t>Tätä kohtaa noudatetaan silloin, kun tienpitäjä on päättänyt</w:t>
      </w:r>
      <w:r w:rsidR="00823E4B" w:rsidRPr="00DB63A0">
        <w:rPr>
          <w:lang w:eastAsia="en-US"/>
        </w:rPr>
        <w:t xml:space="preserve"> laatia</w:t>
      </w:r>
      <w:r w:rsidRPr="00DB63A0">
        <w:rPr>
          <w:lang w:eastAsia="en-US"/>
        </w:rPr>
        <w:t xml:space="preserve"> kaiteita koskevan tarveselvityksen tai kaiteiden kunnostamiseen liittyvän rakennussuunnitelman.</w:t>
      </w:r>
      <w:r w:rsidR="00823E4B" w:rsidRPr="00DB63A0">
        <w:rPr>
          <w:lang w:eastAsia="en-US"/>
        </w:rPr>
        <w:t xml:space="preserve"> Tätä kohtaa ei sovelleta rakennusurakassa, joka sisältää suunnittelun ja suunnittelu on määrätty tehtäväksi tämän ohjeen mukaisesti, jolloin kohdan 9.2 oletusvaatimukset ovat voimassa urakkaan kuuluvilla tieosuuksilla.</w:t>
      </w:r>
    </w:p>
    <w:p w14:paraId="32FFF888" w14:textId="77777777" w:rsidR="003C3791" w:rsidRPr="00751993" w:rsidRDefault="003C3791" w:rsidP="003C3791">
      <w:pPr>
        <w:pStyle w:val="Leipteksti"/>
        <w:rPr>
          <w:lang w:eastAsia="en-US"/>
        </w:rPr>
      </w:pPr>
      <w:r w:rsidRPr="00751993">
        <w:rPr>
          <w:lang w:eastAsia="en-US"/>
        </w:rPr>
        <w:t xml:space="preserve">Kunnostettaessa nykyisiä tiekaiteita tulee kunnostustoimet kohdentaa ensisijaisesti liikenne- ja törmäysturvallisuuden kannalta merkittävimpiin kohteisiin. Kunnostusten kohdentamista suunniteltaessa voidaan kohteiden kunnostustarpeen vakavuutta </w:t>
      </w:r>
      <w:bookmarkStart w:id="217" w:name="_Hlk54184202"/>
      <w:r w:rsidRPr="00751993">
        <w:rPr>
          <w:lang w:eastAsia="en-US"/>
        </w:rPr>
        <w:t xml:space="preserve">ja kiireellisyyttä </w:t>
      </w:r>
      <w:bookmarkEnd w:id="217"/>
      <w:r w:rsidRPr="00751993">
        <w:rPr>
          <w:lang w:eastAsia="en-US"/>
        </w:rPr>
        <w:t>arvioida seuraavien luetteloiden perusteella laskettavalla riskipistearvolla, jossa kunnostuskohteen vakavuusluokan pistearvo kerrotaan tietyypin liikennekertoimella:</w:t>
      </w:r>
    </w:p>
    <w:p w14:paraId="7283837A" w14:textId="77777777" w:rsidR="003C3791" w:rsidRPr="00751993" w:rsidRDefault="003C3791" w:rsidP="00CF78E2">
      <w:pPr>
        <w:pStyle w:val="Luettelonumerointi"/>
        <w:numPr>
          <w:ilvl w:val="0"/>
          <w:numId w:val="21"/>
        </w:numPr>
      </w:pPr>
      <w:r w:rsidRPr="00751993">
        <w:t>Törmäysturvallisuuden kannalta vaarallinen toteutus (</w:t>
      </w:r>
      <w:r w:rsidRPr="00DB63A0">
        <w:t>4 pistettä</w:t>
      </w:r>
      <w:r w:rsidRPr="00751993">
        <w:t>)</w:t>
      </w:r>
    </w:p>
    <w:p w14:paraId="3A57DD33" w14:textId="6FED6036" w:rsidR="003C3791" w:rsidRPr="00A855FF" w:rsidRDefault="003C3791" w:rsidP="00CF78E2">
      <w:pPr>
        <w:pStyle w:val="Luettelonumerointi"/>
        <w:numPr>
          <w:ilvl w:val="0"/>
          <w:numId w:val="22"/>
        </w:numPr>
      </w:pPr>
      <w:r w:rsidRPr="00A855FF">
        <w:t>ajosuunnassa kaiteen alussa ei ole viistettä tai kokoonpainuvaa kaiteen päätä (tilalla on betoni</w:t>
      </w:r>
      <w:r w:rsidR="00CB7BEF" w:rsidRPr="00A855FF">
        <w:t>-</w:t>
      </w:r>
      <w:r w:rsidRPr="00A855FF">
        <w:t xml:space="preserve"> tai teräskaiteen tylppä pää tai nopeustasolla 60 km/h tai korkeampi U-pääte)</w:t>
      </w:r>
    </w:p>
    <w:p w14:paraId="57CDCD5C" w14:textId="73252F49" w:rsidR="003C3791" w:rsidRPr="001D70FB" w:rsidRDefault="003C3791" w:rsidP="00CF78E2">
      <w:pPr>
        <w:pStyle w:val="Luettelonumerointi"/>
        <w:numPr>
          <w:ilvl w:val="0"/>
          <w:numId w:val="22"/>
        </w:numPr>
      </w:pPr>
      <w:r w:rsidRPr="00A855FF">
        <w:t xml:space="preserve">puuttuva kaidesuojaus (vakava vaarakohta ilman kaidetta tai merkittävästi puutteellisella kaidesuojauksella, merkittävästi liian kapea </w:t>
      </w:r>
      <w:r w:rsidRPr="001D70FB">
        <w:t>keskialue)</w:t>
      </w:r>
    </w:p>
    <w:p w14:paraId="6B76F7F0" w14:textId="1752A380" w:rsidR="000F7F4A" w:rsidRPr="001D70FB" w:rsidRDefault="000F7F4A" w:rsidP="00CF78E2">
      <w:pPr>
        <w:pStyle w:val="Luettelonumerointi"/>
        <w:numPr>
          <w:ilvl w:val="0"/>
          <w:numId w:val="22"/>
        </w:numPr>
      </w:pPr>
      <w:r w:rsidRPr="001D70FB">
        <w:t>yhtenäiset kaiteet, jossa U</w:t>
      </w:r>
      <w:r w:rsidR="00A20B98" w:rsidRPr="001D70FB">
        <w:t> </w:t>
      </w:r>
      <w:r w:rsidRPr="001D70FB">
        <w:t xml:space="preserve">160 </w:t>
      </w:r>
      <w:r w:rsidR="00A20B98" w:rsidRPr="001D70FB">
        <w:t>-</w:t>
      </w:r>
      <w:r w:rsidRPr="001D70FB">
        <w:t>pylväskaidetta on jatkettu tai korjattu U</w:t>
      </w:r>
      <w:r w:rsidR="00A20B98" w:rsidRPr="001D70FB">
        <w:t> </w:t>
      </w:r>
      <w:r w:rsidRPr="001D70FB">
        <w:t xml:space="preserve">100 </w:t>
      </w:r>
      <w:r w:rsidR="00A20B98" w:rsidRPr="001D70FB">
        <w:t>-</w:t>
      </w:r>
      <w:r w:rsidRPr="001D70FB">
        <w:t>pylväskaiteella tai vastaavalla heikentämättä pylväitä ja vahvistamatta jatkoksia</w:t>
      </w:r>
    </w:p>
    <w:p w14:paraId="0D4C287A" w14:textId="6FBFC043" w:rsidR="003C3791" w:rsidRPr="00A855FF" w:rsidRDefault="003C3791" w:rsidP="00CF78E2">
      <w:pPr>
        <w:pStyle w:val="Luettelonumerointi"/>
        <w:numPr>
          <w:ilvl w:val="0"/>
          <w:numId w:val="22"/>
        </w:numPr>
      </w:pPr>
      <w:r w:rsidRPr="00A855FF">
        <w:t>irronneet tai löystyneet betoni- ja teräskaiteen väliset liitosruuvit sekä teräskaiteen viisteen yläpäässä sinkityksen jälkeen hitsaamalla tehty taitteinen sidelevy</w:t>
      </w:r>
    </w:p>
    <w:p w14:paraId="2A3FCD3E" w14:textId="3C0AB0E2" w:rsidR="005957C9" w:rsidRPr="00A855FF" w:rsidRDefault="005957C9" w:rsidP="00CF78E2">
      <w:pPr>
        <w:pStyle w:val="Luettelonumerointi"/>
        <w:numPr>
          <w:ilvl w:val="0"/>
          <w:numId w:val="22"/>
        </w:numPr>
      </w:pPr>
      <w:r w:rsidRPr="00A855FF">
        <w:t>betonikaiteen alkua ei ole käännetty sivuun siirryttäessä luokan N2 teräskaiteesta</w:t>
      </w:r>
      <w:r w:rsidR="000E6091" w:rsidRPr="00A855FF">
        <w:t>.</w:t>
      </w:r>
    </w:p>
    <w:p w14:paraId="3DB992EF" w14:textId="77777777" w:rsidR="003C3791" w:rsidRPr="00A855FF" w:rsidRDefault="003C3791" w:rsidP="00CF78E2">
      <w:pPr>
        <w:pStyle w:val="Luettelonumerointi"/>
        <w:numPr>
          <w:ilvl w:val="0"/>
          <w:numId w:val="21"/>
        </w:numPr>
      </w:pPr>
      <w:r w:rsidRPr="00A855FF">
        <w:t>Merkittävästi kaiteen toimivuuteen sekä törmäysturvallisuuteen heikentävästi vaikuttava toteutus (2 pistettä)</w:t>
      </w:r>
    </w:p>
    <w:p w14:paraId="1346A0A9" w14:textId="77777777" w:rsidR="003C3791" w:rsidRPr="00A855FF" w:rsidRDefault="003C3791" w:rsidP="00CF78E2">
      <w:pPr>
        <w:pStyle w:val="Luettelonumerointi"/>
        <w:numPr>
          <w:ilvl w:val="0"/>
          <w:numId w:val="22"/>
        </w:numPr>
      </w:pPr>
      <w:r w:rsidRPr="00A855FF">
        <w:t>puuttuva kaidesuojaus tai merkittävästi puutteellinen ennakkopidennys (lievempi vaarakohta ilman kaidetta tai liian lyhyellä kaiteella)</w:t>
      </w:r>
    </w:p>
    <w:p w14:paraId="178E31F6" w14:textId="77777777" w:rsidR="003C3791" w:rsidRPr="00751993" w:rsidRDefault="003C3791" w:rsidP="00CF78E2">
      <w:pPr>
        <w:pStyle w:val="Luettelonumerointi"/>
        <w:numPr>
          <w:ilvl w:val="0"/>
          <w:numId w:val="22"/>
        </w:numPr>
      </w:pPr>
      <w:r w:rsidRPr="00751993">
        <w:t>viiste ajosuunnassa kaiteen alussa, kun vaaditaan kokoonpainuva</w:t>
      </w:r>
    </w:p>
    <w:p w14:paraId="451F778B" w14:textId="77777777" w:rsidR="003C3791" w:rsidRPr="00751993" w:rsidRDefault="003C3791" w:rsidP="00CF78E2">
      <w:pPr>
        <w:pStyle w:val="Luettelonumerointi"/>
        <w:numPr>
          <w:ilvl w:val="0"/>
          <w:numId w:val="22"/>
        </w:numPr>
      </w:pPr>
      <w:r w:rsidRPr="00751993">
        <w:t>selkeästi puutteellinen toimintaleveys tai merkittävästi puutteellinen tuki pylväiltä tai merkittävästi (&gt;90 mm) puutteellinen korkeus</w:t>
      </w:r>
    </w:p>
    <w:p w14:paraId="6339ECC8" w14:textId="77777777" w:rsidR="003C3791" w:rsidRPr="00751993" w:rsidRDefault="003C3791" w:rsidP="00CF78E2">
      <w:pPr>
        <w:pStyle w:val="Luettelonumerointi"/>
        <w:numPr>
          <w:ilvl w:val="0"/>
          <w:numId w:val="22"/>
        </w:numPr>
      </w:pPr>
      <w:r w:rsidRPr="00751993">
        <w:t>puutteellinen ankkurointi tai liitos nykyisiin törmäysvaimentimiin ja kokoonpainuviin kaiteen päihin sekä betoni- tai siltakaiteisiin</w:t>
      </w:r>
    </w:p>
    <w:p w14:paraId="403D93F7" w14:textId="5A347F57" w:rsidR="003C3791" w:rsidRPr="00751993" w:rsidRDefault="005957C9" w:rsidP="00CF78E2">
      <w:pPr>
        <w:pStyle w:val="Luettelonumerointi"/>
        <w:numPr>
          <w:ilvl w:val="0"/>
          <w:numId w:val="22"/>
        </w:numPr>
      </w:pPr>
      <w:r>
        <w:t xml:space="preserve">muut </w:t>
      </w:r>
      <w:r w:rsidR="003C3791" w:rsidRPr="00751993">
        <w:t>siirtymärakenteiden puutteet (N2-kaiteesta H2…H4b-silta- tai betonikaiteeseen)</w:t>
      </w:r>
    </w:p>
    <w:p w14:paraId="7632639B" w14:textId="77777777" w:rsidR="003C3791" w:rsidRPr="00751993" w:rsidRDefault="003C3791" w:rsidP="00DF1D4B">
      <w:pPr>
        <w:pStyle w:val="Luettelonumerointi"/>
        <w:keepNext/>
        <w:keepLines/>
        <w:numPr>
          <w:ilvl w:val="0"/>
          <w:numId w:val="22"/>
        </w:numPr>
        <w:ind w:left="1077" w:hanging="357"/>
      </w:pPr>
      <w:r w:rsidRPr="00751993">
        <w:t>puuttuva tai merkittävästi puutteellinen kaidesuojaus liittymien tai levikkeiden kohdalla, kun vaarakohta sijaitsee alle 30 m päässä tai suistuminen esimerkiksi vesistöön tai alittavalle väylälle on mahdollista</w:t>
      </w:r>
    </w:p>
    <w:p w14:paraId="06241AE3" w14:textId="77777777" w:rsidR="003C3791" w:rsidRPr="00751993" w:rsidRDefault="003C3791" w:rsidP="00CF78E2">
      <w:pPr>
        <w:pStyle w:val="Luettelonumerointi"/>
        <w:numPr>
          <w:ilvl w:val="0"/>
          <w:numId w:val="22"/>
        </w:numPr>
      </w:pPr>
      <w:r w:rsidRPr="00751993">
        <w:t>matala siltakaide, kun silta ylittää tien, radan tai jalankulku- ja pyörätien, tai kun jalankulku ja pyöräliikenne sillalla on sallittu</w:t>
      </w:r>
    </w:p>
    <w:p w14:paraId="32282765" w14:textId="77777777" w:rsidR="003C3791" w:rsidRPr="00751993" w:rsidRDefault="003C3791" w:rsidP="00CF78E2">
      <w:pPr>
        <w:pStyle w:val="Luettelonumerointi"/>
        <w:numPr>
          <w:ilvl w:val="0"/>
          <w:numId w:val="22"/>
        </w:numPr>
      </w:pPr>
      <w:r w:rsidRPr="00751993">
        <w:t>kahden sillan välinen tai muu vastaavan kaltainen aukko, johon voi pudota, ja jonka luiskakaltevuus on &gt;1:1,5 ja putoamiskorkeus yli 2 m</w:t>
      </w:r>
    </w:p>
    <w:p w14:paraId="497C189F" w14:textId="77777777" w:rsidR="003C3791" w:rsidRPr="00751993" w:rsidRDefault="003C3791" w:rsidP="00CF78E2">
      <w:pPr>
        <w:pStyle w:val="Luettelonumerointi"/>
        <w:numPr>
          <w:ilvl w:val="0"/>
          <w:numId w:val="22"/>
        </w:numPr>
      </w:pPr>
      <w:r w:rsidRPr="00751993">
        <w:t>puuttuva kaiteen maadoitus tai sähköinen eristys</w:t>
      </w:r>
    </w:p>
    <w:p w14:paraId="38C957D1" w14:textId="013098E2" w:rsidR="003C3791" w:rsidRPr="00751993" w:rsidRDefault="003C3791" w:rsidP="00CF78E2">
      <w:pPr>
        <w:pStyle w:val="Luettelonumerointi"/>
        <w:numPr>
          <w:ilvl w:val="0"/>
          <w:numId w:val="22"/>
        </w:numPr>
      </w:pPr>
      <w:r w:rsidRPr="00751993">
        <w:t>vaurioituneet tai huonokuntoiset kaiteet</w:t>
      </w:r>
      <w:r w:rsidR="000E6091">
        <w:t>.</w:t>
      </w:r>
    </w:p>
    <w:p w14:paraId="1F3AAE6A" w14:textId="77777777" w:rsidR="003C3791" w:rsidRPr="00A855FF" w:rsidRDefault="003C3791" w:rsidP="00CF78E2">
      <w:pPr>
        <w:pStyle w:val="Luettelonumerointi"/>
        <w:numPr>
          <w:ilvl w:val="0"/>
          <w:numId w:val="21"/>
        </w:numPr>
      </w:pPr>
      <w:r w:rsidRPr="00751993">
        <w:t>Lievemmin kaiteen toimivuuteen sekä törmäysturvallisuuteen heikentä</w:t>
      </w:r>
      <w:r w:rsidRPr="00A855FF">
        <w:t>västi vaikuttava toteutus (1 piste)</w:t>
      </w:r>
    </w:p>
    <w:p w14:paraId="2941E8E8" w14:textId="11FBF306" w:rsidR="003C3791" w:rsidRPr="00A855FF" w:rsidRDefault="003C3791" w:rsidP="00CF78E2">
      <w:pPr>
        <w:pStyle w:val="Luettelonumerointi"/>
        <w:numPr>
          <w:ilvl w:val="0"/>
          <w:numId w:val="22"/>
        </w:numPr>
      </w:pPr>
      <w:r w:rsidRPr="00A855FF">
        <w:t xml:space="preserve">puuttuva ankkurointi (vetotanko) liittymässä tai levikkeeltä tien nopeustason ollessa 80 km/h tai korkeampi, kun vaarakohta on yli </w:t>
      </w:r>
      <w:r w:rsidR="007C2545">
        <w:br w:type="textWrapping" w:clear="all"/>
      </w:r>
      <w:r w:rsidRPr="00A855FF">
        <w:t>30 m etäisyydellä</w:t>
      </w:r>
    </w:p>
    <w:p w14:paraId="6090E24C" w14:textId="7917A9EB" w:rsidR="003C3791" w:rsidRPr="00A855FF" w:rsidRDefault="003C3791" w:rsidP="00CF78E2">
      <w:pPr>
        <w:pStyle w:val="Luettelonumerointi"/>
        <w:numPr>
          <w:ilvl w:val="0"/>
          <w:numId w:val="22"/>
        </w:numPr>
      </w:pPr>
      <w:r w:rsidRPr="00A855FF">
        <w:t>puutteellinen ennakko- tai jälkipidennys</w:t>
      </w:r>
    </w:p>
    <w:p w14:paraId="31466B88" w14:textId="49133DD7" w:rsidR="003C3791" w:rsidRPr="00A855FF" w:rsidRDefault="003C3791" w:rsidP="00CF78E2">
      <w:pPr>
        <w:pStyle w:val="Luettelonumerointi"/>
        <w:numPr>
          <w:ilvl w:val="0"/>
          <w:numId w:val="22"/>
        </w:numPr>
      </w:pPr>
      <w:r w:rsidRPr="00A855FF">
        <w:t>puutteellinen korkeus (e</w:t>
      </w:r>
      <w:r w:rsidR="0086343F" w:rsidRPr="00A855FF">
        <w:t>nintään 90 mm</w:t>
      </w:r>
      <w:r w:rsidRPr="00A855FF">
        <w:t>)</w:t>
      </w:r>
    </w:p>
    <w:p w14:paraId="759805C9" w14:textId="5124D3F1" w:rsidR="003C3791" w:rsidRPr="001D70FB" w:rsidRDefault="003C3791" w:rsidP="00CF78E2">
      <w:pPr>
        <w:pStyle w:val="Luettelonumerointi"/>
        <w:numPr>
          <w:ilvl w:val="0"/>
          <w:numId w:val="22"/>
        </w:numPr>
      </w:pPr>
      <w:r w:rsidRPr="001D70FB">
        <w:t>heikentämättömät U</w:t>
      </w:r>
      <w:r w:rsidR="00A20B98" w:rsidRPr="001D70FB">
        <w:t> </w:t>
      </w:r>
      <w:r w:rsidRPr="001D70FB">
        <w:t>160</w:t>
      </w:r>
      <w:r w:rsidR="00A20B98" w:rsidRPr="001D70FB">
        <w:t xml:space="preserve"> </w:t>
      </w:r>
      <w:r w:rsidRPr="001D70FB">
        <w:t>-pylväät, kun kaidetta ei ole jatkettu</w:t>
      </w:r>
    </w:p>
    <w:p w14:paraId="6422F7DD" w14:textId="77777777" w:rsidR="003C3791" w:rsidRPr="00A855FF" w:rsidRDefault="003C3791" w:rsidP="00CF78E2">
      <w:pPr>
        <w:pStyle w:val="Luettelonumerointi"/>
        <w:numPr>
          <w:ilvl w:val="0"/>
          <w:numId w:val="22"/>
        </w:numPr>
      </w:pPr>
      <w:r w:rsidRPr="00A855FF">
        <w:t>virheellinen sivusijainti tai puutteellinen piennarlevennys, josta ei aiheudu selkeää tuen puutetta kaiteelle</w:t>
      </w:r>
    </w:p>
    <w:p w14:paraId="2C8BBF44" w14:textId="77777777" w:rsidR="003C3791" w:rsidRPr="00A855FF" w:rsidRDefault="003C3791" w:rsidP="00CF78E2">
      <w:pPr>
        <w:pStyle w:val="Luettelonumerointi"/>
        <w:numPr>
          <w:ilvl w:val="0"/>
          <w:numId w:val="22"/>
        </w:numPr>
        <w:spacing w:after="240"/>
        <w:ind w:left="1077" w:hanging="357"/>
      </w:pPr>
      <w:r w:rsidRPr="00A855FF">
        <w:t>tarpeeton kaide.</w:t>
      </w:r>
    </w:p>
    <w:p w14:paraId="0031D34A" w14:textId="77777777" w:rsidR="003C3791" w:rsidRPr="00751993" w:rsidRDefault="003C3791" w:rsidP="003C3791">
      <w:pPr>
        <w:pStyle w:val="Leipteksti"/>
        <w:rPr>
          <w:lang w:eastAsia="en-US"/>
        </w:rPr>
      </w:pPr>
      <w:r w:rsidRPr="00751993">
        <w:rPr>
          <w:lang w:eastAsia="en-US"/>
        </w:rPr>
        <w:t>Edellä saatu pistemäärä kerrotaan liikennekertoimella, joka on:</w:t>
      </w:r>
    </w:p>
    <w:p w14:paraId="12837C14" w14:textId="18457CF5" w:rsidR="003C3791" w:rsidRPr="00DB63A0" w:rsidRDefault="003C3791" w:rsidP="00CF78E2">
      <w:pPr>
        <w:pStyle w:val="Luettelokappale"/>
        <w:numPr>
          <w:ilvl w:val="0"/>
          <w:numId w:val="23"/>
        </w:numPr>
        <w:spacing w:before="120" w:after="120"/>
        <w:ind w:left="1077" w:hanging="357"/>
        <w:contextualSpacing w:val="0"/>
      </w:pPr>
      <w:r w:rsidRPr="00DB63A0">
        <w:t>kun KVL ≥6000</w:t>
      </w:r>
      <w:r w:rsidR="00823E4B" w:rsidRPr="00DB63A0">
        <w:t xml:space="preserve"> ajon/vrk</w:t>
      </w:r>
      <w:r w:rsidRPr="00DB63A0">
        <w:t xml:space="preserve"> ja nopeustaso 100 km/h tai korkeampi </w:t>
      </w:r>
    </w:p>
    <w:p w14:paraId="593BB59A" w14:textId="36E47245" w:rsidR="003C3791" w:rsidRPr="00DB63A0" w:rsidRDefault="003C3791" w:rsidP="00CF78E2">
      <w:pPr>
        <w:pStyle w:val="Luettelokappale"/>
        <w:numPr>
          <w:ilvl w:val="0"/>
          <w:numId w:val="24"/>
        </w:numPr>
        <w:spacing w:before="120" w:after="120"/>
        <w:ind w:left="1077" w:hanging="357"/>
        <w:contextualSpacing w:val="0"/>
      </w:pPr>
      <w:r w:rsidRPr="00DB63A0">
        <w:t>kun KVL ≥1500</w:t>
      </w:r>
      <w:r w:rsidR="00823E4B" w:rsidRPr="00DB63A0">
        <w:t xml:space="preserve"> ajon/vrk</w:t>
      </w:r>
      <w:r w:rsidRPr="00DB63A0">
        <w:t xml:space="preserve"> ja nopeustaso 80 km/h tai korkeampi</w:t>
      </w:r>
    </w:p>
    <w:p w14:paraId="62B2AED7" w14:textId="77777777" w:rsidR="003C3791" w:rsidRPr="00751993" w:rsidRDefault="003C3791" w:rsidP="00CF78E2">
      <w:pPr>
        <w:pStyle w:val="Luettelokappale"/>
        <w:numPr>
          <w:ilvl w:val="0"/>
          <w:numId w:val="25"/>
        </w:numPr>
        <w:spacing w:before="120"/>
        <w:ind w:left="1077" w:hanging="357"/>
        <w:contextualSpacing w:val="0"/>
      </w:pPr>
      <w:r w:rsidRPr="00751993">
        <w:t>muilla tiellä, joilla nopeustaso on 60 km/h tai korkeampi.</w:t>
      </w:r>
    </w:p>
    <w:p w14:paraId="66D6B513" w14:textId="77777777" w:rsidR="003C3791" w:rsidRPr="00751993" w:rsidRDefault="003C3791" w:rsidP="003C3791">
      <w:pPr>
        <w:pStyle w:val="Leipteksti"/>
        <w:rPr>
          <w:lang w:eastAsia="en-US"/>
        </w:rPr>
      </w:pPr>
      <w:r w:rsidRPr="00751993">
        <w:rPr>
          <w:lang w:eastAsia="en-US"/>
        </w:rPr>
        <w:t>Tien nopeustason ollessa alle 60 km/h kaiteiden kunnostustarve arvioidaan tapauskohtaisesti.</w:t>
      </w:r>
    </w:p>
    <w:p w14:paraId="0A8C6790" w14:textId="7ED53879" w:rsidR="00580AB8" w:rsidRDefault="003C3791" w:rsidP="003C3791">
      <w:pPr>
        <w:pStyle w:val="Leipteksti"/>
        <w:rPr>
          <w:lang w:eastAsia="en-US"/>
        </w:rPr>
      </w:pPr>
      <w:r w:rsidRPr="00751993">
        <w:rPr>
          <w:lang w:eastAsia="en-US"/>
        </w:rPr>
        <w:t>Kun arvioidaan parannettavan tiekohteen kaiteiden korjaus- ja täydennystarpeita, korjataan ensisijaisesti suuremman riskipistearvon saaneet kunnostustapaukset, jos ei ole mahdollista korjata kaikkia.</w:t>
      </w:r>
      <w:bookmarkEnd w:id="216"/>
      <w:r w:rsidR="00580AB8">
        <w:rPr>
          <w:lang w:eastAsia="en-US"/>
        </w:rPr>
        <w:br w:type="page"/>
      </w:r>
    </w:p>
    <w:p w14:paraId="520EE879" w14:textId="2E28DBCB" w:rsidR="0019497B" w:rsidRPr="00A04436" w:rsidRDefault="003C3791" w:rsidP="0019497B">
      <w:pPr>
        <w:pStyle w:val="Otsikko2"/>
      </w:pPr>
      <w:bookmarkStart w:id="218" w:name="_Toc75839506"/>
      <w:r w:rsidRPr="00A04436">
        <w:t>Oletustoimenpiteet parannettavalla tiellä</w:t>
      </w:r>
      <w:bookmarkEnd w:id="218"/>
    </w:p>
    <w:p w14:paraId="337B62CC" w14:textId="0E0A41D5" w:rsidR="00EC3CB1" w:rsidRPr="00DB63A0" w:rsidRDefault="003C3791" w:rsidP="0019497B">
      <w:pPr>
        <w:pStyle w:val="Leipteksti"/>
      </w:pPr>
      <w:r w:rsidRPr="00DB63A0">
        <w:t>Jos tilaaja ei muuta määrittele kohdan 9.1 perusteella, t</w:t>
      </w:r>
      <w:r w:rsidR="00363BFC" w:rsidRPr="00DB63A0">
        <w:t>ätä kohtaa noudatetaan</w:t>
      </w:r>
      <w:r w:rsidRPr="00DB63A0">
        <w:t xml:space="preserve"> rakennusurakkaan kuuluvilla parannettavilla tieosuuksilla</w:t>
      </w:r>
      <w:r w:rsidR="00363BFC" w:rsidRPr="00DB63A0">
        <w:t xml:space="preserve">, </w:t>
      </w:r>
      <w:r w:rsidR="00EC3CB1" w:rsidRPr="00DB63A0">
        <w:t>joita</w:t>
      </w:r>
      <w:r w:rsidR="00363BFC" w:rsidRPr="00DB63A0">
        <w:t xml:space="preserve"> levennetään, </w:t>
      </w:r>
      <w:r w:rsidR="00EC3CB1" w:rsidRPr="00DB63A0">
        <w:t xml:space="preserve">joiden </w:t>
      </w:r>
      <w:r w:rsidR="00363BFC" w:rsidRPr="00DB63A0">
        <w:t>geometriaa tai rakennetta parannetaan</w:t>
      </w:r>
      <w:r w:rsidR="00EC3CB1" w:rsidRPr="00DB63A0">
        <w:t xml:space="preserve"> tai</w:t>
      </w:r>
      <w:r w:rsidR="00363BFC" w:rsidRPr="00DB63A0">
        <w:t xml:space="preserve"> nopeustasoa nostetaan merkittävästi (20 km/h) </w:t>
      </w:r>
      <w:r w:rsidR="00EC3CB1" w:rsidRPr="00DB63A0">
        <w:t>sekä</w:t>
      </w:r>
      <w:r w:rsidR="00363BFC" w:rsidRPr="00DB63A0">
        <w:t xml:space="preserve"> tienkohd</w:t>
      </w:r>
      <w:r w:rsidR="00EC3CB1" w:rsidRPr="00DB63A0">
        <w:t>i</w:t>
      </w:r>
      <w:r w:rsidR="00363BFC" w:rsidRPr="00DB63A0">
        <w:t>ll</w:t>
      </w:r>
      <w:r w:rsidR="00EC3CB1" w:rsidRPr="00DB63A0">
        <w:t>a</w:t>
      </w:r>
      <w:r w:rsidR="00363BFC" w:rsidRPr="00DB63A0">
        <w:t xml:space="preserve"> tehdään liittymä</w:t>
      </w:r>
      <w:r w:rsidR="00EC3CB1" w:rsidRPr="00DB63A0">
        <w:t xml:space="preserve"> tai lisätään viitoitusta</w:t>
      </w:r>
      <w:r w:rsidR="00363BFC" w:rsidRPr="00DB63A0">
        <w:t>. Lisäksi tienpitäjä voi urakassa päättää, että tätä noudatetaan myös nykyisellä ajoradalla, kun viereen tehdään uusi, tai eri osuuksilla varsinaisen levennys- tai parannuskohdan ulkopuolella.</w:t>
      </w:r>
    </w:p>
    <w:p w14:paraId="17BF5CC1" w14:textId="5DD18154" w:rsidR="00363BFC" w:rsidRPr="00DB63A0" w:rsidRDefault="00EC3CB1" w:rsidP="0019497B">
      <w:pPr>
        <w:pStyle w:val="Leipteksti"/>
      </w:pPr>
      <w:r w:rsidRPr="00DB63A0">
        <w:t>T</w:t>
      </w:r>
      <w:r w:rsidR="00363BFC" w:rsidRPr="00DB63A0">
        <w:t>oimenpiteet ovat:</w:t>
      </w:r>
    </w:p>
    <w:p w14:paraId="161AD5BE" w14:textId="77777777" w:rsidR="0019497B" w:rsidRPr="00751993" w:rsidRDefault="0019497B" w:rsidP="00DF1D4B">
      <w:pPr>
        <w:pStyle w:val="Luettelonumerointi"/>
        <w:numPr>
          <w:ilvl w:val="0"/>
          <w:numId w:val="29"/>
        </w:numPr>
        <w:ind w:left="357" w:hanging="357"/>
      </w:pPr>
      <w:r w:rsidRPr="00751993">
        <w:t>Tien leventämisen tai muun syyn takia siirrettävät kaidejaksot korvataan uudella tämän ohjeen laatuvaatimukset ja hankekohtaiset laatuvaatimukset täyttävällä uudella kaiteella.</w:t>
      </w:r>
    </w:p>
    <w:p w14:paraId="1E8685C9" w14:textId="3C606E40" w:rsidR="0019497B" w:rsidRPr="00751993" w:rsidRDefault="0019497B" w:rsidP="00CF78E2">
      <w:pPr>
        <w:pStyle w:val="Luettelonumerointi"/>
        <w:numPr>
          <w:ilvl w:val="0"/>
          <w:numId w:val="29"/>
        </w:numPr>
      </w:pPr>
      <w:r w:rsidRPr="00751993">
        <w:t>Entiselle paikalleen jäävät tämän ohjeen ja hankekohtaiset laatuvaatimukset täyttävät kaiteet jätetään ennalleen</w:t>
      </w:r>
      <w:r w:rsidR="00331F62">
        <w:t>.</w:t>
      </w:r>
    </w:p>
    <w:p w14:paraId="29C7267E" w14:textId="47982C69" w:rsidR="0019497B" w:rsidRPr="00DB63A0" w:rsidRDefault="0019497B" w:rsidP="00CF78E2">
      <w:pPr>
        <w:pStyle w:val="Luettelonumerointi"/>
        <w:numPr>
          <w:ilvl w:val="0"/>
          <w:numId w:val="29"/>
        </w:numPr>
      </w:pPr>
      <w:r w:rsidRPr="00751993">
        <w:t xml:space="preserve">Entiselle paikalleen jäävät kunnostuskelpoiset kaiteet hyödynnetään ja </w:t>
      </w:r>
      <w:r w:rsidRPr="00DB63A0">
        <w:t>kunnostetaan</w:t>
      </w:r>
      <w:r w:rsidR="003C6C3B" w:rsidRPr="00DB63A0">
        <w:t xml:space="preserve"> seuraavin periaattein:</w:t>
      </w:r>
    </w:p>
    <w:p w14:paraId="581C8BA2" w14:textId="3FFDBD47" w:rsidR="0019497B" w:rsidRPr="00751993" w:rsidRDefault="0019497B" w:rsidP="00DF1D4B">
      <w:pPr>
        <w:pStyle w:val="Luettelomerkki"/>
        <w:numPr>
          <w:ilvl w:val="1"/>
          <w:numId w:val="42"/>
        </w:numPr>
        <w:ind w:left="1094" w:hanging="357"/>
      </w:pPr>
      <w:r w:rsidRPr="00751993">
        <w:t xml:space="preserve">Purettavia kaiteenosia voidaan hyödyntää pysyvissä rakenteissa tienpitäjän luvalla. Kysymykseen tulee esimerkiksi hyväkuntoisten betonikaiteiden käyttö, vaikka kaide ei täyttäisikään kaikkia </w:t>
      </w:r>
      <w:r w:rsidRPr="000D68C7">
        <w:t xml:space="preserve">tässä </w:t>
      </w:r>
      <w:r w:rsidR="000D68C7" w:rsidRPr="000D68C7">
        <w:t xml:space="preserve">ohjeessa </w:t>
      </w:r>
      <w:r w:rsidRPr="000D68C7">
        <w:t>esitettyjä laatuvaatimuksia (nykysääntöjen mu</w:t>
      </w:r>
      <w:r w:rsidRPr="00751993">
        <w:t>kaisia törmäyskokeita).</w:t>
      </w:r>
    </w:p>
    <w:p w14:paraId="300DEB33" w14:textId="79D5CE32" w:rsidR="00A27FA9" w:rsidRPr="001D70FB" w:rsidRDefault="00A27FA9" w:rsidP="00DF1D4B">
      <w:pPr>
        <w:pStyle w:val="Luettelomerkki"/>
        <w:numPr>
          <w:ilvl w:val="1"/>
          <w:numId w:val="42"/>
        </w:numPr>
        <w:ind w:left="1094" w:hanging="357"/>
      </w:pPr>
      <w:r w:rsidRPr="00DB63A0">
        <w:t>Nykyisten kaiteiden puutteelliset toimintaleveydet korjataan lisäämällä pylväitä</w:t>
      </w:r>
      <w:r w:rsidR="00243523" w:rsidRPr="00DB63A0">
        <w:t xml:space="preserve"> ja tarvittaessa vahvistamalla jatkokset lisä</w:t>
      </w:r>
      <w:r w:rsidR="00243523" w:rsidRPr="001D70FB">
        <w:t>ruuveilla</w:t>
      </w:r>
      <w:r w:rsidRPr="001D70FB">
        <w:t>, jolloin voidaan soveltaa kaiteen tai sen uudemman version törmäyskokeissa todettuja toimintaleveyksiä.</w:t>
      </w:r>
      <w:r w:rsidR="0083520D" w:rsidRPr="001D70FB">
        <w:t xml:space="preserve"> Lisäpylväinä voidaan käyttää myös vanhan kaiteen pylväistä poikkeavia kaidepylväitä (esimerkiksi </w:t>
      </w:r>
      <w:r w:rsidR="00EC3CB1" w:rsidRPr="001D70FB">
        <w:t xml:space="preserve">heikennettyjen </w:t>
      </w:r>
      <w:r w:rsidR="0083520D" w:rsidRPr="001D70FB">
        <w:t>U</w:t>
      </w:r>
      <w:r w:rsidR="00A20B98" w:rsidRPr="001D70FB">
        <w:t> </w:t>
      </w:r>
      <w:r w:rsidR="0083520D" w:rsidRPr="001D70FB">
        <w:t xml:space="preserve">160 </w:t>
      </w:r>
      <w:r w:rsidR="00A20B98" w:rsidRPr="001D70FB">
        <w:t>-</w:t>
      </w:r>
      <w:r w:rsidR="0083520D" w:rsidRPr="001D70FB">
        <w:t>pylvä</w:t>
      </w:r>
      <w:r w:rsidR="00EC3CB1" w:rsidRPr="001D70FB">
        <w:t>id</w:t>
      </w:r>
      <w:r w:rsidR="0083520D" w:rsidRPr="001D70FB">
        <w:t>en pylväsvälin tihennys U</w:t>
      </w:r>
      <w:r w:rsidR="00A20B98" w:rsidRPr="001D70FB">
        <w:t> 100 -</w:t>
      </w:r>
      <w:r w:rsidR="0083520D" w:rsidRPr="001D70FB">
        <w:t>kaidepylväillä).</w:t>
      </w:r>
    </w:p>
    <w:p w14:paraId="2104C5FE" w14:textId="23BB3DBF" w:rsidR="00A27FA9" w:rsidRPr="00A855FF" w:rsidRDefault="00A27FA9" w:rsidP="00DF1D4B">
      <w:pPr>
        <w:pStyle w:val="Luettelomerkki"/>
        <w:numPr>
          <w:ilvl w:val="1"/>
          <w:numId w:val="42"/>
        </w:numPr>
        <w:ind w:left="1094" w:hanging="357"/>
      </w:pPr>
      <w:r w:rsidRPr="00751993">
        <w:t>Nykyisten kaiteiden pituus muutetaan tämän ohjeen mukaiseksi. Nykyisten kaiteiden jatkamisessa käytetään ensisijaisesti samaa kaidetuotetta tai jos sellaista ei ole enää markkinoilla, kaidetuo</w:t>
      </w:r>
      <w:r w:rsidRPr="00DB63A0">
        <w:t xml:space="preserve">tetta, jonka johde ja pylväät vastaavat mahdollisimman hyvin nykyisen kaiteen johteen ja pylvään ominaisuuksia. Jos vanhassa </w:t>
      </w:r>
      <w:r w:rsidRPr="001D70FB">
        <w:t>kaiteessa on selvästi jäykemmät pylväät (esim. U</w:t>
      </w:r>
      <w:r w:rsidR="00A20B98" w:rsidRPr="001D70FB">
        <w:t> </w:t>
      </w:r>
      <w:r w:rsidRPr="001D70FB">
        <w:t>160) kuin ny</w:t>
      </w:r>
      <w:r w:rsidRPr="00DB63A0">
        <w:t xml:space="preserve">kyisin markkinoilla olevissa tuotteissa, jatkettavan kaiteen vanhat pylväät on </w:t>
      </w:r>
      <w:r w:rsidR="00904065" w:rsidRPr="00DB63A0">
        <w:t xml:space="preserve">ehdottomasti </w:t>
      </w:r>
      <w:r w:rsidRPr="00DB63A0">
        <w:t xml:space="preserve">heikennettävä </w:t>
      </w:r>
      <w:r w:rsidR="00AC05EC" w:rsidRPr="00DB63A0">
        <w:t>ja jatkokset on vahvistettava lisä</w:t>
      </w:r>
      <w:r w:rsidR="005429A9" w:rsidRPr="00DB63A0">
        <w:t>r</w:t>
      </w:r>
      <w:r w:rsidR="00AC05EC" w:rsidRPr="00DB63A0">
        <w:t xml:space="preserve">uuvein </w:t>
      </w:r>
      <w:r w:rsidRPr="00DB63A0">
        <w:t xml:space="preserve">InfraRYL luvun </w:t>
      </w:r>
      <w:r w:rsidRPr="00DB63A0">
        <w:rPr>
          <w:b/>
          <w:bCs/>
        </w:rPr>
        <w:t>32111 Teräskaiteet</w:t>
      </w:r>
      <w:r w:rsidRPr="00DB63A0">
        <w:t xml:space="preserve"> mukaisesti nykyaikaista tuotetta vastaavaksi. Muuten kaiteeseen syntyy törmäyksessä vaarallinen liitoskohta, johon pitää suunnitella </w:t>
      </w:r>
      <w:r w:rsidRPr="00A855FF">
        <w:t>siirtymärakenne.</w:t>
      </w:r>
    </w:p>
    <w:p w14:paraId="7BB20923" w14:textId="7036CE6D" w:rsidR="0019497B" w:rsidRPr="00A855FF" w:rsidRDefault="0019497B" w:rsidP="00DF1D4B">
      <w:pPr>
        <w:pStyle w:val="Luettelomerkki"/>
        <w:numPr>
          <w:ilvl w:val="1"/>
          <w:numId w:val="42"/>
        </w:numPr>
        <w:ind w:left="1094" w:hanging="357"/>
      </w:pPr>
      <w:r w:rsidRPr="00A855FF">
        <w:t>Nykyisten kaiteiden jäykät pylväät heiken</w:t>
      </w:r>
      <w:r w:rsidR="00904065" w:rsidRPr="00A855FF">
        <w:t>ne</w:t>
      </w:r>
      <w:r w:rsidRPr="00A855FF">
        <w:t>tää</w:t>
      </w:r>
      <w:r w:rsidR="00904065" w:rsidRPr="00A855FF">
        <w:t>n, pylväsruuvit vaihdetaan ja jatkokset vahvistetaan</w:t>
      </w:r>
      <w:r w:rsidRPr="00A855FF">
        <w:t xml:space="preserve"> </w:t>
      </w:r>
      <w:r w:rsidR="0086343F" w:rsidRPr="00A855FF">
        <w:t xml:space="preserve">InfraRYL luvun </w:t>
      </w:r>
      <w:r w:rsidR="0086343F" w:rsidRPr="00A855FF">
        <w:rPr>
          <w:b/>
          <w:bCs/>
        </w:rPr>
        <w:t>32111 Teräskaiteet</w:t>
      </w:r>
      <w:r w:rsidR="0086343F" w:rsidRPr="00A855FF">
        <w:t xml:space="preserve"> mukaisesti </w:t>
      </w:r>
      <w:r w:rsidRPr="00A855FF">
        <w:t xml:space="preserve">muissakin tapauksissa, kun tien nopeustaso on 100 km/h </w:t>
      </w:r>
      <w:r w:rsidR="00B45D49" w:rsidRPr="00A855FF">
        <w:t xml:space="preserve">tai korkeampi </w:t>
      </w:r>
      <w:r w:rsidRPr="00A855FF">
        <w:t>ja KVL yli 1500 ajon/vrk.</w:t>
      </w:r>
    </w:p>
    <w:p w14:paraId="781589E9" w14:textId="162A62EA" w:rsidR="0019497B" w:rsidRPr="00DB63A0" w:rsidRDefault="0019497B" w:rsidP="00DF1D4B">
      <w:pPr>
        <w:pStyle w:val="Luettelomerkki"/>
        <w:numPr>
          <w:ilvl w:val="1"/>
          <w:numId w:val="42"/>
        </w:numPr>
        <w:ind w:left="1094" w:hanging="357"/>
      </w:pPr>
      <w:r w:rsidRPr="00DB63A0">
        <w:t xml:space="preserve">Nykyisten kaiteiden puutteellinen korkeus </w:t>
      </w:r>
      <w:r w:rsidR="00B45D49" w:rsidRPr="00DB63A0">
        <w:t xml:space="preserve">tai virheellinen asento </w:t>
      </w:r>
      <w:r w:rsidRPr="00DB63A0">
        <w:t>korjataan</w:t>
      </w:r>
      <w:r w:rsidR="002E13D3" w:rsidRPr="00DB63A0">
        <w:t xml:space="preserve"> InfraRYL luvun </w:t>
      </w:r>
      <w:r w:rsidR="002E13D3" w:rsidRPr="007C2545">
        <w:rPr>
          <w:b/>
          <w:bCs/>
        </w:rPr>
        <w:t>32111 Teräskaiteet</w:t>
      </w:r>
      <w:r w:rsidR="002E13D3" w:rsidRPr="00DB63A0">
        <w:t xml:space="preserve"> mukaisesti</w:t>
      </w:r>
      <w:r w:rsidRPr="00DB63A0">
        <w:t>. Sallitut poikkeama</w:t>
      </w:r>
      <w:r w:rsidR="000F7F4A" w:rsidRPr="00DB63A0">
        <w:t>t</w:t>
      </w:r>
      <w:r w:rsidR="00B95242" w:rsidRPr="00DB63A0">
        <w:t xml:space="preserve"> ennen korjauksen toteutusta o</w:t>
      </w:r>
      <w:r w:rsidR="002E13D3" w:rsidRPr="00DB63A0">
        <w:t>vat</w:t>
      </w:r>
      <w:r w:rsidR="00B95242" w:rsidRPr="00DB63A0">
        <w:t xml:space="preserve"> </w:t>
      </w:r>
      <w:r w:rsidR="000F7F4A" w:rsidRPr="00DB63A0">
        <w:t>1,5</w:t>
      </w:r>
      <w:r w:rsidR="00B95242" w:rsidRPr="00DB63A0">
        <w:t xml:space="preserve"> kertaa niin suur</w:t>
      </w:r>
      <w:r w:rsidR="0010681F" w:rsidRPr="00DB63A0">
        <w:t>et</w:t>
      </w:r>
      <w:r w:rsidR="00B95242" w:rsidRPr="00DB63A0">
        <w:t xml:space="preserve"> kuin</w:t>
      </w:r>
      <w:r w:rsidR="000F7F4A" w:rsidRPr="00DB63A0">
        <w:t xml:space="preserve"> </w:t>
      </w:r>
      <w:r w:rsidRPr="00DB63A0">
        <w:t>InfraRYL</w:t>
      </w:r>
      <w:r w:rsidR="00534BAA" w:rsidRPr="00DB63A0">
        <w:t xml:space="preserve"> luvussa </w:t>
      </w:r>
      <w:r w:rsidR="00534BAA" w:rsidRPr="00DB63A0">
        <w:rPr>
          <w:b/>
          <w:bCs/>
        </w:rPr>
        <w:t>32111 Teräskaiteet</w:t>
      </w:r>
      <w:r w:rsidR="000F7F4A" w:rsidRPr="00DB63A0">
        <w:rPr>
          <w:b/>
          <w:bCs/>
        </w:rPr>
        <w:t xml:space="preserve"> </w:t>
      </w:r>
      <w:r w:rsidR="000F7F4A" w:rsidRPr="00DB63A0">
        <w:t>on ilmoitettu</w:t>
      </w:r>
      <w:r w:rsidRPr="00DB63A0">
        <w:t>.</w:t>
      </w:r>
    </w:p>
    <w:p w14:paraId="6D5895C5" w14:textId="173030A2" w:rsidR="0019497B" w:rsidRPr="00DB63A0" w:rsidRDefault="0019497B" w:rsidP="00DF1D4B">
      <w:pPr>
        <w:pStyle w:val="Luettelomerkki"/>
        <w:numPr>
          <w:ilvl w:val="1"/>
          <w:numId w:val="42"/>
        </w:numPr>
        <w:ind w:left="1094" w:hanging="357"/>
      </w:pPr>
      <w:r w:rsidRPr="00DB63A0">
        <w:t xml:space="preserve">Nykyisten kaiteiden päät muutetaan nykyisten laatuvaatimusten mukaisiksi. </w:t>
      </w:r>
      <w:r w:rsidR="00904065" w:rsidRPr="00DB63A0">
        <w:t xml:space="preserve">Kun tien nopeustaso tai liikennemäärä ei edellytä kokoonpainuvan kaiteen pään käyttöä, </w:t>
      </w:r>
      <w:r w:rsidRPr="00DB63A0">
        <w:t xml:space="preserve">8 m viistettä ei </w:t>
      </w:r>
      <w:r w:rsidR="00904065" w:rsidRPr="00DB63A0">
        <w:t xml:space="preserve">tarvitse </w:t>
      </w:r>
      <w:r w:rsidRPr="00DB63A0">
        <w:t xml:space="preserve">korvata </w:t>
      </w:r>
      <w:r w:rsidR="00A27FA9" w:rsidRPr="00DB63A0">
        <w:t xml:space="preserve">pidemmällä </w:t>
      </w:r>
      <w:r w:rsidRPr="00DB63A0">
        <w:t xml:space="preserve">viisteellä, </w:t>
      </w:r>
      <w:r w:rsidR="00904065" w:rsidRPr="00DB63A0">
        <w:t>jos</w:t>
      </w:r>
      <w:r w:rsidRPr="00DB63A0">
        <w:t xml:space="preserve"> kaidetta ei tarvitse jatkaa.</w:t>
      </w:r>
    </w:p>
    <w:p w14:paraId="2D5C052F" w14:textId="00FA826C" w:rsidR="00AD46A3" w:rsidRPr="00E402FD" w:rsidRDefault="0019497B" w:rsidP="00DF1D4B">
      <w:pPr>
        <w:pStyle w:val="Luettelomerkki"/>
        <w:numPr>
          <w:ilvl w:val="1"/>
          <w:numId w:val="42"/>
        </w:numPr>
        <w:ind w:left="1094" w:hanging="357"/>
      </w:pPr>
      <w:r w:rsidRPr="00A855FF">
        <w:t>Nykyisten betonikaiteiden liitokset teräskaiteen kanssa tarkastetaan ja mahdolliset kiila-ankkurit tai muutoin puutteelliset teräskaiteen kiinnitykset korvataan kemiallisilla ankkureilla kiinnitetyillä ruuveilla</w:t>
      </w:r>
      <w:r w:rsidR="00B71E9F" w:rsidRPr="00A855FF">
        <w:t xml:space="preserve">. Kiinnityspisteen sijainti sekä </w:t>
      </w:r>
      <w:r w:rsidRPr="00A855FF">
        <w:t xml:space="preserve">ankkuroitujen ruuvien </w:t>
      </w:r>
      <w:r w:rsidR="00B95242" w:rsidRPr="00A855FF">
        <w:t>luku</w:t>
      </w:r>
      <w:r w:rsidRPr="00A855FF">
        <w:t xml:space="preserve">määrä muutetaan </w:t>
      </w:r>
      <w:r w:rsidR="00B71E9F" w:rsidRPr="00A855FF">
        <w:t xml:space="preserve">samalla </w:t>
      </w:r>
      <w:bookmarkStart w:id="219" w:name="_Hlk73620957"/>
      <w:r w:rsidRPr="00A855FF">
        <w:t>InfraRYL</w:t>
      </w:r>
      <w:r w:rsidR="00534BAA" w:rsidRPr="00A855FF">
        <w:t xml:space="preserve"> luvun </w:t>
      </w:r>
      <w:bookmarkStart w:id="220" w:name="_Hlk62548253"/>
      <w:r w:rsidR="00534BAA" w:rsidRPr="00A855FF">
        <w:rPr>
          <w:b/>
          <w:bCs/>
        </w:rPr>
        <w:t>32111 Teräskaiteet</w:t>
      </w:r>
      <w:r w:rsidRPr="00A855FF">
        <w:t xml:space="preserve"> </w:t>
      </w:r>
      <w:bookmarkEnd w:id="220"/>
      <w:r w:rsidRPr="00A855FF">
        <w:t>mukaise</w:t>
      </w:r>
      <w:r w:rsidR="00B71E9F" w:rsidRPr="00A855FF">
        <w:t>ks</w:t>
      </w:r>
      <w:r w:rsidRPr="00A855FF">
        <w:t xml:space="preserve">i </w:t>
      </w:r>
      <w:bookmarkEnd w:id="219"/>
      <w:r w:rsidRPr="00A855FF">
        <w:t>tarvittaessa</w:t>
      </w:r>
      <w:r w:rsidR="000113E7" w:rsidRPr="00A855FF">
        <w:t xml:space="preserve"> liitososan johde </w:t>
      </w:r>
      <w:r w:rsidRPr="00A855FF">
        <w:t>uusien tai soveltuvalla erillisellä liitoskappaleella</w:t>
      </w:r>
      <w:r w:rsidR="00B71E9F" w:rsidRPr="00A855FF">
        <w:t>.</w:t>
      </w:r>
      <w:r w:rsidR="000113E7" w:rsidRPr="00A855FF">
        <w:t xml:space="preserve"> </w:t>
      </w:r>
      <w:bookmarkStart w:id="221" w:name="_Hlk65746972"/>
      <w:r w:rsidR="00B71E9F" w:rsidRPr="00A855FF">
        <w:t>Myös</w:t>
      </w:r>
      <w:r w:rsidR="000113E7" w:rsidRPr="00A855FF">
        <w:t xml:space="preserve"> liittyvän teräskaiteen </w:t>
      </w:r>
      <w:r w:rsidR="000113E7" w:rsidRPr="00E402FD">
        <w:t>puutteellinen toimintaleveys korjataan pylväsväliä tihentäen</w:t>
      </w:r>
      <w:r w:rsidRPr="00E402FD">
        <w:t>.</w:t>
      </w:r>
      <w:r w:rsidR="005957C9" w:rsidRPr="00E402FD">
        <w:t xml:space="preserve"> </w:t>
      </w:r>
      <w:bookmarkEnd w:id="221"/>
      <w:r w:rsidR="005957C9" w:rsidRPr="00E402FD">
        <w:t xml:space="preserve">Jos betonikaiteen alkupäätä ei ole käännetty sivuun </w:t>
      </w:r>
      <w:r w:rsidR="00A855FF" w:rsidRPr="00E402FD">
        <w:t xml:space="preserve">kohdan 7.2.3 </w:t>
      </w:r>
      <w:r w:rsidR="005957C9" w:rsidRPr="00E402FD">
        <w:t xml:space="preserve">kuvan </w:t>
      </w:r>
      <w:r w:rsidR="008667E8" w:rsidRPr="00E402FD">
        <w:t>1</w:t>
      </w:r>
      <w:r w:rsidR="00AF1470" w:rsidRPr="00E402FD">
        <w:t>6</w:t>
      </w:r>
      <w:r w:rsidR="005957C9" w:rsidRPr="00E402FD">
        <w:t xml:space="preserve"> mukaisesti</w:t>
      </w:r>
      <w:r w:rsidR="00BF79E5" w:rsidRPr="00E402FD">
        <w:t xml:space="preserve">, </w:t>
      </w:r>
      <w:r w:rsidR="00094DF0" w:rsidRPr="00E402FD">
        <w:t>toteutetaan kunnostukset</w:t>
      </w:r>
      <w:r w:rsidR="00551CB3" w:rsidRPr="00E402FD">
        <w:t xml:space="preserve"> seuraavasti</w:t>
      </w:r>
      <w:r w:rsidR="00AD46A3" w:rsidRPr="00E402FD">
        <w:t>:</w:t>
      </w:r>
    </w:p>
    <w:p w14:paraId="3E3FA7C1" w14:textId="2BA937A0" w:rsidR="00AD46A3" w:rsidRPr="00655AED" w:rsidRDefault="00BF79E5" w:rsidP="00C43715">
      <w:pPr>
        <w:pStyle w:val="Luettelomerkki"/>
        <w:numPr>
          <w:ilvl w:val="2"/>
          <w:numId w:val="47"/>
        </w:numPr>
      </w:pPr>
      <w:r w:rsidRPr="00655AED">
        <w:t xml:space="preserve">Kun nopeustaso </w:t>
      </w:r>
      <w:r w:rsidR="00D8263A" w:rsidRPr="00655AED">
        <w:t xml:space="preserve">on </w:t>
      </w:r>
      <w:r w:rsidRPr="00655AED">
        <w:t>enintään 70 km/h</w:t>
      </w:r>
      <w:r w:rsidR="00B87696" w:rsidRPr="00655AED">
        <w:t xml:space="preserve"> tai kysymyksessä on ramppi</w:t>
      </w:r>
      <w:r w:rsidRPr="00655AED">
        <w:t xml:space="preserve">, </w:t>
      </w:r>
      <w:r w:rsidR="00094DF0" w:rsidRPr="00655AED">
        <w:t>jätetään betonikaide ennalleen</w:t>
      </w:r>
      <w:r w:rsidR="00E141F9" w:rsidRPr="00655AED">
        <w:t xml:space="preserve">, mutta jatkeeksi asennetaan maan pinnalle vähintään 6 m pituinen ja 300 mm korkuinen teräspalkki, joka on samalla tavalla viisto kuin betonikaiteen sivuun käännetty aloitus. Palkki tuetaan takaa seitsemällä maahan asennetulla teräskaiteen pylväällä. </w:t>
      </w:r>
      <w:r w:rsidR="00551F89" w:rsidRPr="00655AED">
        <w:t>T</w:t>
      </w:r>
      <w:r w:rsidRPr="00655AED">
        <w:t xml:space="preserve">eräskaiteen puutteellinen toimintaleveys korjataan ja </w:t>
      </w:r>
      <w:r w:rsidR="00BE3D05" w:rsidRPr="00655AED">
        <w:t xml:space="preserve">johteen pää </w:t>
      </w:r>
      <w:r w:rsidRPr="00655AED">
        <w:t>toteutetaan ka</w:t>
      </w:r>
      <w:r w:rsidR="0094795E" w:rsidRPr="00655AED">
        <w:t>k</w:t>
      </w:r>
      <w:r w:rsidRPr="00655AED">
        <w:t xml:space="preserve">sisuuntaisilla ajoradoilla </w:t>
      </w:r>
      <w:r w:rsidR="00094DF0" w:rsidRPr="00655AED">
        <w:t>kiila</w:t>
      </w:r>
      <w:r w:rsidRPr="00655AED">
        <w:t>lamaisesti.</w:t>
      </w:r>
    </w:p>
    <w:p w14:paraId="6B4B50FF" w14:textId="1E6BBE03" w:rsidR="00AD46A3" w:rsidRPr="00655AED" w:rsidRDefault="00E141F9" w:rsidP="00C43715">
      <w:pPr>
        <w:pStyle w:val="Luettelomerkki"/>
        <w:numPr>
          <w:ilvl w:val="2"/>
          <w:numId w:val="47"/>
        </w:numPr>
      </w:pPr>
      <w:r w:rsidRPr="00655AED">
        <w:t xml:space="preserve">Muissa tapauksissa </w:t>
      </w:r>
      <w:r w:rsidR="00AD46A3" w:rsidRPr="00655AED">
        <w:t>betonikaiteen ensimmäinen elementti</w:t>
      </w:r>
      <w:r w:rsidRPr="00655AED">
        <w:t xml:space="preserve"> tulisi korvata</w:t>
      </w:r>
      <w:r w:rsidR="00AD46A3" w:rsidRPr="00655AED">
        <w:t xml:space="preserve"> kahdella sivuun käännetyllä ja </w:t>
      </w:r>
      <w:r w:rsidR="00525777" w:rsidRPr="00655AED">
        <w:t xml:space="preserve">toteuttaa </w:t>
      </w:r>
      <w:r w:rsidR="00AD46A3" w:rsidRPr="00655AED">
        <w:t>teräskai</w:t>
      </w:r>
      <w:r w:rsidR="00525777" w:rsidRPr="00655AED">
        <w:t xml:space="preserve">teen liitos InfraRYL luvun </w:t>
      </w:r>
      <w:r w:rsidR="00525777" w:rsidRPr="00655AED">
        <w:rPr>
          <w:b/>
          <w:bCs/>
        </w:rPr>
        <w:t>32111 Teräskaiteet</w:t>
      </w:r>
      <w:r w:rsidR="00525777" w:rsidRPr="00655AED">
        <w:t xml:space="preserve"> mukaisesti tai </w:t>
      </w:r>
      <w:r w:rsidR="00AD46A3" w:rsidRPr="00655AED">
        <w:t xml:space="preserve">korvata lyhyt teräskaide </w:t>
      </w:r>
      <w:r w:rsidR="00F70AE4" w:rsidRPr="00655AED">
        <w:t xml:space="preserve">soveltuvalla </w:t>
      </w:r>
      <w:r w:rsidR="00AD46A3" w:rsidRPr="00655AED">
        <w:t>törmäysvaimentimella</w:t>
      </w:r>
      <w:r w:rsidR="00F70AE4" w:rsidRPr="00655AED">
        <w:t xml:space="preserve"> tai kokoonpainuvalla kaiteen päällä</w:t>
      </w:r>
      <w:r w:rsidR="00525777" w:rsidRPr="00655AED">
        <w:t>.</w:t>
      </w:r>
      <w:r w:rsidR="002F562E" w:rsidRPr="00655AED">
        <w:t xml:space="preserve"> Ongelmana betonielementtien uusimisessa voi olla nykyistä betonikaidetta vastaavien tai siihen yhteensopivien elementtien saatavuus.</w:t>
      </w:r>
    </w:p>
    <w:p w14:paraId="7F912421" w14:textId="5C762AD6" w:rsidR="002E13D3" w:rsidRPr="00EA5BC0" w:rsidRDefault="002E13D3" w:rsidP="00DF1D4B">
      <w:pPr>
        <w:pStyle w:val="Luettelomerkki"/>
        <w:numPr>
          <w:ilvl w:val="1"/>
          <w:numId w:val="42"/>
        </w:numPr>
        <w:ind w:left="1094" w:hanging="357"/>
      </w:pPr>
      <w:r w:rsidRPr="00A577FD">
        <w:t>Jos kaiteen johde on pitkältä matkalta kolhiintunut tai kaide</w:t>
      </w:r>
      <w:r w:rsidR="0086343F" w:rsidRPr="00A577FD">
        <w:t xml:space="preserve"> on</w:t>
      </w:r>
      <w:r w:rsidRPr="00A577FD">
        <w:t xml:space="preserve"> kallistu</w:t>
      </w:r>
      <w:r w:rsidR="0086343F" w:rsidRPr="00A577FD">
        <w:t>nut</w:t>
      </w:r>
      <w:r w:rsidRPr="00A577FD">
        <w:t xml:space="preserve"> maan pettäessä pylväiden juuressa, kaide korvataan uudella</w:t>
      </w:r>
      <w:r w:rsidR="00551CB3" w:rsidRPr="00A577FD">
        <w:t>.</w:t>
      </w:r>
      <w:r w:rsidRPr="00A577FD">
        <w:t xml:space="preserve"> </w:t>
      </w:r>
      <w:r w:rsidR="0086343F" w:rsidRPr="00A577FD">
        <w:t xml:space="preserve">Kaiteen </w:t>
      </w:r>
      <w:r w:rsidRPr="00A577FD">
        <w:t>kallistumis</w:t>
      </w:r>
      <w:r w:rsidR="0086343F" w:rsidRPr="00A577FD">
        <w:t xml:space="preserve">riskiä </w:t>
      </w:r>
      <w:r w:rsidRPr="00A577FD">
        <w:t xml:space="preserve">vähennetään massanvaihdolla </w:t>
      </w:r>
      <w:r w:rsidRPr="00EA5BC0">
        <w:t>tai puolitetulla pylväsvälillä.</w:t>
      </w:r>
    </w:p>
    <w:p w14:paraId="6BDC7F72" w14:textId="05123BEB" w:rsidR="002E13D3" w:rsidRPr="00EA5BC0" w:rsidRDefault="002E13D3" w:rsidP="00DF1D4B">
      <w:pPr>
        <w:pStyle w:val="Luettelomerkki"/>
        <w:numPr>
          <w:ilvl w:val="1"/>
          <w:numId w:val="42"/>
        </w:numPr>
        <w:spacing w:after="240"/>
        <w:ind w:left="1094" w:hanging="357"/>
      </w:pPr>
      <w:r w:rsidRPr="00EA5BC0">
        <w:t xml:space="preserve">Jos sähköistetyn raiteen läheisyydessä olevaan tai muuhun sähköistetyn raiteen läheisyydessä olevaa rakenteeseen liittyvään kaiteeseen ei ole toteutettu kohdan 4.4 tapauksen 8 mukaisesti maadoitusta ja sähköistä eristämistä, tehdään kaiteeseen puuttuvat rakenteet InfraRYL luvun </w:t>
      </w:r>
      <w:r w:rsidRPr="00EA5BC0">
        <w:rPr>
          <w:b/>
          <w:bCs/>
        </w:rPr>
        <w:t>32111 Teräskaiteet</w:t>
      </w:r>
      <w:r w:rsidRPr="00EA5BC0">
        <w:t xml:space="preserve"> mukaisesti. Tämä kohta koskee kaikkia sähköistetyn raiteen läheisyydessä olevia teräskaiteita.</w:t>
      </w:r>
    </w:p>
    <w:p w14:paraId="1322886C" w14:textId="54E4761D" w:rsidR="0019497B" w:rsidRPr="00EA5BC0" w:rsidRDefault="00A27FA9" w:rsidP="002B3657">
      <w:pPr>
        <w:pStyle w:val="Leipteksti"/>
      </w:pPr>
      <w:r w:rsidRPr="00EA5BC0">
        <w:t xml:space="preserve">Kun kunnostamiskelpoinen kaide on tyyppipiirustuksen Ty 3/51 mukainen kaide, kunnostusten toteutus on esitetty tarkemmin InfraRYL luvussa </w:t>
      </w:r>
      <w:r w:rsidRPr="00EA5BC0">
        <w:rPr>
          <w:b/>
          <w:bCs/>
        </w:rPr>
        <w:t>32111 Teräskaiteet</w:t>
      </w:r>
      <w:r w:rsidRPr="00EA5BC0">
        <w:t>.</w:t>
      </w:r>
      <w:r w:rsidR="00243523" w:rsidRPr="00EA5BC0">
        <w:t xml:space="preserve"> Jos nykyinen kaide on asennettu vuoden 2000 jälkeen ja on muu kuin Ty 3/51 kaide, </w:t>
      </w:r>
      <w:r w:rsidR="000F7F4A" w:rsidRPr="00EA5BC0">
        <w:t xml:space="preserve">tarkemmat </w:t>
      </w:r>
      <w:r w:rsidR="00243523" w:rsidRPr="00EA5BC0">
        <w:t>kunnostus</w:t>
      </w:r>
      <w:r w:rsidR="000F7F4A" w:rsidRPr="00EA5BC0">
        <w:t>toimenpiteet suunnitellaan kaidetuote</w:t>
      </w:r>
      <w:r w:rsidR="00243523" w:rsidRPr="00EA5BC0">
        <w:t>kohtaisesti.</w:t>
      </w:r>
    </w:p>
    <w:p w14:paraId="2ED7D719" w14:textId="77777777" w:rsidR="002B3657" w:rsidRPr="00751993" w:rsidRDefault="002B3657" w:rsidP="002B3657">
      <w:pPr>
        <w:pStyle w:val="Otsikko1"/>
      </w:pPr>
      <w:bookmarkStart w:id="222" w:name="_Toc75839507"/>
      <w:bookmarkStart w:id="223" w:name="_Hlk41739066"/>
      <w:r w:rsidRPr="00751993">
        <w:t>Suunnittelun vaiheet ja</w:t>
      </w:r>
      <w:r w:rsidR="00650C36" w:rsidRPr="00751993">
        <w:t xml:space="preserve"> </w:t>
      </w:r>
      <w:r w:rsidRPr="00751993">
        <w:t>hankintamenettely</w:t>
      </w:r>
      <w:bookmarkEnd w:id="222"/>
    </w:p>
    <w:p w14:paraId="29639CB2" w14:textId="77777777" w:rsidR="002B3657" w:rsidRPr="00751993" w:rsidRDefault="009148F9" w:rsidP="00273EFB">
      <w:pPr>
        <w:pStyle w:val="Otsikko2"/>
      </w:pPr>
      <w:bookmarkStart w:id="224" w:name="_Toc75839508"/>
      <w:r w:rsidRPr="00751993">
        <w:t>Y</w:t>
      </w:r>
      <w:r w:rsidR="002B3657" w:rsidRPr="00751993">
        <w:t>leis</w:t>
      </w:r>
      <w:r w:rsidRPr="00751993">
        <w:t>- ja tie</w:t>
      </w:r>
      <w:r w:rsidR="002B3657" w:rsidRPr="00751993">
        <w:t>suunnitelma</w:t>
      </w:r>
      <w:bookmarkEnd w:id="224"/>
    </w:p>
    <w:p w14:paraId="19D06F37" w14:textId="543D0EB9" w:rsidR="007E5F1E" w:rsidRPr="00EA5BC0" w:rsidRDefault="00602428" w:rsidP="007E5F1E">
      <w:pPr>
        <w:pStyle w:val="Leipteksti"/>
      </w:pPr>
      <w:r w:rsidRPr="00EA5BC0">
        <w:t xml:space="preserve">Ajosuuntia erottavien kaiteiden tarpeellisuus </w:t>
      </w:r>
      <w:r w:rsidR="007E5F1E" w:rsidRPr="00EA5BC0">
        <w:t xml:space="preserve">määräytyy yleis- ja tiesuunnitelmassa tietyypin ja ohjeen </w:t>
      </w:r>
      <w:r w:rsidR="007E5F1E" w:rsidRPr="00EA5BC0">
        <w:rPr>
          <w:b/>
          <w:bCs/>
        </w:rPr>
        <w:t>Tien poikkileikkauksen suunnittelu</w:t>
      </w:r>
      <w:r w:rsidR="007E5F1E" w:rsidRPr="00EA5BC0">
        <w:t xml:space="preserve"> perusteella.</w:t>
      </w:r>
    </w:p>
    <w:p w14:paraId="070877EF" w14:textId="272F46F7" w:rsidR="007E5F1E" w:rsidRPr="00EA5BC0" w:rsidRDefault="007E5F1E" w:rsidP="007E5F1E">
      <w:pPr>
        <w:pStyle w:val="Leipteksti"/>
      </w:pPr>
      <w:r w:rsidRPr="00EA5BC0">
        <w:t>Muiden kaiteiden tarpeeseen ei yleissuunnitteluvaiheessa yleensä ole tarpeen ottaa kantaa, jos kustannukset pystytään arvioimaan korkeiden penkereiden</w:t>
      </w:r>
      <w:r w:rsidR="00823E4B" w:rsidRPr="00EA5BC0">
        <w:t xml:space="preserve"> pituuden</w:t>
      </w:r>
      <w:r w:rsidRPr="00EA5BC0">
        <w:t xml:space="preserve"> ja aikaisempien samankaltaisten kohteiden perusteella</w:t>
      </w:r>
      <w:r w:rsidR="00823E4B" w:rsidRPr="00EA5BC0">
        <w:t>.</w:t>
      </w:r>
    </w:p>
    <w:p w14:paraId="40C79C81" w14:textId="2E556C56" w:rsidR="007E5F1E" w:rsidRPr="0042531D" w:rsidRDefault="007E5F1E" w:rsidP="007E5F1E">
      <w:pPr>
        <w:pStyle w:val="Leipteksti"/>
      </w:pPr>
      <w:r w:rsidRPr="00EA5BC0">
        <w:t xml:space="preserve">Tiesuunnitelmassa muiden kaiteiden tarve määritellään alustavasti ohjeen </w:t>
      </w:r>
      <w:r w:rsidRPr="00EA5BC0">
        <w:rPr>
          <w:b/>
          <w:bCs/>
        </w:rPr>
        <w:t>Tien poikkileikkauksen suunnittelu</w:t>
      </w:r>
      <w:r w:rsidRPr="00EA5BC0">
        <w:t xml:space="preserve"> mukaisesti, ja kaiteiden pituudet ja erikoiskaiteiden tarve tämän ohjeen mukaisesti. Tarkastelua tarvitaan mm. kustannusar</w:t>
      </w:r>
      <w:r w:rsidRPr="0042531D">
        <w:t>vion laadintaan ja ahtaissa paikoissa tilantarpeen arviointiin.</w:t>
      </w:r>
      <w:r w:rsidR="007B4FAF" w:rsidRPr="0042531D">
        <w:t xml:space="preserve"> </w:t>
      </w:r>
      <w:r w:rsidR="00364817" w:rsidRPr="0042531D">
        <w:t>Lisäksi tiesuunnitteluvaiheessa on tarpeen ottaa huomioon, minkälaisia haasteita ja rajoitteita esimerkiksi liittymien sijoittami</w:t>
      </w:r>
      <w:r w:rsidR="00EA16CF" w:rsidRPr="0042531D">
        <w:t>nen</w:t>
      </w:r>
      <w:r w:rsidR="00364817" w:rsidRPr="0042531D">
        <w:t xml:space="preserve"> kaiteelliselle tienkohdalle</w:t>
      </w:r>
      <w:r w:rsidR="0039004B" w:rsidRPr="0042531D">
        <w:t xml:space="preserve"> aiheuttaa</w:t>
      </w:r>
      <w:r w:rsidR="00364817" w:rsidRPr="0042531D">
        <w:t xml:space="preserve">. Myös erikoiskuljetuksia varten </w:t>
      </w:r>
      <w:r w:rsidR="0042531D" w:rsidRPr="0042531D">
        <w:t>toteutet</w:t>
      </w:r>
      <w:r w:rsidR="00364817" w:rsidRPr="0042531D">
        <w:t>tavat keski- ja reunakaiteiden aukkoratkaisut on suunniteltava huolella</w:t>
      </w:r>
      <w:r w:rsidR="0039004B" w:rsidRPr="0042531D">
        <w:t>.</w:t>
      </w:r>
    </w:p>
    <w:p w14:paraId="59759560" w14:textId="77777777" w:rsidR="007E5F1E" w:rsidRPr="00EA5BC0" w:rsidRDefault="007E5F1E" w:rsidP="007E5F1E">
      <w:pPr>
        <w:pStyle w:val="Leipteksti"/>
      </w:pPr>
      <w:r w:rsidRPr="00EA5BC0">
        <w:t>Yleis- ja tiesuunnitelman yhteydessä tai aivan erikseen voidaan tehdä lisäksi selvitys suunniteltavan tai muun tieosuuden kaiteiden puutteista ja parantamistarpeista.</w:t>
      </w:r>
    </w:p>
    <w:p w14:paraId="14DC39DB" w14:textId="5FB3F77B" w:rsidR="002B3657" w:rsidRPr="00A855FF" w:rsidRDefault="002B3657" w:rsidP="00D90C6C">
      <w:pPr>
        <w:pStyle w:val="Leipteksti"/>
      </w:pPr>
      <w:r w:rsidRPr="00A855FF">
        <w:t>Normaalia kalliim</w:t>
      </w:r>
      <w:r w:rsidR="00381C3F" w:rsidRPr="00A855FF">
        <w:t>mat</w:t>
      </w:r>
      <w:r w:rsidRPr="00A855FF">
        <w:t xml:space="preserve"> </w:t>
      </w:r>
      <w:r w:rsidR="0074548F" w:rsidRPr="00A855FF">
        <w:t>kohtien 4.2</w:t>
      </w:r>
      <w:r w:rsidR="00812F40">
        <w:t>, 4.4</w:t>
      </w:r>
      <w:r w:rsidR="0074548F" w:rsidRPr="00A855FF">
        <w:t xml:space="preserve"> ja 5.2.</w:t>
      </w:r>
      <w:r w:rsidR="00B06721" w:rsidRPr="00A855FF">
        <w:rPr>
          <w:rFonts w:eastAsiaTheme="minorHAnsi" w:cstheme="minorBidi"/>
          <w:szCs w:val="24"/>
          <w:lang w:eastAsia="en-US"/>
        </w:rPr>
        <w:t>1</w:t>
      </w:r>
      <w:r w:rsidR="0074548F" w:rsidRPr="00A855FF">
        <w:t xml:space="preserve"> mukais</w:t>
      </w:r>
      <w:r w:rsidR="00381C3F" w:rsidRPr="00A855FF">
        <w:t>et</w:t>
      </w:r>
      <w:r w:rsidR="0074548F" w:rsidRPr="00A855FF">
        <w:t xml:space="preserve"> </w:t>
      </w:r>
      <w:r w:rsidR="008D18CE" w:rsidRPr="00A855FF">
        <w:t>ratkaisu</w:t>
      </w:r>
      <w:r w:rsidR="00381C3F" w:rsidRPr="00A855FF">
        <w:t>t</w:t>
      </w:r>
      <w:r w:rsidR="008D18CE" w:rsidRPr="00A855FF">
        <w:t xml:space="preserve"> </w:t>
      </w:r>
      <w:r w:rsidRPr="00A855FF">
        <w:t>(</w:t>
      </w:r>
      <w:r w:rsidR="00E923F7" w:rsidRPr="00A855FF">
        <w:t xml:space="preserve">luokan </w:t>
      </w:r>
      <w:r w:rsidRPr="00A855FF">
        <w:t>H2 kaide penkereellä tai sillan alla, törmäysvaimennin</w:t>
      </w:r>
      <w:r w:rsidR="00E923F7" w:rsidRPr="00A855FF">
        <w:t>, runsas tilausliikenteen linja-autojen määrä</w:t>
      </w:r>
      <w:r w:rsidRPr="00A855FF">
        <w:t>) edellyttävät</w:t>
      </w:r>
      <w:r w:rsidR="00381C3F" w:rsidRPr="00A855FF">
        <w:t>, että</w:t>
      </w:r>
      <w:r w:rsidRPr="00A855FF">
        <w:t xml:space="preserve"> kohdat tunnist</w:t>
      </w:r>
      <w:r w:rsidR="00381C3F" w:rsidRPr="00A855FF">
        <w:t>et</w:t>
      </w:r>
      <w:r w:rsidRPr="00A855FF">
        <w:t>aa</w:t>
      </w:r>
      <w:r w:rsidR="00381C3F" w:rsidRPr="00A855FF">
        <w:t>n</w:t>
      </w:r>
      <w:r w:rsidRPr="00A855FF">
        <w:t xml:space="preserve"> jo tiesuunnitelmassa. </w:t>
      </w:r>
      <w:r w:rsidR="002C7CE6" w:rsidRPr="00A855FF">
        <w:t>Ties</w:t>
      </w:r>
      <w:r w:rsidRPr="00A855FF">
        <w:t xml:space="preserve">uunnitelman perusteella </w:t>
      </w:r>
      <w:r w:rsidR="002C7CE6" w:rsidRPr="00A855FF">
        <w:t xml:space="preserve">hankintavaiheessa </w:t>
      </w:r>
      <w:r w:rsidRPr="00A855FF">
        <w:t xml:space="preserve">osataan kiinnittää </w:t>
      </w:r>
      <w:r w:rsidR="002C7CE6" w:rsidRPr="00A855FF">
        <w:t xml:space="preserve">niihin </w:t>
      </w:r>
      <w:r w:rsidRPr="00A855FF">
        <w:t>huomiota.</w:t>
      </w:r>
    </w:p>
    <w:p w14:paraId="5DB073B0" w14:textId="4C8332A2" w:rsidR="002B3657" w:rsidRPr="00751993" w:rsidRDefault="006E743E" w:rsidP="00273EFB">
      <w:pPr>
        <w:pStyle w:val="Otsikko2"/>
      </w:pPr>
      <w:bookmarkStart w:id="225" w:name="_Hlk41732560"/>
      <w:bookmarkStart w:id="226" w:name="_Toc75839509"/>
      <w:r w:rsidRPr="00751993">
        <w:t xml:space="preserve">Tilaajan suunnitelma </w:t>
      </w:r>
      <w:bookmarkEnd w:id="225"/>
      <w:r w:rsidR="008037AF" w:rsidRPr="00751993">
        <w:t>suurissa kohteissa</w:t>
      </w:r>
      <w:bookmarkEnd w:id="226"/>
    </w:p>
    <w:p w14:paraId="226E2F8B" w14:textId="0E972C54" w:rsidR="007E5F1E" w:rsidRPr="00EA5BC0" w:rsidRDefault="007E5F1E" w:rsidP="007E5F1E">
      <w:pPr>
        <w:pStyle w:val="Leipteksti"/>
      </w:pPr>
      <w:r w:rsidRPr="00EA5BC0">
        <w:t>Laki julkisista hankinnoista ja käyttöoikeussopimuksista 1397/2016 edellyttää 71 §:ssä pääsääntönä, että tilaajan laatuvaatimuksissa käytetään toimivuusvaatimuksia. Jos tarkasteltava ominaisuus on käsitelty eurooppalaisessa standardissa, vaatimuksen tulee normaalisti perustua standardissa esitettyyn arviointitapaan. Tuotenimen käyttö tilaajan laatuvaatimuksissa on sallittu vain silloin, kun toimivuusvaatimuksia ei voi käyttää. Tällöinkin on selvästi esitettävä, että myös muut vastaavat tuotteet hyväksytään.</w:t>
      </w:r>
    </w:p>
    <w:p w14:paraId="1393DEE2" w14:textId="14AF2AAD" w:rsidR="003C759B" w:rsidRPr="00EA5BC0" w:rsidRDefault="007E5F1E" w:rsidP="007E5F1E">
      <w:pPr>
        <w:pStyle w:val="Leipteksti"/>
      </w:pPr>
      <w:r w:rsidRPr="00EA5BC0">
        <w:t>Tämän ohjeen kohd</w:t>
      </w:r>
      <w:r w:rsidR="006B59D9">
        <w:t>i</w:t>
      </w:r>
      <w:r w:rsidRPr="00EA5BC0">
        <w:t>ssa 4.3.2 ja 4.4 on kuitenkin esimerkkejä tapauksista, jois</w:t>
      </w:r>
      <w:r w:rsidR="00EA5BC0" w:rsidRPr="00EA5BC0">
        <w:softHyphen/>
      </w:r>
      <w:r w:rsidRPr="00EA5BC0">
        <w:t>sa osa toimivuusvaatimuksista määritellään nimeämällä vaadittu kaidetyyppi.</w:t>
      </w:r>
    </w:p>
    <w:p w14:paraId="14AA83BA" w14:textId="77777777" w:rsidR="00A577FD" w:rsidRPr="00551F89" w:rsidRDefault="003C759B" w:rsidP="003C759B">
      <w:pPr>
        <w:pStyle w:val="Leipteksti"/>
      </w:pPr>
      <w:r w:rsidRPr="00551F89">
        <w:t xml:space="preserve">Esimerkiksi kohta 4.3.2 edellyttää, että keskikaiteena </w:t>
      </w:r>
      <w:bookmarkStart w:id="227" w:name="_Hlk73626637"/>
      <w:r w:rsidRPr="00551F89">
        <w:t>käytetään putkipalkkikaidetta.</w:t>
      </w:r>
      <w:r w:rsidR="003C0C12" w:rsidRPr="00551F89">
        <w:t xml:space="preserve"> Kohdassa on esitetty keskikaiteelta vaadittavat ominaisuudet, joiden perusteella kaidetyyppi tulee valita, mutta suora kaidetyypin vaatiminen on kaidetuotteen valitsijalle selkeämpi vaatimuksena</w:t>
      </w:r>
      <w:r w:rsidR="00A577FD" w:rsidRPr="00551F89">
        <w:t>.</w:t>
      </w:r>
    </w:p>
    <w:bookmarkEnd w:id="227"/>
    <w:p w14:paraId="2A793EA8" w14:textId="2355C401" w:rsidR="006A66D0" w:rsidRPr="00A577FD" w:rsidRDefault="006A66D0" w:rsidP="003C759B">
      <w:pPr>
        <w:pStyle w:val="Leipteksti"/>
      </w:pPr>
      <w:r w:rsidRPr="00A577FD">
        <w:t xml:space="preserve">Kohdassa 4.4 suositellaan kaksiputkikaiteen käyttöä näkemien parantamiseksi ja kinostumisen vähentämiseksi. Oikeaoppisempi tapa olisi määritellä pelkästään kriteerit </w:t>
      </w:r>
      <w:r w:rsidR="003C0C12" w:rsidRPr="00A577FD">
        <w:t>johteiden leveydelle ja niiden väliselle korkeussuuntaiselle raolle</w:t>
      </w:r>
      <w:r w:rsidRPr="00A577FD">
        <w:t>, joista auton valot näkyvät läpi tai tuuli pääsee puhaltamaan.</w:t>
      </w:r>
    </w:p>
    <w:p w14:paraId="63ED8520" w14:textId="11A6790F" w:rsidR="007E5F1E" w:rsidRPr="00EA5BC0" w:rsidRDefault="007E5F1E" w:rsidP="007E5F1E">
      <w:pPr>
        <w:pStyle w:val="Leipteksti"/>
      </w:pPr>
      <w:r w:rsidRPr="00EA5BC0">
        <w:t>Lisäksi kohdassa 9.</w:t>
      </w:r>
      <w:r w:rsidR="00D2258B" w:rsidRPr="00EA5BC0">
        <w:t>2</w:t>
      </w:r>
      <w:r w:rsidRPr="00EA5BC0">
        <w:t xml:space="preserve"> edellytetään, että esimerkiksi kaidetta jatkettaessa tai korjattaessa otetaan huomioon käsiteltävä kaidetuote.</w:t>
      </w:r>
    </w:p>
    <w:p w14:paraId="304D0713" w14:textId="75EC55B3" w:rsidR="000F6DD9" w:rsidRPr="00751993" w:rsidRDefault="000F6DD9" w:rsidP="000F6DD9">
      <w:pPr>
        <w:pStyle w:val="Leipteksti"/>
      </w:pPr>
      <w:r w:rsidRPr="00751993">
        <w:t>Kun</w:t>
      </w:r>
      <w:r w:rsidR="008037AF" w:rsidRPr="00751993">
        <w:t xml:space="preserve"> </w:t>
      </w:r>
      <w:r w:rsidR="0047739C" w:rsidRPr="00751993">
        <w:t xml:space="preserve">hanke </w:t>
      </w:r>
      <w:r w:rsidRPr="00751993">
        <w:t xml:space="preserve">sisältää </w:t>
      </w:r>
      <w:r w:rsidR="00D9262B" w:rsidRPr="00751993">
        <w:t xml:space="preserve">sekä </w:t>
      </w:r>
      <w:r w:rsidRPr="00751993">
        <w:t>suunnittelun</w:t>
      </w:r>
      <w:r w:rsidR="00D9262B" w:rsidRPr="00751993">
        <w:t xml:space="preserve"> että rakentamisen</w:t>
      </w:r>
      <w:r w:rsidR="0043299F" w:rsidRPr="00751993">
        <w:t xml:space="preserve"> (ST)</w:t>
      </w:r>
      <w:r w:rsidRPr="00751993">
        <w:t xml:space="preserve">, tilaajan </w:t>
      </w:r>
      <w:r w:rsidR="007E5F1E" w:rsidRPr="00751993">
        <w:t>suunnitelmassa</w:t>
      </w:r>
      <w:r w:rsidR="00A66B82" w:rsidRPr="00751993">
        <w:t>:</w:t>
      </w:r>
    </w:p>
    <w:p w14:paraId="16152911" w14:textId="4D4216E6" w:rsidR="000F6DD9" w:rsidRPr="00751993" w:rsidRDefault="00A66B82" w:rsidP="008037AF">
      <w:pPr>
        <w:pStyle w:val="Luettelomerkki"/>
      </w:pPr>
      <w:r w:rsidRPr="00751993">
        <w:t xml:space="preserve">esitetään </w:t>
      </w:r>
      <w:r w:rsidR="000F6DD9" w:rsidRPr="00751993">
        <w:t>sitovasti ajosuuntien erottamisessa tarvittavat kait</w:t>
      </w:r>
      <w:r w:rsidR="0005195E" w:rsidRPr="00751993">
        <w:t>eet sekä ajosuuntien väliset avattav</w:t>
      </w:r>
      <w:r w:rsidR="00853784" w:rsidRPr="00751993">
        <w:t>ien kohtien ja porttien tarve ja mitoitusperuste</w:t>
      </w:r>
    </w:p>
    <w:p w14:paraId="44D52E64" w14:textId="4AA896F2" w:rsidR="000F6DD9" w:rsidRPr="00751993" w:rsidRDefault="000F6DD9" w:rsidP="008037AF">
      <w:pPr>
        <w:pStyle w:val="Luettelomerkki"/>
      </w:pPr>
      <w:r w:rsidRPr="00751993">
        <w:t xml:space="preserve">suunnitellaan alustavasti muut kaiteet, jotta saadaan karkeasti selville kaiteiden kokonaismäärä, mutta urakoitsija </w:t>
      </w:r>
      <w:r w:rsidR="002C7CE6" w:rsidRPr="00751993">
        <w:t xml:space="preserve">kuitenkin </w:t>
      </w:r>
      <w:r w:rsidRPr="00751993">
        <w:t>määrittää kaide</w:t>
      </w:r>
      <w:r w:rsidR="0005195E" w:rsidRPr="00751993">
        <w:t>pituudet, siirtymärakenteet ja aloitustavat</w:t>
      </w:r>
      <w:r w:rsidRPr="00751993">
        <w:t xml:space="preserve"> lopullisesti ohjeiden perusteella</w:t>
      </w:r>
    </w:p>
    <w:p w14:paraId="23636089" w14:textId="77777777" w:rsidR="00A85EC4" w:rsidRPr="00751993" w:rsidRDefault="00A85EC4" w:rsidP="00A85EC4">
      <w:pPr>
        <w:pStyle w:val="Luettelomerkki"/>
      </w:pPr>
      <w:r w:rsidRPr="00751993">
        <w:t>määritetään meluntorjunnassa tarvittavat kaiteet sekä niiden korkeus</w:t>
      </w:r>
    </w:p>
    <w:p w14:paraId="367B1ACC" w14:textId="77777777" w:rsidR="00A85EC4" w:rsidRPr="00EA5BC0" w:rsidRDefault="00A85EC4" w:rsidP="00A85EC4">
      <w:pPr>
        <w:pStyle w:val="Luettelomerkki"/>
      </w:pPr>
      <w:r w:rsidRPr="00751993">
        <w:t xml:space="preserve">määritetään </w:t>
      </w:r>
      <w:bookmarkStart w:id="228" w:name="_Hlk59276341"/>
      <w:r w:rsidRPr="00751993">
        <w:t>pohjaveden suojau</w:t>
      </w:r>
      <w:bookmarkEnd w:id="228"/>
      <w:r w:rsidRPr="00751993">
        <w:t>ksessa tarvittavat kaiteet, joiden suunnitelmia urakoitsija tarkentaa, kun lopulliset luiskakorkeudet ja -kalte</w:t>
      </w:r>
      <w:r w:rsidRPr="00EA5BC0">
        <w:t>vuudet ovat varmistuneet</w:t>
      </w:r>
    </w:p>
    <w:p w14:paraId="2BBFD256" w14:textId="77777777" w:rsidR="00A85EC4" w:rsidRPr="00EA5BC0" w:rsidRDefault="00A85EC4" w:rsidP="00A85EC4">
      <w:pPr>
        <w:pStyle w:val="Luettelomerkki"/>
      </w:pPr>
      <w:r w:rsidRPr="00EA5BC0">
        <w:t>arvioidaan alustavasti kohdat, joissa pohjaveden suojausrakenteiden kohdalle on tarpeen asentaa teräskaiteita</w:t>
      </w:r>
    </w:p>
    <w:p w14:paraId="41619B87" w14:textId="69011A9D" w:rsidR="000F6DD9" w:rsidRPr="00933EF2" w:rsidRDefault="000F6DD9" w:rsidP="008037AF">
      <w:pPr>
        <w:pStyle w:val="Luettelomerkki"/>
      </w:pPr>
      <w:r w:rsidRPr="00933EF2">
        <w:t xml:space="preserve">määritetään kohdan </w:t>
      </w:r>
      <w:r w:rsidR="00D9262B" w:rsidRPr="00933EF2">
        <w:t>4.2</w:t>
      </w:r>
      <w:r w:rsidRPr="00933EF2">
        <w:t xml:space="preserve"> </w:t>
      </w:r>
      <w:r w:rsidRPr="00551F89">
        <w:t xml:space="preserve">tapausten </w:t>
      </w:r>
      <w:r w:rsidR="00A85EC4" w:rsidRPr="00551F89">
        <w:t>G</w:t>
      </w:r>
      <w:r w:rsidRPr="00551F89">
        <w:t>…</w:t>
      </w:r>
      <w:r w:rsidRPr="00933EF2">
        <w:t>J soveltamiskohteet (H2…</w:t>
      </w:r>
      <w:r w:rsidR="00D9262B" w:rsidRPr="00933EF2">
        <w:t>4</w:t>
      </w:r>
      <w:r w:rsidRPr="00933EF2">
        <w:t>)</w:t>
      </w:r>
    </w:p>
    <w:p w14:paraId="589864C8" w14:textId="0C5A379C" w:rsidR="000F6DD9" w:rsidRPr="00751993" w:rsidRDefault="000F6DD9" w:rsidP="008037AF">
      <w:pPr>
        <w:pStyle w:val="Luettelomerkki"/>
      </w:pPr>
      <w:r w:rsidRPr="00751993">
        <w:t xml:space="preserve">arvioidaan alustavasti </w:t>
      </w:r>
      <w:r w:rsidR="00FB52C6" w:rsidRPr="00751993">
        <w:t>kohda</w:t>
      </w:r>
      <w:r w:rsidRPr="00751993">
        <w:t xml:space="preserve">t, joissa tarvitaan törmäysvaimennin </w:t>
      </w:r>
      <w:r w:rsidR="00D9262B" w:rsidRPr="00751993">
        <w:t>vaarakohdan</w:t>
      </w:r>
      <w:r w:rsidRPr="00751993">
        <w:t xml:space="preserve"> eteen</w:t>
      </w:r>
    </w:p>
    <w:p w14:paraId="3CA990F6" w14:textId="7D9D483C" w:rsidR="00924D7B" w:rsidRPr="00751993" w:rsidRDefault="00924D7B" w:rsidP="00924D7B">
      <w:pPr>
        <w:pStyle w:val="Luettelomerkki"/>
      </w:pPr>
      <w:r w:rsidRPr="00751993">
        <w:t>arvioidaan alustavasti kohdat, joissa tarvitaan teräskaiteen maadoittamista ja sähköistä eristämistä</w:t>
      </w:r>
    </w:p>
    <w:p w14:paraId="15E911D9" w14:textId="65EA6A0D" w:rsidR="00760D18" w:rsidRPr="00751993" w:rsidRDefault="00760D18" w:rsidP="00924D7B">
      <w:pPr>
        <w:pStyle w:val="Luettelomerkki"/>
      </w:pPr>
      <w:r w:rsidRPr="00751993">
        <w:t>arvioidaan alustavasti kohdat, joissa tarvitaan betonikaiteen ankkurointia</w:t>
      </w:r>
    </w:p>
    <w:p w14:paraId="3611D615" w14:textId="2708E8C8" w:rsidR="00991850" w:rsidRPr="00EA5BC0" w:rsidRDefault="00924D7B" w:rsidP="00991850">
      <w:pPr>
        <w:pStyle w:val="Luettelomerkki"/>
      </w:pPr>
      <w:r w:rsidRPr="00EA5BC0">
        <w:t xml:space="preserve">esitetään, </w:t>
      </w:r>
      <w:r w:rsidR="0005195E" w:rsidRPr="00EA5BC0">
        <w:t xml:space="preserve">edellytetäänkö (erikoiskuljetusten takia nykyisellä tiellä) tai rajoitetaanko </w:t>
      </w:r>
      <w:r w:rsidR="00991850" w:rsidRPr="00EA5BC0">
        <w:t>(sivuun käännetyssä aloituksessa moottori</w:t>
      </w:r>
      <w:r w:rsidR="00D90C6C" w:rsidRPr="00EA5BC0">
        <w:t>väylä</w:t>
      </w:r>
      <w:r w:rsidR="00991850" w:rsidRPr="00EA5BC0">
        <w:t xml:space="preserve">llä) </w:t>
      </w:r>
      <w:r w:rsidR="0005195E" w:rsidRPr="00EA5BC0">
        <w:t>kaiteen sijoittamista luiskaan</w:t>
      </w:r>
    </w:p>
    <w:p w14:paraId="32098173" w14:textId="61B3DE45" w:rsidR="000F6DD9" w:rsidRPr="00EA5BC0" w:rsidRDefault="000F6DD9" w:rsidP="008037AF">
      <w:pPr>
        <w:pStyle w:val="Luettelomerkki"/>
      </w:pPr>
      <w:r w:rsidRPr="00EA5BC0">
        <w:t>esitetään kinostavat tienkohdat, jotka vaikuttavat kaidetyypin valintaan</w:t>
      </w:r>
    </w:p>
    <w:p w14:paraId="31B7E0A3" w14:textId="0421B5A4" w:rsidR="000F6DD9" w:rsidRPr="00EA5BC0" w:rsidRDefault="000F6DD9" w:rsidP="008037AF">
      <w:pPr>
        <w:pStyle w:val="Luettelomerkki"/>
      </w:pPr>
      <w:r w:rsidRPr="00EA5BC0">
        <w:t>esitetään kohdekohtaiset rajoitukset tai poikkeamat kaidetyypin valintaan (</w:t>
      </w:r>
      <w:r w:rsidR="004C01F1" w:rsidRPr="00EA5BC0">
        <w:t xml:space="preserve">esimerkiksi </w:t>
      </w:r>
      <w:r w:rsidRPr="00EA5BC0">
        <w:t>betonikaiteeksi ei sallita liukuvalu</w:t>
      </w:r>
      <w:r w:rsidR="006B59D9">
        <w:t>kaidett</w:t>
      </w:r>
      <w:r w:rsidRPr="00EA5BC0">
        <w:t>a, koska hankkeen 2. vaiheessa kaidetta siirretään</w:t>
      </w:r>
      <w:r w:rsidR="006B59D9">
        <w:t>, tai</w:t>
      </w:r>
      <w:r w:rsidRPr="00EA5BC0">
        <w:t xml:space="preserve"> halutaan ulkonäkösyistä kaksiputkikaide ym.)</w:t>
      </w:r>
    </w:p>
    <w:p w14:paraId="48D04389" w14:textId="2A05A4B0" w:rsidR="00E50B3D" w:rsidRPr="00EA5BC0" w:rsidRDefault="00E50B3D" w:rsidP="008037AF">
      <w:pPr>
        <w:pStyle w:val="Luettelomerkki"/>
      </w:pPr>
      <w:r w:rsidRPr="00EA5BC0">
        <w:t>esitetään tienkohdat, joissa jalankulku- ja pyöräliikennettä on runsaasti, vaikka jalankulku- ja pyörätietä ei olisi</w:t>
      </w:r>
    </w:p>
    <w:p w14:paraId="76319F1C" w14:textId="1BD71434" w:rsidR="000F6DD9" w:rsidRPr="00EA5BC0" w:rsidRDefault="000F6DD9" w:rsidP="00D90C6C">
      <w:pPr>
        <w:pStyle w:val="Luettelomerkki"/>
        <w:spacing w:after="240"/>
      </w:pPr>
      <w:r w:rsidRPr="00EA5BC0">
        <w:t xml:space="preserve">esitetään, mitkä nykyisen tien kaiteet on uusittava tai kunnostettava, </w:t>
      </w:r>
      <w:r w:rsidR="007665B4" w:rsidRPr="00EA5BC0">
        <w:t>jos ei noudateta kohdan 9.2 oletusvaatimuksia</w:t>
      </w:r>
      <w:r w:rsidR="003E0BBD" w:rsidRPr="00EA5BC0">
        <w:t>.</w:t>
      </w:r>
    </w:p>
    <w:p w14:paraId="0B703476" w14:textId="2373E5FB" w:rsidR="000F6DD9" w:rsidRPr="00751993" w:rsidRDefault="000F6DD9" w:rsidP="000F6DD9">
      <w:pPr>
        <w:pStyle w:val="Leipteksti"/>
      </w:pPr>
      <w:r w:rsidRPr="00751993">
        <w:t xml:space="preserve">Nämä vaatimukset voidaan esittää tilaajan suunnitelman </w:t>
      </w:r>
      <w:r w:rsidR="0047739C" w:rsidRPr="00751993">
        <w:t>infra</w:t>
      </w:r>
      <w:r w:rsidRPr="00751993">
        <w:t xml:space="preserve">mallissa </w:t>
      </w:r>
      <w:r w:rsidR="003E0BBD" w:rsidRPr="00751993">
        <w:t xml:space="preserve">ominaisuustietona </w:t>
      </w:r>
      <w:r w:rsidRPr="00751993">
        <w:t xml:space="preserve">tai kaideluettelossa </w:t>
      </w:r>
      <w:r w:rsidR="000B0F0F" w:rsidRPr="00751993">
        <w:t>Tilaajan suunnitelma -osiossa</w:t>
      </w:r>
      <w:r w:rsidRPr="00751993">
        <w:t>.</w:t>
      </w:r>
    </w:p>
    <w:p w14:paraId="21EDBC75" w14:textId="5977F8BA" w:rsidR="000F6DD9" w:rsidRPr="00751993" w:rsidRDefault="000F6DD9" w:rsidP="000F6DD9">
      <w:pPr>
        <w:pStyle w:val="Leipteksti"/>
        <w:rPr>
          <w:lang w:eastAsia="en-US"/>
        </w:rPr>
      </w:pPr>
      <w:r w:rsidRPr="00751993">
        <w:t xml:space="preserve">Muut kaiteiden suunnitteluun liittyvät asiat (törmäyskestävyysluokka, kaidetyyppi, aloitustapa, jne.) urakoitsija suunnittelee </w:t>
      </w:r>
      <w:r w:rsidR="0047739C" w:rsidRPr="00751993">
        <w:t xml:space="preserve">tämän </w:t>
      </w:r>
      <w:r w:rsidRPr="00751993">
        <w:t>ohjeen muka</w:t>
      </w:r>
      <w:r w:rsidR="00D9262B" w:rsidRPr="00751993">
        <w:t>isesti</w:t>
      </w:r>
      <w:r w:rsidRPr="00751993">
        <w:t>.</w:t>
      </w:r>
      <w:r w:rsidR="003E0BBD" w:rsidRPr="00751993">
        <w:t xml:space="preserve"> Urakoitsija suunnittelee myös kaiteen tarvitsemat piennarlevennykset.</w:t>
      </w:r>
    </w:p>
    <w:p w14:paraId="4797F164" w14:textId="4A796CC7" w:rsidR="00403909" w:rsidRPr="00751993" w:rsidRDefault="00403909" w:rsidP="00403909">
      <w:pPr>
        <w:pStyle w:val="Leipteksti"/>
        <w:rPr>
          <w:lang w:eastAsia="en-US"/>
        </w:rPr>
      </w:pPr>
      <w:r w:rsidRPr="00751993">
        <w:rPr>
          <w:lang w:eastAsia="en-US"/>
        </w:rPr>
        <w:t>Jos erityiskohteiden suojauksessa tai esimerkiksi pohjavesisuojauksen betonikaiteessa sallitaan useampia törmäyskestävyysluokkia (H2…4), on mainittava, miten tämä otetaan huomioon tarjousvertailussa tai toteutusvaiheen arvonmuutoksissa.</w:t>
      </w:r>
    </w:p>
    <w:p w14:paraId="19117651" w14:textId="396C73FF" w:rsidR="00A66B82" w:rsidRPr="00A855FF" w:rsidRDefault="00A66B82" w:rsidP="008F6655">
      <w:pPr>
        <w:pStyle w:val="Leipteksti"/>
        <w:rPr>
          <w:lang w:eastAsia="en-US"/>
        </w:rPr>
      </w:pPr>
      <w:r w:rsidRPr="00A855FF">
        <w:t xml:space="preserve">Tilaajan suunnitelmassa on lisäksi tärkeä varmistaa, että markkinoilla on ainakin yksi tai kaksi sellaista kohtuuhintaista </w:t>
      </w:r>
      <w:r w:rsidR="00933EF2" w:rsidRPr="00A855FF">
        <w:t>kaidetuotetta</w:t>
      </w:r>
      <w:r w:rsidRPr="00A855FF">
        <w:t>, joiden toimintaleveys on riittävän pieni</w:t>
      </w:r>
      <w:r w:rsidR="003E0BBD" w:rsidRPr="00A855FF">
        <w:t xml:space="preserve"> lähellä tietä olevien siltapilareiden ja muiden esteiden kohdalla</w:t>
      </w:r>
      <w:r w:rsidRPr="00A855FF">
        <w:t>.</w:t>
      </w:r>
    </w:p>
    <w:p w14:paraId="6E7F7B5F" w14:textId="137DC55C" w:rsidR="002B3657" w:rsidRPr="00EA5BC0" w:rsidRDefault="002B3657" w:rsidP="00091AA5">
      <w:pPr>
        <w:pStyle w:val="Leipteksti"/>
        <w:rPr>
          <w:lang w:eastAsia="en-US"/>
        </w:rPr>
      </w:pPr>
      <w:r w:rsidRPr="00A855FF">
        <w:rPr>
          <w:lang w:eastAsia="en-US"/>
        </w:rPr>
        <w:t xml:space="preserve">Vaatimukset </w:t>
      </w:r>
      <w:r w:rsidR="00933EF2" w:rsidRPr="00A855FF">
        <w:rPr>
          <w:lang w:eastAsia="en-US"/>
        </w:rPr>
        <w:t xml:space="preserve">on pyrittävä </w:t>
      </w:r>
      <w:r w:rsidRPr="00A855FF">
        <w:rPr>
          <w:lang w:eastAsia="en-US"/>
        </w:rPr>
        <w:t>valit</w:t>
      </w:r>
      <w:r w:rsidR="00933EF2" w:rsidRPr="00A855FF">
        <w:rPr>
          <w:lang w:eastAsia="en-US"/>
        </w:rPr>
        <w:t>sem</w:t>
      </w:r>
      <w:r w:rsidRPr="00A855FF">
        <w:rPr>
          <w:lang w:eastAsia="en-US"/>
        </w:rPr>
        <w:t>aan niin, että useamman kuin yhden valmistajan tuotteita voidaan käyttää.</w:t>
      </w:r>
      <w:r w:rsidR="003E0BBD" w:rsidRPr="00A855FF">
        <w:rPr>
          <w:lang w:eastAsia="en-US"/>
        </w:rPr>
        <w:t xml:space="preserve"> Tilaajan suunnitelmaan ei merkitä kaidetuotetta. Kohdassa </w:t>
      </w:r>
      <w:r w:rsidR="00D2258B" w:rsidRPr="00A855FF">
        <w:rPr>
          <w:lang w:eastAsia="en-US"/>
        </w:rPr>
        <w:t>10</w:t>
      </w:r>
      <w:r w:rsidR="003E0BBD" w:rsidRPr="00A855FF">
        <w:rPr>
          <w:lang w:eastAsia="en-US"/>
        </w:rPr>
        <w:t xml:space="preserve">.3 on tähän poikkeus, kun jatketaan nykyistä kaidetta tai </w:t>
      </w:r>
      <w:r w:rsidR="003E0BBD" w:rsidRPr="00EA5BC0">
        <w:rPr>
          <w:lang w:eastAsia="en-US"/>
        </w:rPr>
        <w:t>kohde on pieni.</w:t>
      </w:r>
    </w:p>
    <w:p w14:paraId="22528C60" w14:textId="111C9253" w:rsidR="00455397" w:rsidRPr="00751993" w:rsidRDefault="000F2E64" w:rsidP="00091AA5">
      <w:pPr>
        <w:pStyle w:val="Leipteksti"/>
        <w:rPr>
          <w:lang w:eastAsia="en-US"/>
        </w:rPr>
      </w:pPr>
      <w:r w:rsidRPr="00751993">
        <w:rPr>
          <w:lang w:eastAsia="en-US"/>
        </w:rPr>
        <w:t>Kokonaisurakassa (KU)</w:t>
      </w:r>
      <w:r w:rsidR="00455397" w:rsidRPr="00751993">
        <w:rPr>
          <w:lang w:eastAsia="en-US"/>
        </w:rPr>
        <w:t xml:space="preserve"> </w:t>
      </w:r>
      <w:r w:rsidR="008037AF" w:rsidRPr="00751993">
        <w:rPr>
          <w:lang w:eastAsia="en-US"/>
        </w:rPr>
        <w:t>tilaajan suunnitelma sisältää samat asiat kuin ST-urakassa seuraavin poikkeuksin:</w:t>
      </w:r>
    </w:p>
    <w:p w14:paraId="32413EAF" w14:textId="62A2EA1E" w:rsidR="005F5FDC" w:rsidRPr="00751993" w:rsidRDefault="00D9262B" w:rsidP="00D9262B">
      <w:pPr>
        <w:pStyle w:val="Luettelomerkki"/>
      </w:pPr>
      <w:r w:rsidRPr="00751993">
        <w:t xml:space="preserve">esitetään sitovasti </w:t>
      </w:r>
      <w:r w:rsidR="00991850" w:rsidRPr="00751993">
        <w:t xml:space="preserve">myös </w:t>
      </w:r>
      <w:r w:rsidR="008037AF" w:rsidRPr="00751993">
        <w:t>muiden</w:t>
      </w:r>
      <w:r w:rsidR="003E0BBD" w:rsidRPr="00751993">
        <w:t xml:space="preserve"> kuin keski</w:t>
      </w:r>
      <w:r w:rsidR="008037AF" w:rsidRPr="00751993">
        <w:t>kaiteiden pituudet</w:t>
      </w:r>
    </w:p>
    <w:p w14:paraId="2CDBB526" w14:textId="1EE17687" w:rsidR="005F5FDC" w:rsidRPr="00751993" w:rsidRDefault="008037AF" w:rsidP="00D9262B">
      <w:pPr>
        <w:pStyle w:val="Luettelomerkki"/>
      </w:pPr>
      <w:r w:rsidRPr="00751993">
        <w:t>kaidetyypin vaihtoehtoja voidaan rajoittaa enemmän</w:t>
      </w:r>
      <w:r w:rsidR="003E0BBD" w:rsidRPr="00751993">
        <w:t>, esimerkiksi sallitaan vain teräspalkkikaide</w:t>
      </w:r>
    </w:p>
    <w:p w14:paraId="62577068" w14:textId="6A3E263D" w:rsidR="005F5FDC" w:rsidRPr="00751993" w:rsidRDefault="00D9262B" w:rsidP="00D9262B">
      <w:pPr>
        <w:pStyle w:val="Luettelomerkki"/>
      </w:pPr>
      <w:r w:rsidRPr="00751993">
        <w:t xml:space="preserve">esitetään sitovasti </w:t>
      </w:r>
      <w:r w:rsidR="008037AF" w:rsidRPr="00751993">
        <w:t xml:space="preserve">ankkurointien </w:t>
      </w:r>
      <w:r w:rsidR="00D60188" w:rsidRPr="00751993">
        <w:t>sekä kokoonpainuvien kaiteen päiden ja törmäysvaimentimien</w:t>
      </w:r>
      <w:r w:rsidR="008037AF" w:rsidRPr="00751993">
        <w:t xml:space="preserve"> sijainti</w:t>
      </w:r>
    </w:p>
    <w:p w14:paraId="6D4DE58C" w14:textId="706BC245" w:rsidR="00853784" w:rsidRPr="00751993" w:rsidRDefault="00853784" w:rsidP="008F6655">
      <w:pPr>
        <w:pStyle w:val="Luettelomerkki"/>
        <w:spacing w:after="240"/>
      </w:pPr>
      <w:r w:rsidRPr="00751993">
        <w:t>esitetään kohdassa 4.4 mainitut olosuhteet ja tarpeet.</w:t>
      </w:r>
    </w:p>
    <w:p w14:paraId="6716749D" w14:textId="7E388A2C" w:rsidR="005F5FDC" w:rsidRPr="00751993" w:rsidRDefault="003E0BBD" w:rsidP="005F5FDC">
      <w:pPr>
        <w:pStyle w:val="Leipteksti"/>
        <w:rPr>
          <w:lang w:eastAsia="en-US"/>
        </w:rPr>
      </w:pPr>
      <w:r w:rsidRPr="00751993">
        <w:rPr>
          <w:lang w:eastAsia="en-US"/>
        </w:rPr>
        <w:t xml:space="preserve">Myöskään kokonaisurakassa ei merkitä kaidetuotteita tilaajan suunnitelmaan ilman erityistä syytä. Jos </w:t>
      </w:r>
      <w:r w:rsidR="005F5FDC" w:rsidRPr="00751993">
        <w:rPr>
          <w:lang w:eastAsia="en-US"/>
        </w:rPr>
        <w:t xml:space="preserve">urakan tarjouspyynnössä on valmis rakennussuunnitelma, joka perustuu yhden tuotteen käyttöön, tarjouspyynnössä on todettava, miltä osin tämä tuotevalinta on sitova. Jos </w:t>
      </w:r>
      <w:r w:rsidR="00D60188" w:rsidRPr="00751993">
        <w:rPr>
          <w:lang w:eastAsia="en-US"/>
        </w:rPr>
        <w:t xml:space="preserve">tilaajan suunnitelmaan on merkitty kaidetuote, ja </w:t>
      </w:r>
      <w:r w:rsidR="005F5FDC" w:rsidRPr="00751993">
        <w:rPr>
          <w:lang w:eastAsia="en-US"/>
        </w:rPr>
        <w:t>painavat varaosahuoltoon tai ulkonäköön liittyvät perustelut eivät edellytä vain yhden tuotteen sallimista, tarjouspyynnössä on todettava, että muutkin hankekohtaisen laatuvaatimuksen mukaiset kaidetuotteet voidaan hyväksyä.</w:t>
      </w:r>
    </w:p>
    <w:p w14:paraId="2BACEAD1" w14:textId="77777777" w:rsidR="00653E1C" w:rsidRPr="00751993" w:rsidRDefault="00653E1C" w:rsidP="009148F9">
      <w:pPr>
        <w:pStyle w:val="Otsikko2"/>
      </w:pPr>
      <w:bookmarkStart w:id="229" w:name="_Toc75839510"/>
      <w:r w:rsidRPr="00751993">
        <w:t>Laatuvaatimukset pienissä kohteissa</w:t>
      </w:r>
      <w:bookmarkEnd w:id="229"/>
    </w:p>
    <w:p w14:paraId="23B91EC8" w14:textId="316642D7" w:rsidR="00653E1C" w:rsidRPr="003C0C12" w:rsidRDefault="00131D8B" w:rsidP="00653E1C">
      <w:pPr>
        <w:pStyle w:val="Leipteksti"/>
        <w:rPr>
          <w:lang w:eastAsia="en-US"/>
        </w:rPr>
      </w:pPr>
      <w:r w:rsidRPr="00EA5BC0">
        <w:rPr>
          <w:lang w:eastAsia="en-US"/>
        </w:rPr>
        <w:t>Nykyisiä kaiteita jatkettaessa jatkeeksi on valittava kaidetuote kohdan 9.</w:t>
      </w:r>
      <w:r w:rsidR="00D2258B" w:rsidRPr="00EA5BC0">
        <w:rPr>
          <w:lang w:eastAsia="en-US"/>
        </w:rPr>
        <w:t>2</w:t>
      </w:r>
      <w:r w:rsidRPr="00EA5BC0">
        <w:rPr>
          <w:lang w:eastAsia="en-US"/>
        </w:rPr>
        <w:t xml:space="preserve"> mu</w:t>
      </w:r>
      <w:r w:rsidRPr="00751993">
        <w:rPr>
          <w:lang w:eastAsia="en-US"/>
        </w:rPr>
        <w:t xml:space="preserve">kaisesti. Myös silloin, kun kaidetta ei jatketa, </w:t>
      </w:r>
      <w:r w:rsidR="004C01F1" w:rsidRPr="00751993">
        <w:rPr>
          <w:lang w:eastAsia="en-US"/>
        </w:rPr>
        <w:t xml:space="preserve">tienpitäjä voi </w:t>
      </w:r>
      <w:r w:rsidRPr="00751993">
        <w:rPr>
          <w:lang w:eastAsia="en-US"/>
        </w:rPr>
        <w:t xml:space="preserve">pienissä kohteissa </w:t>
      </w:r>
      <w:r w:rsidR="004C01F1" w:rsidRPr="00751993">
        <w:rPr>
          <w:lang w:eastAsia="en-US"/>
        </w:rPr>
        <w:t xml:space="preserve">määrätä, että kaiteena tulee käyttää kyseisellä tiellä aikaisemmin käytettyä kaidetuotetta tai </w:t>
      </w:r>
      <w:r w:rsidR="00991850" w:rsidRPr="00751993">
        <w:rPr>
          <w:lang w:eastAsia="en-US"/>
        </w:rPr>
        <w:t xml:space="preserve">jotakin </w:t>
      </w:r>
      <w:r w:rsidR="004C01F1" w:rsidRPr="00751993">
        <w:rPr>
          <w:lang w:eastAsia="en-US"/>
        </w:rPr>
        <w:t>kaidetuotteen nykyistä versioi</w:t>
      </w:r>
      <w:r w:rsidR="00991850" w:rsidRPr="00751993">
        <w:rPr>
          <w:lang w:eastAsia="en-US"/>
        </w:rPr>
        <w:t>s</w:t>
      </w:r>
      <w:r w:rsidR="004C01F1" w:rsidRPr="00751993">
        <w:rPr>
          <w:lang w:eastAsia="en-US"/>
        </w:rPr>
        <w:t>ta</w:t>
      </w:r>
      <w:r w:rsidR="00653E1C" w:rsidRPr="00751993">
        <w:rPr>
          <w:lang w:eastAsia="en-US"/>
        </w:rPr>
        <w:t xml:space="preserve">. Tarkoituksena on, että uuden version varaosat sopivat myös vanhaan kaiteeseen, ja jatkettavien kaiteiden siirtymärakenteista tulee yksinkertaisia ja turvallisia. Vaatimus voi </w:t>
      </w:r>
      <w:r w:rsidR="00653E1C" w:rsidRPr="003C0C12">
        <w:rPr>
          <w:lang w:eastAsia="en-US"/>
        </w:rPr>
        <w:t>olla esimerkiksi muotoa:</w:t>
      </w:r>
    </w:p>
    <w:p w14:paraId="6B3C75A1" w14:textId="24749322" w:rsidR="00653E1C" w:rsidRPr="00A855FF" w:rsidRDefault="00653E1C" w:rsidP="00653E1C">
      <w:pPr>
        <w:pStyle w:val="Leipteksti"/>
        <w:rPr>
          <w:lang w:eastAsia="en-US"/>
        </w:rPr>
      </w:pPr>
      <w:r w:rsidRPr="00A855FF">
        <w:rPr>
          <w:lang w:eastAsia="en-US"/>
        </w:rPr>
        <w:t>”</w:t>
      </w:r>
      <w:r w:rsidRPr="00A855FF">
        <w:rPr>
          <w:i/>
          <w:lang w:eastAsia="en-US"/>
        </w:rPr>
        <w:t xml:space="preserve">Reunakaiteen pidennyksissä </w:t>
      </w:r>
      <w:r w:rsidR="00A85EC4" w:rsidRPr="00A855FF">
        <w:rPr>
          <w:i/>
          <w:lang w:eastAsia="en-US"/>
        </w:rPr>
        <w:t>sekä</w:t>
      </w:r>
      <w:r w:rsidRPr="00A855FF">
        <w:rPr>
          <w:i/>
          <w:lang w:eastAsia="en-US"/>
        </w:rPr>
        <w:t xml:space="preserve"> uusissa reunakaiteissa käytetään törmäyskestävyysluokan N2 </w:t>
      </w:r>
      <w:r w:rsidR="00A85EC4" w:rsidRPr="00A855FF">
        <w:rPr>
          <w:i/>
          <w:lang w:eastAsia="en-US"/>
        </w:rPr>
        <w:t xml:space="preserve">ja </w:t>
      </w:r>
      <w:r w:rsidRPr="00A855FF">
        <w:rPr>
          <w:i/>
          <w:lang w:eastAsia="en-US"/>
        </w:rPr>
        <w:t>aurauskestävyysluokan 4 teräspalkkikaidetta, jonka varaosat soveltuvat nykyisen kaiteen (Ty 3/51) varaosiksi.</w:t>
      </w:r>
      <w:r w:rsidRPr="00A855FF">
        <w:rPr>
          <w:lang w:eastAsia="en-US"/>
        </w:rPr>
        <w:t>"</w:t>
      </w:r>
    </w:p>
    <w:p w14:paraId="18C445EB" w14:textId="68A25EF2" w:rsidR="00653E1C" w:rsidRPr="003C0C12" w:rsidRDefault="00653E1C" w:rsidP="00653E1C">
      <w:pPr>
        <w:pStyle w:val="Leipteksti"/>
        <w:rPr>
          <w:lang w:eastAsia="en-US"/>
        </w:rPr>
      </w:pPr>
      <w:r w:rsidRPr="003C0C12">
        <w:rPr>
          <w:lang w:eastAsia="en-US"/>
        </w:rPr>
        <w:t>Pienissäkin kohteissa voi kuitenkin olla myös tarvetta muiden kaidetuotteiden käyttöön, jos tarvitaan erityisen pieni toimintaleveys, korkeampi törmäyskestävyysluokka, kinostumista ehkäisevä kaide tms. Näillä perusteilla valittu kaidet</w:t>
      </w:r>
      <w:r w:rsidR="00853784" w:rsidRPr="003C0C12">
        <w:rPr>
          <w:lang w:eastAsia="en-US"/>
        </w:rPr>
        <w:t>uote</w:t>
      </w:r>
      <w:r w:rsidRPr="003C0C12">
        <w:rPr>
          <w:lang w:eastAsia="en-US"/>
        </w:rPr>
        <w:t xml:space="preserve"> </w:t>
      </w:r>
      <w:r w:rsidR="00991850" w:rsidRPr="003C0C12">
        <w:rPr>
          <w:lang w:eastAsia="en-US"/>
        </w:rPr>
        <w:t>tulisi</w:t>
      </w:r>
      <w:r w:rsidRPr="003C0C12">
        <w:rPr>
          <w:lang w:eastAsia="en-US"/>
        </w:rPr>
        <w:t xml:space="preserve"> hyväksyä vaihtoehtona mui</w:t>
      </w:r>
      <w:r w:rsidR="00991850" w:rsidRPr="003C0C12">
        <w:rPr>
          <w:lang w:eastAsia="en-US"/>
        </w:rPr>
        <w:t>hinkin</w:t>
      </w:r>
      <w:r w:rsidRPr="003C0C12">
        <w:rPr>
          <w:lang w:eastAsia="en-US"/>
        </w:rPr>
        <w:t xml:space="preserve"> tieosuuden kaiteis</w:t>
      </w:r>
      <w:r w:rsidR="00991850" w:rsidRPr="003C0C12">
        <w:rPr>
          <w:lang w:eastAsia="en-US"/>
        </w:rPr>
        <w:t>iin</w:t>
      </w:r>
      <w:r w:rsidRPr="003C0C12">
        <w:rPr>
          <w:lang w:eastAsia="en-US"/>
        </w:rPr>
        <w:t>.</w:t>
      </w:r>
    </w:p>
    <w:p w14:paraId="3F8552CB" w14:textId="6F3DA6DB" w:rsidR="002B3657" w:rsidRPr="003C0C12" w:rsidRDefault="004B3C9C" w:rsidP="00650C36">
      <w:pPr>
        <w:pStyle w:val="Otsikko2"/>
      </w:pPr>
      <w:bookmarkStart w:id="230" w:name="_Toc75839511"/>
      <w:r w:rsidRPr="003C0C12">
        <w:t>A</w:t>
      </w:r>
      <w:r w:rsidR="00650C36" w:rsidRPr="003C0C12">
        <w:t>rvonmuutokset</w:t>
      </w:r>
      <w:bookmarkEnd w:id="230"/>
    </w:p>
    <w:p w14:paraId="2E5095D1" w14:textId="4B3A9505" w:rsidR="00A23E03" w:rsidRPr="003C0C12" w:rsidRDefault="00A23E03" w:rsidP="00A23E03">
      <w:pPr>
        <w:pStyle w:val="Leipteksti"/>
        <w:rPr>
          <w:lang w:eastAsia="en-US"/>
        </w:rPr>
      </w:pPr>
      <w:r w:rsidRPr="003C0C12">
        <w:rPr>
          <w:lang w:eastAsia="en-US"/>
        </w:rPr>
        <w:t xml:space="preserve">Jos erityiskohteiden suojauksessa </w:t>
      </w:r>
      <w:r w:rsidR="0041635F" w:rsidRPr="003C0C12">
        <w:rPr>
          <w:lang w:eastAsia="en-US"/>
        </w:rPr>
        <w:t>tai esimerkiksi</w:t>
      </w:r>
      <w:r w:rsidRPr="003C0C12">
        <w:rPr>
          <w:lang w:eastAsia="en-US"/>
        </w:rPr>
        <w:t xml:space="preserve"> pohjavesisuojauksen betoni</w:t>
      </w:r>
      <w:r w:rsidR="001830F3">
        <w:rPr>
          <w:lang w:eastAsia="en-US"/>
        </w:rPr>
        <w:softHyphen/>
      </w:r>
      <w:r w:rsidRPr="003C0C12">
        <w:rPr>
          <w:lang w:eastAsia="en-US"/>
        </w:rPr>
        <w:t>kaiteessa sallitaan useampia törmäyskestävyysluokkia</w:t>
      </w:r>
      <w:r w:rsidR="005F5FDC" w:rsidRPr="003C0C12">
        <w:rPr>
          <w:lang w:eastAsia="en-US"/>
        </w:rPr>
        <w:t xml:space="preserve"> (H2…4)</w:t>
      </w:r>
      <w:r w:rsidRPr="003C0C12">
        <w:rPr>
          <w:lang w:eastAsia="en-US"/>
        </w:rPr>
        <w:t xml:space="preserve">, </w:t>
      </w:r>
      <w:r w:rsidR="000B221C" w:rsidRPr="003C0C12">
        <w:rPr>
          <w:lang w:eastAsia="en-US"/>
        </w:rPr>
        <w:t xml:space="preserve">luokan H4 </w:t>
      </w:r>
      <w:r w:rsidR="00E770E5" w:rsidRPr="003C0C12">
        <w:rPr>
          <w:lang w:eastAsia="en-US"/>
        </w:rPr>
        <w:t xml:space="preserve">tai ankkuroidun luokan H2 </w:t>
      </w:r>
      <w:r w:rsidR="000B221C" w:rsidRPr="003C0C12">
        <w:rPr>
          <w:lang w:eastAsia="en-US"/>
        </w:rPr>
        <w:t xml:space="preserve">kaiteen käytöstä voidaan määritellä annettavaksi bonus toteutusvaiheessa. H4-luokan saatavuudesta </w:t>
      </w:r>
      <w:r w:rsidR="00A45971" w:rsidRPr="003C0C12">
        <w:rPr>
          <w:lang w:eastAsia="en-US"/>
        </w:rPr>
        <w:t xml:space="preserve">voi </w:t>
      </w:r>
      <w:r w:rsidR="000B221C" w:rsidRPr="003C0C12">
        <w:rPr>
          <w:lang w:eastAsia="en-US"/>
        </w:rPr>
        <w:t>o</w:t>
      </w:r>
      <w:r w:rsidR="00A45971" w:rsidRPr="003C0C12">
        <w:rPr>
          <w:lang w:eastAsia="en-US"/>
        </w:rPr>
        <w:t>lla</w:t>
      </w:r>
      <w:r w:rsidR="000B221C" w:rsidRPr="003C0C12">
        <w:rPr>
          <w:lang w:eastAsia="en-US"/>
        </w:rPr>
        <w:t xml:space="preserve"> vaikea saada varmuutta kilpailutusvaiheessa.</w:t>
      </w:r>
    </w:p>
    <w:p w14:paraId="24C5EBAF" w14:textId="71C72073" w:rsidR="00036B04" w:rsidRPr="00A855FF" w:rsidRDefault="00C9417D" w:rsidP="00A23E03">
      <w:pPr>
        <w:pStyle w:val="Leipteksti"/>
        <w:rPr>
          <w:lang w:eastAsia="en-US"/>
        </w:rPr>
      </w:pPr>
      <w:r w:rsidRPr="003C0C12">
        <w:rPr>
          <w:lang w:eastAsia="en-US"/>
        </w:rPr>
        <w:t xml:space="preserve">Hankekohtaisissa laatuvaatimuksissa tulisi määrä arvonmuutos 2000 € / este, </w:t>
      </w:r>
      <w:r w:rsidRPr="00A855FF">
        <w:rPr>
          <w:lang w:eastAsia="en-US"/>
        </w:rPr>
        <w:t>jos sovelletaan kohdan 4.2 tapausta E, b</w:t>
      </w:r>
      <w:r w:rsidR="007D263A" w:rsidRPr="00A855FF">
        <w:rPr>
          <w:lang w:eastAsia="en-US"/>
        </w:rPr>
        <w:t>.</w:t>
      </w:r>
      <w:r w:rsidRPr="00A855FF">
        <w:rPr>
          <w:lang w:eastAsia="en-US"/>
        </w:rPr>
        <w:t xml:space="preserve"> Tässä </w:t>
      </w:r>
      <w:r w:rsidR="00A85EC4" w:rsidRPr="00A855FF">
        <w:rPr>
          <w:lang w:eastAsia="en-US"/>
        </w:rPr>
        <w:t xml:space="preserve">esimerkiksi </w:t>
      </w:r>
      <w:r w:rsidRPr="00A855FF">
        <w:rPr>
          <w:lang w:eastAsia="en-US"/>
        </w:rPr>
        <w:t>yhden sillan peräkkäiset siltapilarit lasketaan yhdeksi esteeksi.</w:t>
      </w:r>
    </w:p>
    <w:p w14:paraId="4D7B8F29" w14:textId="77777777" w:rsidR="006C08D7" w:rsidRPr="00751993" w:rsidRDefault="006C08D7" w:rsidP="006C08D7">
      <w:pPr>
        <w:pStyle w:val="Otsikko2"/>
      </w:pPr>
      <w:bookmarkStart w:id="231" w:name="_Toc75839512"/>
      <w:r w:rsidRPr="00751993">
        <w:t>Suunnitelmissa ilmoitettavat tiedot</w:t>
      </w:r>
      <w:bookmarkEnd w:id="231"/>
    </w:p>
    <w:p w14:paraId="0112FEF7" w14:textId="77777777" w:rsidR="006C2865" w:rsidRPr="00751993" w:rsidRDefault="006C2865" w:rsidP="006C2865">
      <w:pPr>
        <w:pStyle w:val="Otsikko3"/>
      </w:pPr>
      <w:bookmarkStart w:id="232" w:name="_Toc75839513"/>
      <w:r w:rsidRPr="00751993">
        <w:t>Inframalli</w:t>
      </w:r>
      <w:bookmarkEnd w:id="232"/>
    </w:p>
    <w:p w14:paraId="2EFF9110" w14:textId="7B9F75F8" w:rsidR="00A30793" w:rsidRPr="00751993" w:rsidRDefault="00A30793" w:rsidP="00A30793">
      <w:r w:rsidRPr="00751993">
        <w:t>Rakennussuunnitelmavaiheessa kaiteet mallinnetaan 3D-taiteviivana YIV liitteen 3.1 mukaisesti. Edeltävissä suunnitteluvaiheissa kaiteiden mallinnuksesta päätetään hankekohtaisesti.</w:t>
      </w:r>
    </w:p>
    <w:p w14:paraId="3ADC6BDD" w14:textId="4F248E44" w:rsidR="00675831" w:rsidRPr="00751993" w:rsidRDefault="00675831" w:rsidP="00A30793">
      <w:r w:rsidRPr="00751993">
        <w:t>YIV liitteen 3.1 mukaisesti ominaisuustiedot jaetaan kahteen osaan:</w:t>
      </w:r>
    </w:p>
    <w:p w14:paraId="66C3CDF2" w14:textId="47BCD905" w:rsidR="00675831" w:rsidRPr="00751993" w:rsidRDefault="00985D11" w:rsidP="002E13D3">
      <w:pPr>
        <w:pStyle w:val="Luettelomerkki"/>
      </w:pPr>
      <w:r w:rsidRPr="00751993">
        <w:t>S</w:t>
      </w:r>
      <w:r w:rsidR="00605C61" w:rsidRPr="00751993">
        <w:t>uunnittelu</w:t>
      </w:r>
      <w:r w:rsidR="005F3CB3" w:rsidRPr="00751993">
        <w:t>,</w:t>
      </w:r>
      <w:r w:rsidR="00605C61" w:rsidRPr="00751993">
        <w:t xml:space="preserve"> </w:t>
      </w:r>
      <w:r w:rsidR="005F3CB3" w:rsidRPr="00751993">
        <w:t xml:space="preserve">missä esitetään </w:t>
      </w:r>
      <w:r w:rsidR="00605C61" w:rsidRPr="00751993">
        <w:t xml:space="preserve">tilaajan vaatimuksena käytettävät </w:t>
      </w:r>
      <w:r w:rsidR="005F3CB3" w:rsidRPr="00751993">
        <w:t xml:space="preserve">sijainti- ja </w:t>
      </w:r>
      <w:r w:rsidR="00605C61" w:rsidRPr="00751993">
        <w:t>ominaisuustiedot</w:t>
      </w:r>
      <w:r w:rsidRPr="00751993">
        <w:t>.</w:t>
      </w:r>
    </w:p>
    <w:p w14:paraId="286C35D6" w14:textId="404C932E" w:rsidR="00605C61" w:rsidRPr="00EA5BC0" w:rsidRDefault="00985D11" w:rsidP="00B42740">
      <w:pPr>
        <w:pStyle w:val="Luettelomerkki"/>
        <w:spacing w:after="240"/>
        <w:ind w:left="714" w:hanging="357"/>
      </w:pPr>
      <w:r w:rsidRPr="00EA5BC0">
        <w:t>T</w:t>
      </w:r>
      <w:r w:rsidR="00605C61" w:rsidRPr="00EA5BC0">
        <w:t xml:space="preserve">oteutuma, </w:t>
      </w:r>
      <w:r w:rsidR="005F3CB3" w:rsidRPr="00EA5BC0">
        <w:t xml:space="preserve">missä esitetään </w:t>
      </w:r>
      <w:r w:rsidR="00605C61" w:rsidRPr="00EA5BC0">
        <w:t xml:space="preserve">urakoitsijan </w:t>
      </w:r>
      <w:r w:rsidR="00E930CE" w:rsidRPr="00EA5BC0">
        <w:t>toimest</w:t>
      </w:r>
      <w:r w:rsidR="00605C61" w:rsidRPr="00EA5BC0">
        <w:t>a käytet</w:t>
      </w:r>
      <w:r w:rsidR="005F3CB3" w:rsidRPr="00EA5BC0">
        <w:t>y</w:t>
      </w:r>
      <w:r w:rsidR="00605C61" w:rsidRPr="00EA5BC0">
        <w:t xml:space="preserve">n kaidetuotteen </w:t>
      </w:r>
      <w:r w:rsidR="005F3CB3" w:rsidRPr="00EA5BC0">
        <w:t xml:space="preserve">sijainti- ja </w:t>
      </w:r>
      <w:r w:rsidR="00605C61" w:rsidRPr="00EA5BC0">
        <w:t xml:space="preserve">ominaisuustiedot, ja joka muodostaa tilaajalle Velho-rekisteriin </w:t>
      </w:r>
      <w:r w:rsidRPr="00EA5BC0">
        <w:t>tallenn</w:t>
      </w:r>
      <w:r w:rsidR="00605C61" w:rsidRPr="00EA5BC0">
        <w:t xml:space="preserve">ettavat </w:t>
      </w:r>
      <w:r w:rsidR="007D263A" w:rsidRPr="00EA5BC0">
        <w:t>toteumatiedot</w:t>
      </w:r>
      <w:r w:rsidR="00605C61" w:rsidRPr="00EA5BC0">
        <w:t>.</w:t>
      </w:r>
      <w:r w:rsidR="004B4A45" w:rsidRPr="00EA5BC0">
        <w:t xml:space="preserve"> Tätä osaa voidaan käyttää myös urakoitsijan rakennussuunnitelmana.</w:t>
      </w:r>
    </w:p>
    <w:p w14:paraId="2F0356B5" w14:textId="1A39955A" w:rsidR="0023496B" w:rsidRPr="00751993" w:rsidRDefault="0023496B" w:rsidP="00A30793">
      <w:r w:rsidRPr="00751993">
        <w:t>Ominaisuustietoj</w:t>
      </w:r>
      <w:r w:rsidR="008A5212" w:rsidRPr="00751993">
        <w:t>en osalta</w:t>
      </w:r>
      <w:r w:rsidRPr="00751993">
        <w:t xml:space="preserve"> kaide jaetaan homogeenisiin osiin</w:t>
      </w:r>
      <w:r w:rsidR="00985D11" w:rsidRPr="00751993">
        <w:t xml:space="preserve"> seuraavasti</w:t>
      </w:r>
      <w:r w:rsidRPr="00751993">
        <w:t>:</w:t>
      </w:r>
    </w:p>
    <w:p w14:paraId="6361172C" w14:textId="03D2AFF5" w:rsidR="0023496B" w:rsidRPr="00751993" w:rsidRDefault="0023496B" w:rsidP="002E13D3">
      <w:pPr>
        <w:pStyle w:val="Luettelomerkki"/>
      </w:pPr>
      <w:r w:rsidRPr="00751993">
        <w:t>viiste tai muu aloitustapa</w:t>
      </w:r>
    </w:p>
    <w:p w14:paraId="44B50798" w14:textId="304A8D33" w:rsidR="0023496B" w:rsidRPr="00751993" w:rsidRDefault="0023496B" w:rsidP="002E13D3">
      <w:pPr>
        <w:pStyle w:val="Luettelomerkki"/>
      </w:pPr>
      <w:r w:rsidRPr="00751993">
        <w:t>kaideosuus, jossa pylväsväli, korkeus ja pystytys (</w:t>
      </w:r>
      <w:r w:rsidR="00985D11" w:rsidRPr="002E13D3">
        <w:t xml:space="preserve">esimerkiksi </w:t>
      </w:r>
      <w:r w:rsidRPr="00751993">
        <w:t>siltakaide maassa</w:t>
      </w:r>
      <w:r w:rsidR="00985D11" w:rsidRPr="00751993">
        <w:t>)</w:t>
      </w:r>
      <w:r w:rsidRPr="00751993">
        <w:t xml:space="preserve"> ovat vakioita</w:t>
      </w:r>
    </w:p>
    <w:p w14:paraId="533B6AA2" w14:textId="010CE9FC" w:rsidR="0023496B" w:rsidRPr="00751993" w:rsidRDefault="0016229E" w:rsidP="00B42740">
      <w:pPr>
        <w:pStyle w:val="Luettelomerkki"/>
        <w:spacing w:after="240"/>
        <w:ind w:left="714" w:hanging="357"/>
      </w:pPr>
      <w:r w:rsidRPr="00EA5BC0">
        <w:t>siirtymärakenne</w:t>
      </w:r>
      <w:r w:rsidR="0023496B" w:rsidRPr="00EA5BC0">
        <w:t xml:space="preserve">, joka toteutetaan muulla tavalla kuin </w:t>
      </w:r>
      <w:r w:rsidR="009A56BD" w:rsidRPr="00EA5BC0">
        <w:t xml:space="preserve">ainoastaan </w:t>
      </w:r>
      <w:r w:rsidR="0023496B" w:rsidRPr="00EA5BC0">
        <w:t>pyl</w:t>
      </w:r>
      <w:r w:rsidR="0023496B" w:rsidRPr="00751993">
        <w:t>väsväliä muuttamalla.</w:t>
      </w:r>
    </w:p>
    <w:p w14:paraId="2737B15A" w14:textId="77777777" w:rsidR="00EA5BC0" w:rsidRPr="00A577FD" w:rsidRDefault="00A93E9E" w:rsidP="00A30793">
      <w:r w:rsidRPr="00A577FD">
        <w:t>Kaiteen ominaisuustiedot liitetään inframalliohjelman mahdollistaessa suoraan kaiteen geometriatietoon ja toimitetaan toteumatietoina Väyläviraston Velho-järjestelmän kanssa yhteensopivana kaideluettelona.</w:t>
      </w:r>
    </w:p>
    <w:p w14:paraId="09398363" w14:textId="22C50316" w:rsidR="00A93E9E" w:rsidRPr="00551F89" w:rsidRDefault="00AE151D" w:rsidP="00A30793">
      <w:r w:rsidRPr="00A577FD">
        <w:t>Toistaiseksi</w:t>
      </w:r>
      <w:r w:rsidR="00FB4819" w:rsidRPr="00A577FD">
        <w:t xml:space="preserve"> kaikki inframalliohjelmat </w:t>
      </w:r>
      <w:r w:rsidR="00397F05" w:rsidRPr="00A577FD">
        <w:t>ja</w:t>
      </w:r>
      <w:r w:rsidR="00FB4819" w:rsidRPr="00A577FD">
        <w:t xml:space="preserve"> </w:t>
      </w:r>
      <w:r w:rsidR="00397F05" w:rsidRPr="00A577FD">
        <w:t xml:space="preserve">väyläsuunnittelussa käytetty </w:t>
      </w:r>
      <w:r w:rsidR="00FB4819" w:rsidRPr="00A577FD">
        <w:t xml:space="preserve">IM4-formaatti eivät mahdollista ominaistietojen </w:t>
      </w:r>
      <w:r w:rsidR="00397F05" w:rsidRPr="00A577FD">
        <w:t>liittämistä kaiteiden geometriatietoon</w:t>
      </w:r>
      <w:r w:rsidR="00A93E9E" w:rsidRPr="00A577FD">
        <w:t xml:space="preserve">. </w:t>
      </w:r>
      <w:r w:rsidR="005E5FAD" w:rsidRPr="00A577FD">
        <w:t>Mikäli</w:t>
      </w:r>
      <w:r w:rsidR="00A93E9E" w:rsidRPr="00A577FD">
        <w:t xml:space="preserve"> ominaisuustietoja ei voida yhdistää kaiteen geometriatietoihin, kaideluettelo tehdään </w:t>
      </w:r>
      <w:r w:rsidR="005E5FAD" w:rsidRPr="00A577FD">
        <w:t>erikseen</w:t>
      </w:r>
      <w:r w:rsidR="00A93E9E" w:rsidRPr="00A577FD">
        <w:t xml:space="preserve"> kohdan 10.5.2 sekä liitteen </w:t>
      </w:r>
      <w:r w:rsidR="00EA5BC0" w:rsidRPr="00A577FD">
        <w:t>2</w:t>
      </w:r>
      <w:r w:rsidR="00A93E9E" w:rsidRPr="00A577FD">
        <w:t xml:space="preserve"> mukaisesti Excel</w:t>
      </w:r>
      <w:r w:rsidR="005E5FAD" w:rsidRPr="00A577FD">
        <w:t>-pohjaan</w:t>
      </w:r>
      <w:r w:rsidR="00A93E9E" w:rsidRPr="00A577FD">
        <w:t xml:space="preserve"> </w:t>
      </w:r>
      <w:r w:rsidR="00A93E9E" w:rsidRPr="00551F89">
        <w:t xml:space="preserve">sitoen </w:t>
      </w:r>
      <w:r w:rsidR="005E5FAD" w:rsidRPr="00551F89">
        <w:t xml:space="preserve">kaiteiden </w:t>
      </w:r>
      <w:r w:rsidR="00A93E9E" w:rsidRPr="00551F89">
        <w:t>sijainti mittalinjaan.</w:t>
      </w:r>
      <w:r w:rsidR="0016229E" w:rsidRPr="00551F89">
        <w:t xml:space="preserve"> Rakennusurakkahankinta-asiakirjoissa on </w:t>
      </w:r>
      <w:r w:rsidR="00D204F5" w:rsidRPr="00551F89">
        <w:t xml:space="preserve">tällöin </w:t>
      </w:r>
      <w:r w:rsidR="0016229E" w:rsidRPr="00551F89">
        <w:t xml:space="preserve">todettava, että urakoitsija yhdistää geometrian ja kaideluettelon ominaisuustiedot </w:t>
      </w:r>
      <w:r w:rsidR="00D204F5" w:rsidRPr="00551F89">
        <w:t xml:space="preserve">toteumamittaustietoihin perustuen </w:t>
      </w:r>
      <w:r w:rsidR="0016229E" w:rsidRPr="00551F89">
        <w:t>Velho-rekisteriin liitettäväksi.</w:t>
      </w:r>
    </w:p>
    <w:p w14:paraId="6456FFB7" w14:textId="77777777" w:rsidR="006B315A" w:rsidRPr="00751993" w:rsidRDefault="006B315A" w:rsidP="006B315A">
      <w:pPr>
        <w:pStyle w:val="Otsikko3"/>
      </w:pPr>
      <w:bookmarkStart w:id="233" w:name="_Toc75839514"/>
      <w:r w:rsidRPr="00751993">
        <w:t>Kaideluettelo</w:t>
      </w:r>
      <w:bookmarkEnd w:id="233"/>
    </w:p>
    <w:p w14:paraId="6E9DD566" w14:textId="1469C686" w:rsidR="00D63999" w:rsidRPr="00A577FD" w:rsidRDefault="00D63999" w:rsidP="001A2A77">
      <w:r w:rsidRPr="00A577FD">
        <w:t xml:space="preserve">Tulostettaessa kaideluettelo suoraan </w:t>
      </w:r>
      <w:r w:rsidR="00AE151D" w:rsidRPr="00A577FD">
        <w:t>inframallista</w:t>
      </w:r>
      <w:r w:rsidRPr="00A577FD">
        <w:t xml:space="preserve"> siten, että kaiteen ominaisuustiedot on yhdistetty kaiteen geometriatietoihin, kaideluettelon tulee olla täysin yhteensopiva Velho-</w:t>
      </w:r>
      <w:r w:rsidR="005E5FAD" w:rsidRPr="00A577FD">
        <w:t>järjestelmän</w:t>
      </w:r>
      <w:r w:rsidRPr="00A577FD">
        <w:t xml:space="preserve"> määritysten osalta. Inframallista suoraan tulostettavasta kaideluettelosta tulee ilmetä kaikki liittee</w:t>
      </w:r>
      <w:r w:rsidR="0016229E" w:rsidRPr="00A577FD">
        <w:t>n</w:t>
      </w:r>
      <w:r w:rsidRPr="00A577FD">
        <w:t xml:space="preserve"> </w:t>
      </w:r>
      <w:r w:rsidR="00EA5BC0" w:rsidRPr="00A577FD">
        <w:t>2</w:t>
      </w:r>
      <w:r w:rsidRPr="00A577FD">
        <w:t xml:space="preserve"> kaideluettelo-ohjeistuksessa esitetyt asiat tarvittavilta osin soveltaen.</w:t>
      </w:r>
    </w:p>
    <w:p w14:paraId="168B0B97" w14:textId="03BDBD27" w:rsidR="0023496B" w:rsidRPr="00A577FD" w:rsidRDefault="005E5FAD" w:rsidP="001A2A77">
      <w:r w:rsidRPr="00A577FD">
        <w:t xml:space="preserve">Mikäli </w:t>
      </w:r>
      <w:r w:rsidR="008B2326" w:rsidRPr="00A577FD">
        <w:t>k</w:t>
      </w:r>
      <w:r w:rsidR="009B66A7" w:rsidRPr="00A577FD">
        <w:t>aiteiden</w:t>
      </w:r>
      <w:r w:rsidR="008B2326" w:rsidRPr="00A577FD">
        <w:t xml:space="preserve"> ominaisuustietoja ei voida yhdistää kaiteen geometriatietoihin, käytetään</w:t>
      </w:r>
      <w:r w:rsidR="009B66A7" w:rsidRPr="00A577FD">
        <w:t xml:space="preserve"> </w:t>
      </w:r>
      <w:r w:rsidR="00724DB1" w:rsidRPr="00A577FD">
        <w:t>s</w:t>
      </w:r>
      <w:r w:rsidR="00D44D9C" w:rsidRPr="00A577FD">
        <w:t>uunnittelu</w:t>
      </w:r>
      <w:r w:rsidR="00724DB1" w:rsidRPr="00A577FD">
        <w:t xml:space="preserve">- ja </w:t>
      </w:r>
      <w:r w:rsidR="00D44D9C" w:rsidRPr="00A577FD">
        <w:t>toteuma</w:t>
      </w:r>
      <w:r w:rsidR="009B66A7" w:rsidRPr="00A577FD">
        <w:t xml:space="preserve">tietojen koostamiseen </w:t>
      </w:r>
      <w:r w:rsidR="008B2326" w:rsidRPr="00A577FD">
        <w:t xml:space="preserve">liitteen </w:t>
      </w:r>
      <w:r w:rsidR="00EA5BC0" w:rsidRPr="00A577FD">
        <w:t>2</w:t>
      </w:r>
      <w:r w:rsidR="008B2326" w:rsidRPr="00A577FD">
        <w:t xml:space="preserve"> mukaista </w:t>
      </w:r>
      <w:r w:rsidR="009B66A7" w:rsidRPr="00A577FD">
        <w:t>kaideluettelo</w:t>
      </w:r>
      <w:r w:rsidR="008B2326" w:rsidRPr="00A577FD">
        <w:t>a.</w:t>
      </w:r>
      <w:r w:rsidR="009B66A7" w:rsidRPr="00A577FD">
        <w:t xml:space="preserve"> </w:t>
      </w:r>
      <w:r w:rsidR="008B2326" w:rsidRPr="00A577FD">
        <w:t>T</w:t>
      </w:r>
      <w:r w:rsidR="009B66A7" w:rsidRPr="00A577FD">
        <w:t>äydennettävä mallipohja Excel-tiedostona on saatavissa Väyläviraston ohjeluettelossa olevan linkin kautta</w:t>
      </w:r>
      <w:r w:rsidR="001A2A77" w:rsidRPr="00A577FD">
        <w:t xml:space="preserve">. Yksityiskohtaisempi ohjeistus </w:t>
      </w:r>
      <w:r w:rsidR="00D63999" w:rsidRPr="00A577FD">
        <w:t>Excel-</w:t>
      </w:r>
      <w:r w:rsidR="001A2A77" w:rsidRPr="00A577FD">
        <w:t xml:space="preserve">taulukon täyttöön on esitetty liitteessä </w:t>
      </w:r>
      <w:r w:rsidR="00EA5BC0" w:rsidRPr="00A577FD">
        <w:t>2</w:t>
      </w:r>
      <w:r w:rsidR="007D263A" w:rsidRPr="00A577FD">
        <w:t>.</w:t>
      </w:r>
    </w:p>
    <w:p w14:paraId="18B36A55" w14:textId="4CD3D2CE" w:rsidR="00D44D9C" w:rsidRPr="00A577FD" w:rsidRDefault="00D63999" w:rsidP="001A2A77">
      <w:r w:rsidRPr="00A577FD">
        <w:t>Excel-taulukkopohjaisessa k</w:t>
      </w:r>
      <w:r w:rsidR="00D44D9C" w:rsidRPr="00A577FD">
        <w:t>aideluettelossa toteumatietojen täyttöön on käytettävissä kolme esitystapaa:</w:t>
      </w:r>
    </w:p>
    <w:p w14:paraId="4E579571" w14:textId="0B459840" w:rsidR="0023496B" w:rsidRPr="00A577FD" w:rsidRDefault="0023496B" w:rsidP="00CF78E2">
      <w:pPr>
        <w:pStyle w:val="Luettelomerkki"/>
        <w:numPr>
          <w:ilvl w:val="0"/>
          <w:numId w:val="28"/>
        </w:numPr>
      </w:pPr>
      <w:r w:rsidRPr="00751993">
        <w:t xml:space="preserve">Jokainen </w:t>
      </w:r>
      <w:r w:rsidR="004E2BC8" w:rsidRPr="00751993">
        <w:t xml:space="preserve">kaidetuotteen </w:t>
      </w:r>
      <w:r w:rsidRPr="00751993">
        <w:t>homogeeninen osa</w:t>
      </w:r>
      <w:r w:rsidR="00726FD1" w:rsidRPr="00751993">
        <w:t xml:space="preserve"> (viiste,</w:t>
      </w:r>
      <w:r w:rsidR="004E2BC8" w:rsidRPr="00751993">
        <w:t xml:space="preserve"> sivuun käännetty kai</w:t>
      </w:r>
      <w:r w:rsidR="004E2BC8" w:rsidRPr="00A577FD">
        <w:t>teen pää,</w:t>
      </w:r>
      <w:r w:rsidR="00726FD1" w:rsidRPr="00A577FD">
        <w:t xml:space="preserve"> kokoonpainuva kaiteen pää</w:t>
      </w:r>
      <w:r w:rsidR="004E2BC8" w:rsidRPr="00A577FD">
        <w:t>, törmäysvaimennin</w:t>
      </w:r>
      <w:r w:rsidR="00726FD1" w:rsidRPr="00A577FD">
        <w:t xml:space="preserve">, täyskorkea kaide, jossa vakiopylväsväli tai </w:t>
      </w:r>
      <w:r w:rsidR="00D44D9C" w:rsidRPr="00A577FD">
        <w:t>-</w:t>
      </w:r>
      <w:r w:rsidR="00726FD1" w:rsidRPr="00A577FD">
        <w:t>asennustapa jne.)</w:t>
      </w:r>
      <w:r w:rsidRPr="00A577FD">
        <w:t xml:space="preserve"> </w:t>
      </w:r>
      <w:r w:rsidR="00025E4F" w:rsidRPr="00A577FD">
        <w:t xml:space="preserve">eritellään ja ne </w:t>
      </w:r>
      <w:r w:rsidRPr="00A577FD">
        <w:t>muodosta</w:t>
      </w:r>
      <w:r w:rsidR="00025E4F" w:rsidRPr="00A577FD">
        <w:t xml:space="preserve">vat </w:t>
      </w:r>
      <w:r w:rsidRPr="00A577FD">
        <w:t>oman rivin</w:t>
      </w:r>
      <w:r w:rsidR="00025E4F" w:rsidRPr="00A577FD">
        <w:t xml:space="preserve"> taulukossa</w:t>
      </w:r>
      <w:r w:rsidRPr="00A577FD">
        <w:t>.</w:t>
      </w:r>
      <w:r w:rsidR="00025E4F" w:rsidRPr="00A577FD">
        <w:t xml:space="preserve"> Velho-rekisteri edellyttää käytettäväksi tätä esitystapaa.</w:t>
      </w:r>
    </w:p>
    <w:p w14:paraId="7B9B0F02" w14:textId="719E61DB" w:rsidR="0023496B" w:rsidRPr="00751993" w:rsidRDefault="0023496B" w:rsidP="00CF78E2">
      <w:pPr>
        <w:pStyle w:val="Luettelomerkki"/>
        <w:numPr>
          <w:ilvl w:val="0"/>
          <w:numId w:val="28"/>
        </w:numPr>
      </w:pPr>
      <w:r w:rsidRPr="00751993">
        <w:t xml:space="preserve">Jokainen </w:t>
      </w:r>
      <w:r w:rsidR="004E2BC8" w:rsidRPr="00751993">
        <w:t xml:space="preserve">kaidetuotteen </w:t>
      </w:r>
      <w:r w:rsidRPr="00751993">
        <w:t>homogeeninen osa muodostaa oman rivin seuraavin poikkeuksin:</w:t>
      </w:r>
    </w:p>
    <w:p w14:paraId="21D729D6" w14:textId="08D6A7EE" w:rsidR="0023496B" w:rsidRPr="00551F89" w:rsidRDefault="0023496B" w:rsidP="00C43715">
      <w:pPr>
        <w:pStyle w:val="Luettelomerkki"/>
        <w:numPr>
          <w:ilvl w:val="1"/>
          <w:numId w:val="43"/>
        </w:numPr>
      </w:pPr>
      <w:r w:rsidRPr="00551F89">
        <w:t xml:space="preserve">viisteet </w:t>
      </w:r>
      <w:r w:rsidR="004E2BC8" w:rsidRPr="00551F89">
        <w:t xml:space="preserve">ja sivuun käännetyt kaiteen päät </w:t>
      </w:r>
      <w:r w:rsidRPr="00551F89">
        <w:t>yhdistetään täyskorkeaan kaidepituuteen</w:t>
      </w:r>
      <w:r w:rsidR="004205A1" w:rsidRPr="00551F89">
        <w:t xml:space="preserve"> ja esitetään aloitus- tai lopetusrakenteena.</w:t>
      </w:r>
    </w:p>
    <w:p w14:paraId="334F8CE5" w14:textId="4AA696C2" w:rsidR="0023496B" w:rsidRPr="00551F89" w:rsidRDefault="00675831" w:rsidP="004205A1">
      <w:pPr>
        <w:pStyle w:val="Luettelomerkki"/>
        <w:numPr>
          <w:ilvl w:val="0"/>
          <w:numId w:val="28"/>
        </w:numPr>
      </w:pPr>
      <w:r w:rsidRPr="00551F89">
        <w:t xml:space="preserve">Jokainen </w:t>
      </w:r>
      <w:r w:rsidR="004E2BC8" w:rsidRPr="00551F89">
        <w:t xml:space="preserve">kaidetuotteen </w:t>
      </w:r>
      <w:r w:rsidRPr="00551F89">
        <w:t>homogeeninen osa muodostaa oman rivin seuraavin poikkeuksin</w:t>
      </w:r>
      <w:r w:rsidR="00985D11" w:rsidRPr="00551F89">
        <w:t>:</w:t>
      </w:r>
    </w:p>
    <w:bookmarkEnd w:id="223"/>
    <w:p w14:paraId="4DB412E8" w14:textId="40CEC6EA" w:rsidR="00675831" w:rsidRPr="00551F89" w:rsidRDefault="00675831" w:rsidP="004205A1">
      <w:pPr>
        <w:pStyle w:val="Luettelomerkki"/>
        <w:numPr>
          <w:ilvl w:val="1"/>
          <w:numId w:val="28"/>
        </w:numPr>
      </w:pPr>
      <w:r w:rsidRPr="00551F89">
        <w:t xml:space="preserve">viisteet </w:t>
      </w:r>
      <w:r w:rsidR="004E2BC8" w:rsidRPr="00551F89">
        <w:t xml:space="preserve">ja sivuun käännetyt kaiteen päät </w:t>
      </w:r>
      <w:r w:rsidR="004205A1" w:rsidRPr="00551F89">
        <w:rPr>
          <w:strike/>
        </w:rPr>
        <w:t>sekä siirtymärakenteet</w:t>
      </w:r>
      <w:r w:rsidR="004205A1" w:rsidRPr="00551F89">
        <w:t xml:space="preserve"> </w:t>
      </w:r>
      <w:r w:rsidRPr="00551F89">
        <w:t>yhdistetään täyskorkeaan kaidepituuteen</w:t>
      </w:r>
      <w:r w:rsidR="004205A1" w:rsidRPr="00551F89">
        <w:t xml:space="preserve"> ja merkitään kaideosuuden aloitus- tai lopetusrakenteeksi</w:t>
      </w:r>
    </w:p>
    <w:p w14:paraId="01C9058D" w14:textId="273D3274" w:rsidR="003B5321" w:rsidRPr="00551F89" w:rsidRDefault="00675831" w:rsidP="00C43715">
      <w:pPr>
        <w:pStyle w:val="Luettelomerkki"/>
        <w:numPr>
          <w:ilvl w:val="1"/>
          <w:numId w:val="44"/>
        </w:numPr>
        <w:spacing w:after="240"/>
        <w:ind w:left="1434" w:hanging="357"/>
      </w:pPr>
      <w:r w:rsidRPr="00551F89">
        <w:t>siirtymärakenteet yhdistetään normaaliin kaidepituuteen.</w:t>
      </w:r>
    </w:p>
    <w:p w14:paraId="3E48389F" w14:textId="77777777" w:rsidR="003B5321" w:rsidRPr="00551F89" w:rsidRDefault="003B5321" w:rsidP="003B5321">
      <w:pPr>
        <w:pStyle w:val="Otsikko3"/>
      </w:pPr>
      <w:bookmarkStart w:id="234" w:name="_Toc57739294"/>
      <w:bookmarkStart w:id="235" w:name="_Toc75839515"/>
      <w:r w:rsidRPr="00551F89">
        <w:t>Suunnitelmakartat</w:t>
      </w:r>
      <w:bookmarkEnd w:id="234"/>
      <w:bookmarkEnd w:id="235"/>
    </w:p>
    <w:p w14:paraId="7A329923" w14:textId="7EE47F86" w:rsidR="0016001E" w:rsidRPr="00551F89" w:rsidRDefault="00D44571" w:rsidP="003B5321">
      <w:pPr>
        <w:pStyle w:val="Leipteksti"/>
        <w:rPr>
          <w:lang w:eastAsia="en-US"/>
        </w:rPr>
      </w:pPr>
      <w:r w:rsidRPr="00551F89">
        <w:rPr>
          <w:lang w:eastAsia="en-US"/>
        </w:rPr>
        <w:t>S</w:t>
      </w:r>
      <w:r w:rsidR="003B5321" w:rsidRPr="00551F89">
        <w:rPr>
          <w:lang w:eastAsia="en-US"/>
        </w:rPr>
        <w:t xml:space="preserve">uunnitelmakartat </w:t>
      </w:r>
      <w:r w:rsidR="0016001E" w:rsidRPr="00551F89">
        <w:rPr>
          <w:lang w:eastAsia="en-US"/>
        </w:rPr>
        <w:t xml:space="preserve">tulostetaan </w:t>
      </w:r>
      <w:r w:rsidR="003B5321" w:rsidRPr="00551F89">
        <w:rPr>
          <w:lang w:eastAsia="en-US"/>
        </w:rPr>
        <w:t xml:space="preserve">normaalisti inframallista. </w:t>
      </w:r>
      <w:r w:rsidRPr="00551F89">
        <w:rPr>
          <w:lang w:eastAsia="en-US"/>
        </w:rPr>
        <w:t>Tiesuunnitelmak</w:t>
      </w:r>
      <w:r w:rsidR="0016001E" w:rsidRPr="00551F89">
        <w:rPr>
          <w:lang w:eastAsia="en-US"/>
        </w:rPr>
        <w:t>artoilla tulee näkyä keskikaiteella varustetut osuudet sekä meluntorjunnassa ja pohjaveden suojauksessa käytettävät kaiteet.</w:t>
      </w:r>
    </w:p>
    <w:p w14:paraId="63136EE1" w14:textId="6DEE99B6" w:rsidR="008C1A86" w:rsidRPr="00551F89" w:rsidRDefault="0016001E" w:rsidP="00797320">
      <w:pPr>
        <w:pStyle w:val="Leipteksti"/>
        <w:rPr>
          <w:lang w:eastAsia="en-US"/>
        </w:rPr>
      </w:pPr>
      <w:r w:rsidRPr="00551F89">
        <w:rPr>
          <w:lang w:eastAsia="en-US"/>
        </w:rPr>
        <w:t>Rakennussuunnitelmakartoilla esitetään kaikki kaiteet. Urakoitsijan rakennussuunnitelmassa eritellään lisäksi muut kuin teräspalkkikaiteet sekä jalankulkijoita ja pyöräilijöitä varten teh</w:t>
      </w:r>
      <w:r w:rsidR="00B40083" w:rsidRPr="00551F89">
        <w:rPr>
          <w:lang w:eastAsia="en-US"/>
        </w:rPr>
        <w:t>tävä</w:t>
      </w:r>
      <w:r w:rsidRPr="00551F89">
        <w:rPr>
          <w:lang w:eastAsia="en-US"/>
        </w:rPr>
        <w:t>t korotusosat</w:t>
      </w:r>
      <w:r w:rsidR="00A577FD" w:rsidRPr="00551F89">
        <w:rPr>
          <w:lang w:eastAsia="en-US"/>
        </w:rPr>
        <w:t xml:space="preserve"> ja muut kohdassa 8.8. esitetyt tarkennukset</w:t>
      </w:r>
      <w:r w:rsidRPr="00551F89">
        <w:rPr>
          <w:lang w:eastAsia="en-US"/>
        </w:rPr>
        <w:t>.</w:t>
      </w:r>
    </w:p>
    <w:p w14:paraId="390DA1A6" w14:textId="59BDD7FA" w:rsidR="002A15A9" w:rsidRPr="00751993" w:rsidRDefault="0016001E" w:rsidP="00797320">
      <w:pPr>
        <w:pStyle w:val="Leipteksti"/>
      </w:pPr>
      <w:r w:rsidRPr="00EA5BC0">
        <w:rPr>
          <w:lang w:eastAsia="en-US"/>
        </w:rPr>
        <w:t>Törmäysvaimentimista tehdään erillinen suunnitelma.</w:t>
      </w:r>
    </w:p>
    <w:p w14:paraId="5AFF3724" w14:textId="77777777" w:rsidR="00091AA5" w:rsidRPr="00751993" w:rsidRDefault="00091AA5" w:rsidP="0099747E">
      <w:pPr>
        <w:pStyle w:val="TyyliLeipteksti2EiKursivoitu"/>
        <w:rPr>
          <w:rFonts w:ascii="Exo 2" w:hAnsi="Exo 2"/>
        </w:rPr>
        <w:sectPr w:rsidR="00091AA5" w:rsidRPr="00751993" w:rsidSect="00942959">
          <w:pgSz w:w="11906" w:h="16838" w:code="9"/>
          <w:pgMar w:top="1701" w:right="1985" w:bottom="851" w:left="1985" w:header="709" w:footer="709" w:gutter="0"/>
          <w:cols w:space="708"/>
          <w:formProt w:val="0"/>
          <w:docGrid w:linePitch="360"/>
        </w:sectPr>
      </w:pPr>
    </w:p>
    <w:bookmarkStart w:id="236" w:name="_Hlk22234614"/>
    <w:bookmarkEnd w:id="3"/>
    <w:p w14:paraId="68472E42" w14:textId="047446CB" w:rsidR="00F831A9" w:rsidRPr="002A04F6" w:rsidRDefault="00A355C9" w:rsidP="005F3679">
      <w:pPr>
        <w:rPr>
          <w:sz w:val="28"/>
          <w:szCs w:val="28"/>
        </w:rPr>
      </w:pPr>
      <w:r w:rsidRPr="002A04F6">
        <w:rPr>
          <w:noProof/>
          <w:sz w:val="28"/>
          <w:szCs w:val="28"/>
          <w:lang w:eastAsia="fi-FI"/>
        </w:rPr>
        <mc:AlternateContent>
          <mc:Choice Requires="wps">
            <w:drawing>
              <wp:anchor distT="0" distB="0" distL="114300" distR="114300" simplePos="0" relativeHeight="251694080" behindDoc="0" locked="0" layoutInCell="1" allowOverlap="1" wp14:anchorId="4A718697" wp14:editId="4CD55B9A">
                <wp:simplePos x="0" y="0"/>
                <wp:positionH relativeFrom="column">
                  <wp:posOffset>4021137</wp:posOffset>
                </wp:positionH>
                <wp:positionV relativeFrom="paragraph">
                  <wp:posOffset>336550</wp:posOffset>
                </wp:positionV>
                <wp:extent cx="918210" cy="657225"/>
                <wp:effectExtent l="0" t="0" r="0" b="0"/>
                <wp:wrapNone/>
                <wp:docPr id="16" name="Tekstiruutu 16"/>
                <wp:cNvGraphicFramePr/>
                <a:graphic xmlns:a="http://schemas.openxmlformats.org/drawingml/2006/main">
                  <a:graphicData uri="http://schemas.microsoft.com/office/word/2010/wordprocessingShape">
                    <wps:wsp>
                      <wps:cNvSpPr txBox="1"/>
                      <wps:spPr>
                        <a:xfrm>
                          <a:off x="0" y="0"/>
                          <a:ext cx="918210" cy="657225"/>
                        </a:xfrm>
                        <a:prstGeom prst="rect">
                          <a:avLst/>
                        </a:prstGeom>
                        <a:noFill/>
                        <a:ln w="6350">
                          <a:noFill/>
                        </a:ln>
                      </wps:spPr>
                      <wps:txbx>
                        <w:txbxContent>
                          <w:p w14:paraId="71FAEAA1" w14:textId="711F2BEE" w:rsidR="005531B0" w:rsidRPr="00CD515C" w:rsidRDefault="005531B0">
                            <w:r w:rsidRPr="00CD515C">
                              <w:t xml:space="preserve">Etäisyys vaarakohtaan </w:t>
                            </w:r>
                            <w:r w:rsidRPr="00CD515C">
                              <w:rPr>
                                <w:rFonts w:cs="Arial"/>
                              </w:rPr>
                              <w:t>≥</w:t>
                            </w:r>
                            <w:r w:rsidRPr="00CD515C">
                              <w:t>16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18697" id="Tekstiruutu 16" o:spid="_x0000_s1028" type="#_x0000_t202" style="position:absolute;left:0;text-align:left;margin-left:316.6pt;margin-top:26.5pt;width:72.3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" filled="f" stroked="f" strokeweight=".5pt">
                <v:textbox>
                  <w:txbxContent>
                    <w:p w14:paraId="71FAEAA1" w14:textId="711F2BEE" w:rsidR="005531B0" w:rsidRPr="00CD515C" w:rsidRDefault="005531B0">
                      <w:r w:rsidRPr="00CD515C">
                        <w:t xml:space="preserve">Etäisyys vaarakohtaan </w:t>
                      </w:r>
                      <w:r w:rsidRPr="00CD515C">
                        <w:rPr>
                          <w:rFonts w:cs="Arial"/>
                        </w:rPr>
                        <w:t>≥</w:t>
                      </w:r>
                      <w:r w:rsidRPr="00CD515C">
                        <w:t>16 m</w:t>
                      </w:r>
                    </w:p>
                  </w:txbxContent>
                </v:textbox>
              </v:shape>
            </w:pict>
          </mc:Fallback>
        </mc:AlternateContent>
      </w:r>
      <w:r w:rsidR="00085FB3" w:rsidRPr="002A04F6">
        <w:rPr>
          <w:sz w:val="28"/>
          <w:szCs w:val="28"/>
        </w:rPr>
        <w:t xml:space="preserve">Teräskaiteen </w:t>
      </w:r>
      <w:r w:rsidR="00477AEC" w:rsidRPr="002A04F6">
        <w:rPr>
          <w:sz w:val="28"/>
          <w:szCs w:val="28"/>
        </w:rPr>
        <w:t>sivuun käännetyn kaiteen pään toteutus</w:t>
      </w:r>
      <w:bookmarkEnd w:id="236"/>
    </w:p>
    <w:p w14:paraId="17961A10" w14:textId="1A35290B" w:rsidR="00EC35C0" w:rsidRPr="00751993" w:rsidRDefault="00A355C9" w:rsidP="00797320">
      <w:pPr>
        <w:jc w:val="center"/>
      </w:pPr>
      <w:r>
        <w:rPr>
          <w:noProof/>
          <w:lang w:eastAsia="fi-FI"/>
        </w:rPr>
        <mc:AlternateContent>
          <mc:Choice Requires="wps">
            <w:drawing>
              <wp:anchor distT="0" distB="0" distL="114300" distR="114300" simplePos="0" relativeHeight="251713536" behindDoc="0" locked="0" layoutInCell="1" allowOverlap="1" wp14:anchorId="311447C8" wp14:editId="7CE0D93C">
                <wp:simplePos x="0" y="0"/>
                <wp:positionH relativeFrom="column">
                  <wp:posOffset>4763453</wp:posOffset>
                </wp:positionH>
                <wp:positionV relativeFrom="paragraph">
                  <wp:posOffset>615950</wp:posOffset>
                </wp:positionV>
                <wp:extent cx="0" cy="381000"/>
                <wp:effectExtent l="76200" t="38100" r="57150" b="19050"/>
                <wp:wrapNone/>
                <wp:docPr id="465" name="Suora nuoliyhdysviiva 465" descr="&quot; &quot;"/>
                <wp:cNvGraphicFramePr/>
                <a:graphic xmlns:a="http://schemas.openxmlformats.org/drawingml/2006/main">
                  <a:graphicData uri="http://schemas.microsoft.com/office/word/2010/wordprocessingShape">
                    <wps:wsp>
                      <wps:cNvCnPr/>
                      <wps:spPr>
                        <a:xfrm flipV="1">
                          <a:off x="0" y="0"/>
                          <a:ext cx="0" cy="381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9C4C729" id="_x0000_t32" coordsize="21600,21600" o:spt="32" o:oned="t" path="m,l21600,21600e" filled="f">
                <v:path arrowok="t" fillok="f" o:connecttype="none"/>
                <o:lock v:ext="edit" shapetype="t"/>
              </v:shapetype>
              <v:shape id="Suora nuoliyhdysviiva 465" o:spid="_x0000_s1026" type="#_x0000_t32" alt="&quot; &quot;" style="position:absolute;margin-left:375.1pt;margin-top:48.5pt;width:0;height:30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" strokecolor="black [3213]" strokeweight="1.5pt">
                <v:stroke endarrow="block" joinstyle="miter"/>
              </v:shape>
            </w:pict>
          </mc:Fallback>
        </mc:AlternateContent>
      </w:r>
      <w:r>
        <w:rPr>
          <w:noProof/>
          <w:lang w:eastAsia="fi-FI"/>
        </w:rPr>
        <w:drawing>
          <wp:inline distT="0" distB="0" distL="0" distR="0" wp14:anchorId="370313EE" wp14:editId="13CCA502">
            <wp:extent cx="4680000" cy="7739162"/>
            <wp:effectExtent l="0" t="0" r="6350" b="0"/>
            <wp:docPr id="464" name="Kuva 464" descr="Selostettu kuvateksti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1">
                      <a:extLst>
                        <a:ext uri="{28A0092B-C50C-407E-A947-70E740481C1C}">
                          <a14:useLocalDpi xmlns:a14="http://schemas.microsoft.com/office/drawing/2010/main" val="0"/>
                        </a:ext>
                      </a:extLst>
                    </a:blip>
                    <a:srcRect t="8472" b="6625"/>
                    <a:stretch/>
                  </pic:blipFill>
                  <pic:spPr bwMode="auto">
                    <a:xfrm>
                      <a:off x="0" y="0"/>
                      <a:ext cx="4680000" cy="7739162"/>
                    </a:xfrm>
                    <a:prstGeom prst="rect">
                      <a:avLst/>
                    </a:prstGeom>
                    <a:noFill/>
                    <a:ln>
                      <a:noFill/>
                    </a:ln>
                    <a:extLst>
                      <a:ext uri="{53640926-AAD7-44D8-BBD7-CCE9431645EC}">
                        <a14:shadowObscured xmlns:a14="http://schemas.microsoft.com/office/drawing/2010/main"/>
                      </a:ext>
                    </a:extLst>
                  </pic:spPr>
                </pic:pic>
              </a:graphicData>
            </a:graphic>
          </wp:inline>
        </w:drawing>
      </w:r>
    </w:p>
    <w:p w14:paraId="7487B9B5" w14:textId="77777777" w:rsidR="00BE4302" w:rsidRDefault="00C94248" w:rsidP="00D16BC3">
      <w:pPr>
        <w:sectPr w:rsidR="00BE4302" w:rsidSect="003330ED">
          <w:headerReference w:type="default" r:id="rId52"/>
          <w:type w:val="evenPage"/>
          <w:pgSz w:w="11906" w:h="16838" w:code="9"/>
          <w:pgMar w:top="1701" w:right="1985" w:bottom="851" w:left="1985" w:header="709" w:footer="709" w:gutter="0"/>
          <w:pgNumType w:start="1"/>
          <w:cols w:space="720"/>
        </w:sectPr>
      </w:pPr>
      <w:r w:rsidRPr="00751993">
        <w:t xml:space="preserve">Alku- </w:t>
      </w:r>
      <w:r w:rsidR="0044607C" w:rsidRPr="00751993">
        <w:t>tai</w:t>
      </w:r>
      <w:r w:rsidRPr="00751993">
        <w:t xml:space="preserve"> loppupylvään ympäriltä turve, savi, siltti ja hiekka korvataan </w:t>
      </w:r>
      <w:r w:rsidR="0044607C" w:rsidRPr="00751993">
        <w:t xml:space="preserve">murskeella tai alkupylväs korvataan teräsputkipaalulla InfraRYL luvun </w:t>
      </w:r>
      <w:r w:rsidR="0044607C" w:rsidRPr="00751993">
        <w:rPr>
          <w:b/>
          <w:bCs/>
        </w:rPr>
        <w:t>32111 Teräskaiteet</w:t>
      </w:r>
      <w:r w:rsidR="0044607C" w:rsidRPr="00751993">
        <w:t xml:space="preserve"> mukaisesti</w:t>
      </w:r>
      <w:r w:rsidRPr="00751993">
        <w:t>.</w:t>
      </w:r>
    </w:p>
    <w:p w14:paraId="3CECB3EA" w14:textId="199F5420" w:rsidR="001A2A77" w:rsidRPr="00F028F8" w:rsidRDefault="001A2A77" w:rsidP="00E60179">
      <w:pPr>
        <w:rPr>
          <w:sz w:val="36"/>
          <w:szCs w:val="36"/>
        </w:rPr>
      </w:pPr>
      <w:r w:rsidRPr="00F028F8">
        <w:rPr>
          <w:sz w:val="36"/>
          <w:szCs w:val="36"/>
        </w:rPr>
        <w:t>Kaideluettelo</w:t>
      </w:r>
      <w:r w:rsidR="000F4B7D" w:rsidRPr="00F028F8">
        <w:rPr>
          <w:sz w:val="36"/>
          <w:szCs w:val="36"/>
        </w:rPr>
        <w:t xml:space="preserve">n täyttöohjeet ja </w:t>
      </w:r>
      <w:r w:rsidR="00726FD1" w:rsidRPr="00F028F8">
        <w:rPr>
          <w:sz w:val="36"/>
          <w:szCs w:val="36"/>
        </w:rPr>
        <w:t>esimerkit</w:t>
      </w:r>
      <w:r w:rsidR="000F4B7D" w:rsidRPr="00F028F8">
        <w:rPr>
          <w:sz w:val="36"/>
          <w:szCs w:val="36"/>
        </w:rPr>
        <w:t xml:space="preserve"> esitystavoista</w:t>
      </w:r>
    </w:p>
    <w:p w14:paraId="03056F7A" w14:textId="405BE50E" w:rsidR="000F4B7D" w:rsidRPr="00751993" w:rsidRDefault="000F4B7D" w:rsidP="00E60179">
      <w:pPr>
        <w:rPr>
          <w:bCs/>
          <w:sz w:val="24"/>
        </w:rPr>
      </w:pPr>
      <w:r w:rsidRPr="00751993">
        <w:rPr>
          <w:bCs/>
          <w:sz w:val="24"/>
        </w:rPr>
        <w:t>Kaideluettelo on jaettu kahteen osaan:</w:t>
      </w:r>
    </w:p>
    <w:p w14:paraId="6314E08B" w14:textId="57ECE7BA" w:rsidR="000F4B7D" w:rsidRPr="00751993" w:rsidRDefault="000F4B7D" w:rsidP="000F4B7D">
      <w:pPr>
        <w:pStyle w:val="Luettelomerkki"/>
      </w:pPr>
      <w:r w:rsidRPr="00751993">
        <w:t>Tilaajan suunnitelma (suunnittelu), johon täytetään tilaajan vaatimuksena käytettävät ominaisuustiedot.</w:t>
      </w:r>
    </w:p>
    <w:p w14:paraId="206F2341" w14:textId="45570AE4" w:rsidR="000F4B7D" w:rsidRPr="00C633C9" w:rsidRDefault="00C07437" w:rsidP="000F4B7D">
      <w:pPr>
        <w:pStyle w:val="Luettelomerkki"/>
      </w:pPr>
      <w:r w:rsidRPr="00751993">
        <w:t>Toteuma</w:t>
      </w:r>
      <w:r w:rsidR="000F4B7D" w:rsidRPr="00751993">
        <w:t xml:space="preserve">tiedot, johon täytetään urakoitsijan toimesta </w:t>
      </w:r>
      <w:r w:rsidRPr="00751993">
        <w:t>toteutetun</w:t>
      </w:r>
      <w:r w:rsidR="000F4B7D" w:rsidRPr="00751993">
        <w:t xml:space="preserve"> kai</w:t>
      </w:r>
      <w:r w:rsidR="000F4B7D" w:rsidRPr="00C633C9">
        <w:t xml:space="preserve">teen </w:t>
      </w:r>
      <w:r w:rsidRPr="00C633C9">
        <w:t xml:space="preserve">sijainti- ja </w:t>
      </w:r>
      <w:r w:rsidR="000A1107" w:rsidRPr="00C633C9">
        <w:t>ominaisuustiedot</w:t>
      </w:r>
      <w:r w:rsidR="00D2258B" w:rsidRPr="00C633C9">
        <w:t>, ja jota voidaan sitä ennen käyttää rakennussuunnitelmana.</w:t>
      </w:r>
    </w:p>
    <w:p w14:paraId="043DE150" w14:textId="0C191E86" w:rsidR="00E332E2" w:rsidRPr="00751993" w:rsidRDefault="00C07437" w:rsidP="00E60179">
      <w:pPr>
        <w:rPr>
          <w:bCs/>
          <w:sz w:val="24"/>
        </w:rPr>
      </w:pPr>
      <w:r w:rsidRPr="00751993">
        <w:t>Toteuma</w:t>
      </w:r>
      <w:r w:rsidR="000F4B7D" w:rsidRPr="00751993">
        <w:rPr>
          <w:bCs/>
          <w:sz w:val="24"/>
        </w:rPr>
        <w:t xml:space="preserve">tietojen täyttöön on käytettävissä kolme </w:t>
      </w:r>
      <w:r w:rsidR="00850729" w:rsidRPr="00751993">
        <w:rPr>
          <w:bCs/>
          <w:sz w:val="24"/>
        </w:rPr>
        <w:t>esity</w:t>
      </w:r>
      <w:r w:rsidR="00A63F60" w:rsidRPr="00751993">
        <w:rPr>
          <w:bCs/>
          <w:sz w:val="24"/>
        </w:rPr>
        <w:t>s</w:t>
      </w:r>
      <w:r w:rsidR="000F4B7D" w:rsidRPr="00751993">
        <w:rPr>
          <w:bCs/>
          <w:sz w:val="24"/>
        </w:rPr>
        <w:t xml:space="preserve">tapaa, jotka hieman poikkeavat toisistaan </w:t>
      </w:r>
      <w:r w:rsidR="002228E2" w:rsidRPr="00751993">
        <w:rPr>
          <w:bCs/>
          <w:sz w:val="24"/>
        </w:rPr>
        <w:t xml:space="preserve">ominaisuustietojen yksityiskohtien kirjauksen osalta. </w:t>
      </w:r>
      <w:r w:rsidR="00E332E2" w:rsidRPr="00751993">
        <w:t>Esitystapa</w:t>
      </w:r>
      <w:r w:rsidR="00E332E2" w:rsidRPr="00751993">
        <w:rPr>
          <w:bCs/>
          <w:sz w:val="24"/>
        </w:rPr>
        <w:t xml:space="preserve"> A on parhaiten yhteensopiva kehittyneen inframallin ja Velho-rekisterin kanssa. </w:t>
      </w:r>
      <w:r w:rsidR="00E332E2" w:rsidRPr="00751993">
        <w:t>Esitystavan</w:t>
      </w:r>
      <w:r w:rsidR="00E332E2" w:rsidRPr="00751993">
        <w:rPr>
          <w:bCs/>
          <w:sz w:val="24"/>
        </w:rPr>
        <w:t xml:space="preserve"> B etuna on pienempi rivimäärä, koska </w:t>
      </w:r>
      <w:r w:rsidRPr="00751993">
        <w:rPr>
          <w:bCs/>
          <w:sz w:val="24"/>
        </w:rPr>
        <w:t xml:space="preserve">samaa kaidetuotetta olevat </w:t>
      </w:r>
      <w:r w:rsidR="00E332E2" w:rsidRPr="00751993">
        <w:rPr>
          <w:bCs/>
          <w:sz w:val="24"/>
        </w:rPr>
        <w:t>aloitus- ja lopetustavat</w:t>
      </w:r>
      <w:r w:rsidRPr="00751993">
        <w:rPr>
          <w:bCs/>
          <w:sz w:val="24"/>
        </w:rPr>
        <w:t xml:space="preserve"> </w:t>
      </w:r>
      <w:r w:rsidR="00E332E2" w:rsidRPr="00751993">
        <w:rPr>
          <w:bCs/>
          <w:sz w:val="24"/>
        </w:rPr>
        <w:t xml:space="preserve">esitetään samalla rivillä kuin täyskorkea kaide. </w:t>
      </w:r>
      <w:r w:rsidR="00E332E2" w:rsidRPr="00751993">
        <w:t>Esitystavan</w:t>
      </w:r>
      <w:r w:rsidR="00E332E2" w:rsidRPr="00751993">
        <w:rPr>
          <w:bCs/>
          <w:sz w:val="24"/>
        </w:rPr>
        <w:t xml:space="preserve"> C etuna on </w:t>
      </w:r>
      <w:r w:rsidR="009B584C" w:rsidRPr="00751993">
        <w:rPr>
          <w:bCs/>
          <w:sz w:val="24"/>
        </w:rPr>
        <w:t xml:space="preserve">vielä </w:t>
      </w:r>
      <w:r w:rsidRPr="00751993">
        <w:t>esitystapaa</w:t>
      </w:r>
      <w:r w:rsidRPr="00751993">
        <w:rPr>
          <w:bCs/>
          <w:sz w:val="24"/>
        </w:rPr>
        <w:t xml:space="preserve"> B </w:t>
      </w:r>
      <w:r w:rsidR="00E332E2" w:rsidRPr="00751993">
        <w:rPr>
          <w:bCs/>
          <w:sz w:val="24"/>
        </w:rPr>
        <w:t xml:space="preserve">pienempi rivimäärä, koska </w:t>
      </w:r>
      <w:r w:rsidRPr="00751993">
        <w:rPr>
          <w:bCs/>
          <w:sz w:val="24"/>
        </w:rPr>
        <w:t>myös</w:t>
      </w:r>
      <w:r w:rsidR="009B584C" w:rsidRPr="00751993">
        <w:rPr>
          <w:bCs/>
          <w:sz w:val="24"/>
        </w:rPr>
        <w:t xml:space="preserve"> </w:t>
      </w:r>
      <w:r w:rsidR="00E332E2" w:rsidRPr="00751993">
        <w:rPr>
          <w:bCs/>
          <w:sz w:val="24"/>
        </w:rPr>
        <w:t xml:space="preserve">eri pylväsvälein </w:t>
      </w:r>
      <w:r w:rsidR="009B584C" w:rsidRPr="00751993">
        <w:rPr>
          <w:bCs/>
          <w:sz w:val="24"/>
        </w:rPr>
        <w:t xml:space="preserve">toteutettavat siirtymärakenteet yhdistetään yhdeksi riviksi. </w:t>
      </w:r>
      <w:r w:rsidR="009B584C" w:rsidRPr="00751993">
        <w:t>Esitystavat B ja</w:t>
      </w:r>
      <w:r w:rsidR="009B584C" w:rsidRPr="00751993">
        <w:rPr>
          <w:bCs/>
          <w:sz w:val="24"/>
        </w:rPr>
        <w:t xml:space="preserve"> C eivät sellaisenaan </w:t>
      </w:r>
      <w:r w:rsidRPr="00751993">
        <w:rPr>
          <w:bCs/>
          <w:sz w:val="24"/>
        </w:rPr>
        <w:t xml:space="preserve">ole </w:t>
      </w:r>
      <w:r w:rsidR="009B584C" w:rsidRPr="00751993">
        <w:rPr>
          <w:bCs/>
          <w:sz w:val="24"/>
        </w:rPr>
        <w:t>yhteensopivia Velho-rekisterin kanssa, mutta ne sopivat hyvin esimerkiksi pääurakoitsijan ja kaidevalmistajan edustajan välisiin tarjouspyyntöihin ja tarjouksiin.</w:t>
      </w:r>
    </w:p>
    <w:p w14:paraId="49F5C428" w14:textId="30E57481" w:rsidR="000A1107" w:rsidRPr="00751993" w:rsidRDefault="000A1107" w:rsidP="000A1107">
      <w:pPr>
        <w:rPr>
          <w:bCs/>
          <w:sz w:val="24"/>
        </w:rPr>
      </w:pPr>
      <w:bookmarkStart w:id="237" w:name="_Hlk56162109"/>
      <w:r w:rsidRPr="00751993">
        <w:rPr>
          <w:bCs/>
          <w:sz w:val="24"/>
        </w:rPr>
        <w:t xml:space="preserve">Tarvittavat rivien lisäykset toteutetaan kaideluettelon Excel-pohjassa kopioimalla tai lisäämällä uusia rivejä taulukkoon. Kopioitaessa rivejä on </w:t>
      </w:r>
      <w:r w:rsidRPr="00C633C9">
        <w:rPr>
          <w:bCs/>
          <w:sz w:val="24"/>
        </w:rPr>
        <w:t>huomioitava, että lisärivit tulee Tilaajan suunnitelma -osassa jä</w:t>
      </w:r>
      <w:r w:rsidR="00C36CFA" w:rsidRPr="00C633C9">
        <w:rPr>
          <w:bCs/>
          <w:sz w:val="24"/>
        </w:rPr>
        <w:t>ttä</w:t>
      </w:r>
      <w:r w:rsidRPr="00C633C9">
        <w:rPr>
          <w:bCs/>
          <w:sz w:val="24"/>
        </w:rPr>
        <w:t>ä tyh</w:t>
      </w:r>
      <w:r w:rsidRPr="00751993">
        <w:rPr>
          <w:bCs/>
          <w:sz w:val="24"/>
        </w:rPr>
        <w:t>jiksi. Lisätessä rivejä on huomioitava, että taulukon sarakkeessa P (kokonaispituus) on laskentafunktio, joka laskee kaiteen pituuden sarakkeiden M ja N paalutietojen perusteella. Virheellisten pituuksien välttämiseksi kaidepituuksien laskenta on suositeltavaa suorittaa funktiolla, jolloin lisätyille riveille on kopioitava funktion sisältävä solu.</w:t>
      </w:r>
    </w:p>
    <w:p w14:paraId="7B63D90E" w14:textId="28FD4CE0" w:rsidR="000A1107" w:rsidRPr="00751993" w:rsidRDefault="000A1107" w:rsidP="000A1107">
      <w:pPr>
        <w:rPr>
          <w:bCs/>
          <w:sz w:val="24"/>
        </w:rPr>
      </w:pPr>
      <w:r w:rsidRPr="00751993">
        <w:t>Toteuma</w:t>
      </w:r>
      <w:r w:rsidRPr="00751993">
        <w:rPr>
          <w:bCs/>
          <w:sz w:val="24"/>
        </w:rPr>
        <w:t xml:space="preserve">tietojen osalta luettelossa lähtökohtana on, että kaiteen sijainti </w:t>
      </w:r>
      <w:r w:rsidRPr="00A577FD">
        <w:rPr>
          <w:bCs/>
          <w:sz w:val="24"/>
        </w:rPr>
        <w:t xml:space="preserve">sidotaan mittalinjan paalulukemaan, eikä esimerkiksi kaarteisuuden aiheuttamaa muutosta kaidepituuteen huomioida. </w:t>
      </w:r>
      <w:r w:rsidR="008C1A86" w:rsidRPr="00A577FD">
        <w:rPr>
          <w:bCs/>
          <w:sz w:val="24"/>
        </w:rPr>
        <w:t>Tarvittaessa poikkeava kaidepituus voidaan kirjata erikseen P-sarakkeeseen, jolloin p</w:t>
      </w:r>
      <w:r w:rsidR="00C633C9" w:rsidRPr="00A577FD">
        <w:rPr>
          <w:bCs/>
          <w:sz w:val="24"/>
        </w:rPr>
        <w:t>i</w:t>
      </w:r>
      <w:r w:rsidR="008C1A86" w:rsidRPr="00A577FD">
        <w:rPr>
          <w:bCs/>
          <w:sz w:val="24"/>
        </w:rPr>
        <w:t xml:space="preserve">tuus vastaa mitattua geometriaa. </w:t>
      </w:r>
      <w:r w:rsidRPr="00A577FD">
        <w:rPr>
          <w:bCs/>
          <w:sz w:val="24"/>
        </w:rPr>
        <w:t>Paalulukema kirjataan rakenteen niin edellyt</w:t>
      </w:r>
      <w:r w:rsidRPr="00751993">
        <w:rPr>
          <w:bCs/>
          <w:sz w:val="24"/>
        </w:rPr>
        <w:t>täessä yhden desimaalin tarkkuudella, vaikka taulukkoon tehty asetus ilmoittaakin paalulukeman pyöristettynä tasalukuun.</w:t>
      </w:r>
    </w:p>
    <w:p w14:paraId="283B8CB6" w14:textId="72E932A4" w:rsidR="00FF3B7C" w:rsidRPr="00751993" w:rsidRDefault="000A1107" w:rsidP="00FF3B7C">
      <w:r w:rsidRPr="00751993">
        <w:rPr>
          <w:bCs/>
          <w:sz w:val="24"/>
        </w:rPr>
        <w:t>Kaiteen tiedot ilmoitetaan paalutuksen suhteen kasvavassa suunnassa, myös ajoradan vasemmalla puolella sekä toisella ajoradalla. Jokainen yhtenäinen kaidejakso ilmoitetaan taulukossa katkeamattomana eli kahden tai useamman erillisen kaidejakson tietoja ei koskaan ilmoiteta toistensa välissä, vaikka paalutussuuntaisesti kaiteet sijaitsisivat limittäin.</w:t>
      </w:r>
      <w:r w:rsidR="00FF3B7C" w:rsidRPr="00751993">
        <w:br w:type="page"/>
      </w:r>
    </w:p>
    <w:p w14:paraId="69225727" w14:textId="6C54E7DF" w:rsidR="0019105F" w:rsidRPr="00751993" w:rsidRDefault="002563B2" w:rsidP="00F65A7B">
      <w:pPr>
        <w:rPr>
          <w:b/>
          <w:bCs/>
        </w:rPr>
      </w:pPr>
      <w:r w:rsidRPr="00751993">
        <w:rPr>
          <w:b/>
          <w:bCs/>
        </w:rPr>
        <w:t>Tilaajan suunnitelma</w:t>
      </w:r>
      <w:bookmarkEnd w:id="237"/>
    </w:p>
    <w:p w14:paraId="5E06085C" w14:textId="77777777" w:rsidR="00C633C9" w:rsidRPr="00751993" w:rsidRDefault="00535137" w:rsidP="00C633C9">
      <w:r w:rsidRPr="00751993">
        <w:rPr>
          <w:noProof/>
          <w:lang w:eastAsia="fi-FI"/>
        </w:rPr>
        <w:drawing>
          <wp:inline distT="0" distB="0" distL="0" distR="0" wp14:anchorId="63CD8005" wp14:editId="537EFE05">
            <wp:extent cx="5029200" cy="2524125"/>
            <wp:effectExtent l="0" t="0" r="0" b="9525"/>
            <wp:docPr id="2" name="Kuva 2" descr="Taulukko: tilaajan suunnite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9200" cy="2524125"/>
                    </a:xfrm>
                    <a:prstGeom prst="rect">
                      <a:avLst/>
                    </a:prstGeom>
                    <a:noFill/>
                    <a:ln>
                      <a:noFill/>
                    </a:ln>
                  </pic:spPr>
                </pic:pic>
              </a:graphicData>
            </a:graphic>
          </wp:inline>
        </w:drawing>
      </w:r>
    </w:p>
    <w:p w14:paraId="4CBFECF7" w14:textId="287BA6D6" w:rsidR="004D7871" w:rsidRDefault="002719CE" w:rsidP="00F65A7B">
      <w:r w:rsidRPr="00751993">
        <w:t>T</w:t>
      </w:r>
      <w:r w:rsidR="00147AA0" w:rsidRPr="00751993">
        <w:t xml:space="preserve">ilaajan suunnitelmassa esitetään vaatimukset kaiteen sijainnin, kaidetyypin sekä törmäyskestävyyden osalta. </w:t>
      </w:r>
      <w:r w:rsidR="001F406B" w:rsidRPr="00751993">
        <w:t>Lisäksi esitetään tarvittavat lisätiedot</w:t>
      </w:r>
      <w:r w:rsidR="00E078C2" w:rsidRPr="00751993">
        <w:t xml:space="preserve"> kaiteen tehtävästä,</w:t>
      </w:r>
      <w:r w:rsidR="001F406B" w:rsidRPr="00751993">
        <w:t xml:space="preserve"> vaarakohdasta, mitoittavasta nopeustasosta sekä joustovarasta.</w:t>
      </w:r>
    </w:p>
    <w:p w14:paraId="4E9F6A2D" w14:textId="48B95085" w:rsidR="004D7871" w:rsidRPr="00A577FD" w:rsidRDefault="004D7871" w:rsidP="004D7871">
      <w:r w:rsidRPr="00A577FD">
        <w:t xml:space="preserve">Kaidetyyppi-sarakkeessa käytettäviä Velho-rekisterin mukaisia </w:t>
      </w:r>
      <w:r w:rsidR="00937261" w:rsidRPr="00A577FD">
        <w:t>vakio</w:t>
      </w:r>
      <w:r w:rsidRPr="00A577FD">
        <w:t>termejä ovat: Teräspalkkikaide, Kaksiputkikaide, Putkipalkkikaide, Vaijerikaide, Betonikaide, Teräsrakenteinen siltakaide, Betonirakenteinen siltakaide, Puuverhoiltu kaide sekä muu kaide.</w:t>
      </w:r>
    </w:p>
    <w:p w14:paraId="1EA84310" w14:textId="0C974880" w:rsidR="00A35941" w:rsidRPr="00A577FD" w:rsidRDefault="004D7871" w:rsidP="00F65A7B">
      <w:r w:rsidRPr="00A577FD">
        <w:t xml:space="preserve">Tehtävä-sarakkeessa käytettäviä Velho-rekisterin mukaisia </w:t>
      </w:r>
      <w:r w:rsidR="00A35941" w:rsidRPr="00A577FD">
        <w:t>vakio</w:t>
      </w:r>
      <w:r w:rsidRPr="00A577FD">
        <w:t>termejä ovat:</w:t>
      </w:r>
      <w:r w:rsidR="00A577FD" w:rsidRPr="00A577FD">
        <w:t xml:space="preserve"> </w:t>
      </w:r>
      <w:r w:rsidR="00A35941" w:rsidRPr="00A577FD">
        <w:t>Pohjavedensuojaus, Melusuojaus, Kävely- ja pyörätie korotusosa, Hä</w:t>
      </w:r>
      <w:r w:rsidR="00A577FD" w:rsidRPr="00A577FD">
        <w:t>i</w:t>
      </w:r>
      <w:r w:rsidR="00A35941" w:rsidRPr="00A577FD">
        <w:t>käisy</w:t>
      </w:r>
      <w:r w:rsidR="00A577FD" w:rsidRPr="00A577FD">
        <w:softHyphen/>
      </w:r>
      <w:r w:rsidR="00A35941" w:rsidRPr="00A577FD">
        <w:t>suoja sekä Kulkuaukon sulku.</w:t>
      </w:r>
    </w:p>
    <w:p w14:paraId="640EDFA4" w14:textId="399EB4F3" w:rsidR="002719CE" w:rsidRPr="00751993" w:rsidRDefault="00F050A5" w:rsidP="00F65A7B">
      <w:r w:rsidRPr="00751993">
        <w:t xml:space="preserve">Tehtävä-sarakkeessa esitetään myös vaatimus meluntorjuntaan käytettävän betonikaiteen vähimmäiskorkeudesta, </w:t>
      </w:r>
      <w:r w:rsidR="000A1107" w:rsidRPr="00751993">
        <w:t xml:space="preserve">jota tarkennetaan tarvittaessa </w:t>
      </w:r>
      <w:r w:rsidRPr="00751993">
        <w:t xml:space="preserve">Vaarakohta-sarakkeessa esimerkiksi meluseinäelementtien korkeuden osalta. </w:t>
      </w:r>
      <w:bookmarkStart w:id="238" w:name="_Hlk57656071"/>
      <w:r w:rsidR="001F406B" w:rsidRPr="00751993">
        <w:t>Vaarakohta</w:t>
      </w:r>
      <w:bookmarkStart w:id="239" w:name="_Hlk57655747"/>
      <w:r w:rsidR="001F406B" w:rsidRPr="00751993">
        <w:t xml:space="preserve">-sarakkeessa </w:t>
      </w:r>
      <w:bookmarkEnd w:id="238"/>
      <w:bookmarkEnd w:id="239"/>
      <w:r w:rsidR="001F406B" w:rsidRPr="00751993">
        <w:t>esitetään myös tarvittaessa tarkentavat tiedot vaarakohdan sijainnista.</w:t>
      </w:r>
    </w:p>
    <w:p w14:paraId="6C2C5E3A" w14:textId="7748AE1E" w:rsidR="001004BE" w:rsidRPr="00751993" w:rsidRDefault="00B77372" w:rsidP="001004BE">
      <w:r w:rsidRPr="00751993">
        <w:t xml:space="preserve">Tilaajan suunnitelman täytön yhteydessä voidaan tarvittaessa myös esitäyttää </w:t>
      </w:r>
      <w:r w:rsidR="00F050A5" w:rsidRPr="00751993">
        <w:t>Toteuma</w:t>
      </w:r>
      <w:r w:rsidRPr="00751993">
        <w:t>tiedot-osioon esimerkiksi kaiteen aloitustapaa koskevat vaatimukset.</w:t>
      </w:r>
      <w:r w:rsidR="001004BE" w:rsidRPr="00751993">
        <w:br w:type="page"/>
      </w:r>
    </w:p>
    <w:p w14:paraId="10577B9E" w14:textId="54C1EAED" w:rsidR="002719CE" w:rsidRPr="00751993" w:rsidRDefault="004C7B7E" w:rsidP="00F65A7B">
      <w:pPr>
        <w:rPr>
          <w:b/>
          <w:bCs/>
        </w:rPr>
      </w:pPr>
      <w:bookmarkStart w:id="240" w:name="_Hlk56162207"/>
      <w:r w:rsidRPr="00751993">
        <w:rPr>
          <w:b/>
          <w:bCs/>
        </w:rPr>
        <w:t>Toteuma</w:t>
      </w:r>
      <w:r w:rsidR="002719CE" w:rsidRPr="00751993">
        <w:rPr>
          <w:b/>
          <w:bCs/>
        </w:rPr>
        <w:t>tiedot</w:t>
      </w:r>
      <w:bookmarkEnd w:id="240"/>
      <w:r w:rsidR="002719CE" w:rsidRPr="00751993">
        <w:rPr>
          <w:b/>
          <w:bCs/>
        </w:rPr>
        <w:t xml:space="preserve">, </w:t>
      </w:r>
      <w:r w:rsidR="00850729" w:rsidRPr="00751993">
        <w:rPr>
          <w:b/>
          <w:bCs/>
        </w:rPr>
        <w:t>esitystapa</w:t>
      </w:r>
      <w:r w:rsidR="002719CE" w:rsidRPr="00751993">
        <w:rPr>
          <w:b/>
          <w:bCs/>
        </w:rPr>
        <w:t xml:space="preserve"> A</w:t>
      </w:r>
    </w:p>
    <w:p w14:paraId="6A601FD6" w14:textId="785453C5" w:rsidR="002719CE" w:rsidRPr="00751993" w:rsidRDefault="00535137" w:rsidP="00F65A7B">
      <w:r w:rsidRPr="00751993">
        <w:rPr>
          <w:noProof/>
          <w:lang w:eastAsia="fi-FI"/>
        </w:rPr>
        <w:drawing>
          <wp:inline distT="0" distB="0" distL="0" distR="0" wp14:anchorId="6B94A540" wp14:editId="25C98D32">
            <wp:extent cx="4781550" cy="4645967"/>
            <wp:effectExtent l="0" t="0" r="0" b="2540"/>
            <wp:docPr id="3" name="Kuva 3" descr="Taulukko: toteumati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3082" cy="4647455"/>
                    </a:xfrm>
                    <a:prstGeom prst="rect">
                      <a:avLst/>
                    </a:prstGeom>
                    <a:noFill/>
                    <a:ln>
                      <a:noFill/>
                    </a:ln>
                  </pic:spPr>
                </pic:pic>
              </a:graphicData>
            </a:graphic>
          </wp:inline>
        </w:drawing>
      </w:r>
    </w:p>
    <w:p w14:paraId="6600895F" w14:textId="77777777" w:rsidR="000A1107" w:rsidRPr="00751993" w:rsidRDefault="000A1107" w:rsidP="000A1107">
      <w:r w:rsidRPr="00751993">
        <w:t>Toteumatiedoissa esitetään kaiteen sijainti mittalinjan paalutuksen mukaisesti, minkä perusteella taulukko laskee automaattisesti kaiteen tai yksittäisen rakenteen pituuden. Toteumatiedoissa ilmoitetaan lisäksi kaiteen aloitus- ja lopetusrakenteet, mikäli ne poikkeavat käytetyn kaidetuotteen täyskorkeasta versiosta tai ovat osana siirtymärakennetta. Aloitus- ja lopetusrakenteet voivat myös olla esitäytettyinä tilaajan suunnitelman yhteydessä.</w:t>
      </w:r>
    </w:p>
    <w:p w14:paraId="51271878" w14:textId="30627247" w:rsidR="00E8580F" w:rsidRPr="00002561" w:rsidRDefault="000A1107" w:rsidP="000A1107">
      <w:r w:rsidRPr="00751993">
        <w:t>Kaidetuote ilmoitetaan valmistajan sekä kaidetuotteen nimellä niin, että käyte</w:t>
      </w:r>
      <w:r w:rsidRPr="00002561">
        <w:t>tystä kaidetuotteesta ei jää epäselvyyttä. Kaiteen valmistajan nimi kuuluu toteumatieto</w:t>
      </w:r>
      <w:r w:rsidR="00C36CFA" w:rsidRPr="00002561">
        <w:t>jen sarakkeeseen Q Valmistaja</w:t>
      </w:r>
      <w:r w:rsidRPr="00002561">
        <w:t>, mutta sen ei tarvitse välttämättä näkyä luettelossa, vaan sarakkeen voi tarvittaessa piilottaa kuten esimerkeissä. Kaidetuotetietoa täy</w:t>
      </w:r>
      <w:r w:rsidR="00E8580F" w:rsidRPr="00002561">
        <w:t>dennetään pylväsväli-, korkeus- ja toimintaleveystiedoin sekä täydennetään tarvittavat lisätiedot kaidetuotteeseen tai rakenteeseen liittyen (esimerkiksi piirustusnumero tai muu vastaava lisätieto), tai muu tarvittava tai selventävä tieto (esimerkiksi liitostapa tai vaarakohta, jota varten kyseinen kaide tai kaiteen versio on toteutettu).</w:t>
      </w:r>
      <w:r w:rsidR="00723435" w:rsidRPr="00002561">
        <w:t xml:space="preserve"> Toimintaleveystieto ilmoitetaan aina etäisyyksinä.</w:t>
      </w:r>
    </w:p>
    <w:p w14:paraId="056FABF7" w14:textId="223FE9C8" w:rsidR="00E8580F" w:rsidRPr="00751993" w:rsidRDefault="00E8580F" w:rsidP="00E8580F">
      <w:r w:rsidRPr="00751993">
        <w:t xml:space="preserve">Edellä mainitut periaatteet koskevat kaikkia </w:t>
      </w:r>
      <w:r w:rsidR="009F4CD7" w:rsidRPr="00751993">
        <w:t>toteuma</w:t>
      </w:r>
      <w:r w:rsidRPr="00751993">
        <w:t>tietojen esitystapoja.</w:t>
      </w:r>
    </w:p>
    <w:p w14:paraId="1A05D67A" w14:textId="38FFA5B7" w:rsidR="00993417" w:rsidRPr="00751993" w:rsidRDefault="00E8580F" w:rsidP="00F65A7B">
      <w:r w:rsidRPr="00751993">
        <w:t>Esitystavassa A ominaisuustiedot täytetään siten, että jokainen toisistaan joltain osin poikkeava rakenne kirjataan omalle riville.</w:t>
      </w:r>
      <w:r w:rsidR="00993417" w:rsidRPr="00751993">
        <w:br w:type="page"/>
      </w:r>
    </w:p>
    <w:p w14:paraId="567F91AD" w14:textId="6F6436CF" w:rsidR="002719CE" w:rsidRPr="00751993" w:rsidRDefault="00535137" w:rsidP="002719CE">
      <w:pPr>
        <w:rPr>
          <w:b/>
          <w:bCs/>
        </w:rPr>
      </w:pPr>
      <w:r w:rsidRPr="00751993">
        <w:rPr>
          <w:b/>
          <w:bCs/>
        </w:rPr>
        <w:t>Toteuma</w:t>
      </w:r>
      <w:r w:rsidR="002719CE" w:rsidRPr="00751993">
        <w:rPr>
          <w:b/>
          <w:bCs/>
        </w:rPr>
        <w:t xml:space="preserve">tiedot, </w:t>
      </w:r>
      <w:r w:rsidR="00850729" w:rsidRPr="00751993">
        <w:rPr>
          <w:b/>
          <w:bCs/>
        </w:rPr>
        <w:t xml:space="preserve">esitystapa </w:t>
      </w:r>
      <w:r w:rsidR="002719CE" w:rsidRPr="00751993">
        <w:rPr>
          <w:b/>
          <w:bCs/>
        </w:rPr>
        <w:t>B</w:t>
      </w:r>
    </w:p>
    <w:p w14:paraId="50730E9D" w14:textId="461FC8C2" w:rsidR="002719CE" w:rsidRPr="00751993" w:rsidRDefault="003F6017" w:rsidP="00F65A7B">
      <w:r w:rsidRPr="00751993">
        <w:rPr>
          <w:noProof/>
          <w:lang w:eastAsia="fi-FI"/>
        </w:rPr>
        <w:drawing>
          <wp:inline distT="0" distB="0" distL="0" distR="0" wp14:anchorId="15333124" wp14:editId="2FF115E7">
            <wp:extent cx="5029200" cy="4076700"/>
            <wp:effectExtent l="0" t="0" r="0" b="0"/>
            <wp:docPr id="12" name="Kuva 12" descr="Taulukko: toteumati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29200" cy="4076700"/>
                    </a:xfrm>
                    <a:prstGeom prst="rect">
                      <a:avLst/>
                    </a:prstGeom>
                    <a:noFill/>
                    <a:ln>
                      <a:noFill/>
                    </a:ln>
                  </pic:spPr>
                </pic:pic>
              </a:graphicData>
            </a:graphic>
          </wp:inline>
        </w:drawing>
      </w:r>
    </w:p>
    <w:p w14:paraId="49511AD5" w14:textId="7BBD0A5D" w:rsidR="00B77372" w:rsidRPr="00751993" w:rsidRDefault="00850729" w:rsidP="00B77372">
      <w:r w:rsidRPr="00751993">
        <w:t>Esitystavassa</w:t>
      </w:r>
      <w:r w:rsidR="00B77372" w:rsidRPr="00751993">
        <w:t xml:space="preserve"> B viisteet</w:t>
      </w:r>
      <w:r w:rsidR="00330B06" w:rsidRPr="00751993">
        <w:t xml:space="preserve"> sekä sivuun käännetyt kaiteen päät</w:t>
      </w:r>
      <w:r w:rsidR="00B77372" w:rsidRPr="00751993">
        <w:t xml:space="preserve"> yhdistetään samalle riville täyskorkean kaiteen kanssa. Yhdistämisen vuoksi vii</w:t>
      </w:r>
      <w:r w:rsidR="00330B06" w:rsidRPr="00751993">
        <w:t>s</w:t>
      </w:r>
      <w:r w:rsidR="00B77372" w:rsidRPr="00751993">
        <w:t xml:space="preserve">teen </w:t>
      </w:r>
      <w:r w:rsidR="00330B06" w:rsidRPr="00751993">
        <w:t xml:space="preserve">sekä sivuun käännetyn kaiteen pään </w:t>
      </w:r>
      <w:r w:rsidR="00B77372" w:rsidRPr="00751993">
        <w:t>pituus ilmoitetaan erikseen joko rakenteen yhteydessä tai Lisätietoja-sarakkeessa.</w:t>
      </w:r>
    </w:p>
    <w:p w14:paraId="482FD992" w14:textId="3A4CAE82" w:rsidR="00B77372" w:rsidRPr="00751993" w:rsidRDefault="000A1107" w:rsidP="00B77372">
      <w:r w:rsidRPr="00002561">
        <w:t>Viisteiden ja sivuun käännetyn kaiteen pään</w:t>
      </w:r>
      <w:r w:rsidR="00C36CFA" w:rsidRPr="00002561">
        <w:t xml:space="preserve"> pylväsvälejä tai muita</w:t>
      </w:r>
      <w:r w:rsidRPr="00002561">
        <w:t xml:space="preserve"> poikkeavia </w:t>
      </w:r>
      <w:r w:rsidRPr="00751993">
        <w:t>tietoja täyskorkeaan kaiteeseen verrattuna ei huomioida, ellei niillä ole ratkaisevaa merkitystä rakenteen toimivuudelle (esimerkiksi ankkurointi tai jäykkä alkupylväs).</w:t>
      </w:r>
      <w:r w:rsidR="00B77372" w:rsidRPr="00751993">
        <w:br w:type="page"/>
      </w:r>
    </w:p>
    <w:p w14:paraId="77047422" w14:textId="39E0EC28" w:rsidR="002719CE" w:rsidRPr="00751993" w:rsidRDefault="00535137" w:rsidP="002719CE">
      <w:pPr>
        <w:rPr>
          <w:b/>
          <w:bCs/>
        </w:rPr>
      </w:pPr>
      <w:r w:rsidRPr="00751993">
        <w:rPr>
          <w:b/>
          <w:bCs/>
        </w:rPr>
        <w:t>Toteuma</w:t>
      </w:r>
      <w:r w:rsidR="002719CE" w:rsidRPr="00751993">
        <w:rPr>
          <w:b/>
          <w:bCs/>
        </w:rPr>
        <w:t xml:space="preserve">tiedot, </w:t>
      </w:r>
      <w:r w:rsidR="00850729" w:rsidRPr="00751993">
        <w:rPr>
          <w:b/>
          <w:bCs/>
        </w:rPr>
        <w:t>esitystapa</w:t>
      </w:r>
      <w:r w:rsidR="002719CE" w:rsidRPr="00751993">
        <w:rPr>
          <w:b/>
          <w:bCs/>
        </w:rPr>
        <w:t xml:space="preserve"> C</w:t>
      </w:r>
    </w:p>
    <w:p w14:paraId="1189AB21" w14:textId="3CE6789B" w:rsidR="002719CE" w:rsidRPr="00751993" w:rsidRDefault="003F6017" w:rsidP="00F65A7B">
      <w:r w:rsidRPr="00751993">
        <w:rPr>
          <w:noProof/>
          <w:lang w:eastAsia="fi-FI"/>
        </w:rPr>
        <w:drawing>
          <wp:inline distT="0" distB="0" distL="0" distR="0" wp14:anchorId="6EAA971C" wp14:editId="515CE178">
            <wp:extent cx="5038725" cy="3457575"/>
            <wp:effectExtent l="0" t="0" r="9525" b="9525"/>
            <wp:docPr id="18" name="Kuva 18" descr="Taulukko: toteumatie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8725" cy="3457575"/>
                    </a:xfrm>
                    <a:prstGeom prst="rect">
                      <a:avLst/>
                    </a:prstGeom>
                    <a:noFill/>
                    <a:ln>
                      <a:noFill/>
                    </a:ln>
                  </pic:spPr>
                </pic:pic>
              </a:graphicData>
            </a:graphic>
          </wp:inline>
        </w:drawing>
      </w:r>
    </w:p>
    <w:p w14:paraId="708FB7F9" w14:textId="60E25185" w:rsidR="00993E76" w:rsidRPr="00751993" w:rsidRDefault="00850729" w:rsidP="002719CE">
      <w:r w:rsidRPr="00751993">
        <w:t>Esitystavassa</w:t>
      </w:r>
      <w:r w:rsidR="00782D4A" w:rsidRPr="00751993">
        <w:t xml:space="preserve"> C viisteiden ja sivuun käännettyjen kaiteen päiden lisäksi yhdistetään myös </w:t>
      </w:r>
      <w:r w:rsidR="001C473A" w:rsidRPr="00751993">
        <w:t xml:space="preserve">siirtymärakenteet </w:t>
      </w:r>
      <w:r w:rsidR="00782D4A" w:rsidRPr="00751993">
        <w:t>samalle riville. Yhdistämisen vuoksi Lisätietoja-sarakkeessa</w:t>
      </w:r>
      <w:r w:rsidR="001C473A" w:rsidRPr="00751993">
        <w:t xml:space="preserve"> esitetään siirtymärakenteen vaikutus pylväsväliin sekä toimintaleveyteen, eikä muuttuvaa tietoa kirjata niitä koskeviin sarakkeisiin</w:t>
      </w:r>
      <w:r w:rsidR="00782D4A" w:rsidRPr="00751993">
        <w:t>.</w:t>
      </w:r>
    </w:p>
    <w:p w14:paraId="539A2AAD" w14:textId="77777777" w:rsidR="00F028F8" w:rsidRDefault="005F5541" w:rsidP="005F5541">
      <w:r w:rsidRPr="00751993">
        <w:t>S</w:t>
      </w:r>
      <w:r w:rsidR="00B441C0" w:rsidRPr="00751993">
        <w:t>euraavalla sivulla on esitetty kokonainen</w:t>
      </w:r>
      <w:r w:rsidRPr="00751993">
        <w:t>,</w:t>
      </w:r>
      <w:r w:rsidR="00B441C0" w:rsidRPr="00751993">
        <w:t xml:space="preserve"> </w:t>
      </w:r>
      <w:r w:rsidR="00850729" w:rsidRPr="00751993">
        <w:t>esity</w:t>
      </w:r>
      <w:r w:rsidR="00B441C0" w:rsidRPr="00751993">
        <w:t xml:space="preserve">stavalla </w:t>
      </w:r>
      <w:r w:rsidR="009F4CD7" w:rsidRPr="00751993">
        <w:t>A</w:t>
      </w:r>
      <w:r w:rsidR="00B441C0" w:rsidRPr="00751993">
        <w:t xml:space="preserve"> t</w:t>
      </w:r>
      <w:r w:rsidRPr="00751993">
        <w:t>eh</w:t>
      </w:r>
      <w:r w:rsidR="00B441C0" w:rsidRPr="00751993">
        <w:t>t</w:t>
      </w:r>
      <w:r w:rsidRPr="00751993">
        <w:t>y kaideluettelo.</w:t>
      </w:r>
    </w:p>
    <w:p w14:paraId="72CABBC0" w14:textId="77777777" w:rsidR="00F028F8" w:rsidRDefault="00F028F8" w:rsidP="005F5541">
      <w:pPr>
        <w:sectPr w:rsidR="00F028F8" w:rsidSect="003330ED">
          <w:headerReference w:type="default" r:id="rId57"/>
          <w:pgSz w:w="11906" w:h="16838" w:code="9"/>
          <w:pgMar w:top="1701" w:right="1985" w:bottom="851" w:left="1985" w:header="709" w:footer="709" w:gutter="0"/>
          <w:pgNumType w:start="1"/>
          <w:cols w:space="720"/>
        </w:sectPr>
      </w:pPr>
    </w:p>
    <w:p w14:paraId="48DD2483" w14:textId="61D259F9" w:rsidR="005F5541" w:rsidRPr="00751993" w:rsidRDefault="00850729" w:rsidP="005F5541">
      <w:pPr>
        <w:rPr>
          <w:b/>
          <w:bCs/>
        </w:rPr>
      </w:pPr>
      <w:r w:rsidRPr="00751993">
        <w:rPr>
          <w:b/>
          <w:bCs/>
        </w:rPr>
        <w:t>Esity</w:t>
      </w:r>
      <w:r w:rsidR="005F5541" w:rsidRPr="00751993">
        <w:rPr>
          <w:b/>
          <w:bCs/>
        </w:rPr>
        <w:t xml:space="preserve">stavalla </w:t>
      </w:r>
      <w:r w:rsidR="00081CAD" w:rsidRPr="00751993">
        <w:rPr>
          <w:b/>
          <w:bCs/>
        </w:rPr>
        <w:t>A</w:t>
      </w:r>
      <w:r w:rsidR="005F5541" w:rsidRPr="00751993">
        <w:rPr>
          <w:b/>
          <w:bCs/>
        </w:rPr>
        <w:t xml:space="preserve"> täytetty kaideluetteloesimerkki</w:t>
      </w:r>
    </w:p>
    <w:p w14:paraId="70467F92" w14:textId="51BCC423" w:rsidR="00BE4302" w:rsidRPr="00751993" w:rsidRDefault="009F4CD7" w:rsidP="00397F05">
      <w:pPr>
        <w:jc w:val="center"/>
      </w:pPr>
      <w:r w:rsidRPr="00751993">
        <w:rPr>
          <w:noProof/>
          <w:lang w:eastAsia="fi-FI"/>
        </w:rPr>
        <w:drawing>
          <wp:inline distT="0" distB="0" distL="0" distR="0" wp14:anchorId="1028C300" wp14:editId="6B400FC5">
            <wp:extent cx="8720254" cy="4551680"/>
            <wp:effectExtent l="0" t="0" r="5080" b="1270"/>
            <wp:docPr id="22" name="Kuva 22" descr="Taulukko: Tilaajan suunnite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27318" cy="4555367"/>
                    </a:xfrm>
                    <a:prstGeom prst="rect">
                      <a:avLst/>
                    </a:prstGeom>
                    <a:noFill/>
                    <a:ln>
                      <a:noFill/>
                    </a:ln>
                  </pic:spPr>
                </pic:pic>
              </a:graphicData>
            </a:graphic>
          </wp:inline>
        </w:drawing>
      </w:r>
    </w:p>
    <w:sectPr w:rsidR="00BE4302" w:rsidRPr="00751993" w:rsidSect="00F028F8">
      <w:headerReference w:type="default" r:id="rId59"/>
      <w:pgSz w:w="16838" w:h="11906" w:orient="landscape" w:code="9"/>
      <w:pgMar w:top="1985" w:right="1701" w:bottom="1985" w:left="851"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1F2A5" w14:textId="77777777" w:rsidR="005531B0" w:rsidRDefault="005531B0" w:rsidP="00BF171D">
      <w:r>
        <w:separator/>
      </w:r>
    </w:p>
  </w:endnote>
  <w:endnote w:type="continuationSeparator" w:id="0">
    <w:p w14:paraId="08F5470C" w14:textId="77777777" w:rsidR="005531B0" w:rsidRDefault="005531B0" w:rsidP="00BF1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xo 2">
    <w:altName w:val="Calibri"/>
    <w:panose1 w:val="00000500000000000000"/>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Exo 2 Semi Bold">
    <w:altName w:val="Calibri"/>
    <w:panose1 w:val="00000700000000000000"/>
    <w:charset w:val="00"/>
    <w:family w:val="auto"/>
    <w:pitch w:val="variable"/>
    <w:sig w:usb0="00000207" w:usb1="00000000" w:usb2="00000000" w:usb3="00000000" w:csb0="00000097"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elbridge Pro">
    <w:altName w:val="Calibri"/>
    <w:panose1 w:val="02000503040003020304"/>
    <w:charset w:val="00"/>
    <w:family w:val="modern"/>
    <w:notTrueType/>
    <w:pitch w:val="variable"/>
    <w:sig w:usb0="00000087" w:usb1="00000001" w:usb2="00000000" w:usb3="00000000" w:csb0="0000009B" w:csb1="00000000"/>
  </w:font>
  <w:font w:name="Exo 2 Light">
    <w:altName w:val="Calibri"/>
    <w:panose1 w:val="00000400000000000000"/>
    <w:charset w:val="00"/>
    <w:family w:val="auto"/>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CFCA4" w14:textId="77777777" w:rsidR="005531B0" w:rsidRDefault="005531B0" w:rsidP="00870620">
    <w:pPr>
      <w:pStyle w:val="Leipteksti"/>
      <w:spacing w:after="0"/>
    </w:pPr>
    <w:r>
      <w:t>Väylävirasto</w:t>
    </w:r>
  </w:p>
  <w:p w14:paraId="1454D00F" w14:textId="77777777" w:rsidR="005531B0" w:rsidRDefault="005531B0" w:rsidP="00870620">
    <w:pPr>
      <w:pStyle w:val="Leipteksti"/>
      <w:spacing w:after="0"/>
    </w:pPr>
    <w:r>
      <w:t>PL 33</w:t>
    </w:r>
  </w:p>
  <w:p w14:paraId="14BE96EF" w14:textId="77777777" w:rsidR="005531B0" w:rsidRDefault="005531B0" w:rsidP="00870620">
    <w:pPr>
      <w:pStyle w:val="Leipteksti"/>
      <w:spacing w:after="0"/>
    </w:pPr>
    <w:r>
      <w:t>00521 HELSINKI</w:t>
    </w:r>
  </w:p>
  <w:p w14:paraId="74F28575" w14:textId="1268B261" w:rsidR="005531B0" w:rsidRDefault="005531B0" w:rsidP="00870620">
    <w:pPr>
      <w:pStyle w:val="Leipteksti"/>
      <w:spacing w:after="0"/>
    </w:pPr>
    <w:r>
      <w:t>Puhelin 0295 34 3000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A476C" w14:textId="03EA80CF" w:rsidR="005531B0" w:rsidRDefault="005531B0"/>
  <w:tbl>
    <w:tblPr>
      <w:tblStyle w:val="Vyl"/>
      <w:tblW w:w="10336" w:type="dxa"/>
      <w:tblLayout w:type="fixed"/>
      <w:tblLook w:val="0020" w:firstRow="1" w:lastRow="0" w:firstColumn="0" w:lastColumn="0" w:noHBand="0" w:noVBand="0"/>
      <w:tblDescription w:val="Helsingin yhteystiedot"/>
    </w:tblPr>
    <w:tblGrid>
      <w:gridCol w:w="2979"/>
      <w:gridCol w:w="2175"/>
      <w:gridCol w:w="2591"/>
      <w:gridCol w:w="2591"/>
    </w:tblGrid>
    <w:tr w:rsidR="005531B0" w:rsidRPr="007B3044" w14:paraId="19C97AFB" w14:textId="52A2C3BB" w:rsidTr="00BB314C">
      <w:trPr>
        <w:trHeight w:val="222"/>
        <w:tblHeader/>
      </w:trPr>
      <w:tc>
        <w:tcPr>
          <w:tcW w:w="2979" w:type="dxa"/>
        </w:tcPr>
        <w:p w14:paraId="6FC69B96" w14:textId="64B646A4" w:rsidR="005531B0" w:rsidRDefault="005531B0" w:rsidP="004652C8">
          <w:pPr>
            <w:spacing w:after="40"/>
            <w:rPr>
              <w:noProof/>
              <w:sz w:val="14"/>
              <w:szCs w:val="14"/>
            </w:rPr>
          </w:pPr>
          <w:r>
            <w:rPr>
              <w:b/>
              <w:noProof/>
              <w:color w:val="0065AF"/>
              <w:sz w:val="14"/>
              <w:szCs w:val="14"/>
            </w:rPr>
            <w:t>Väylävirasto</w:t>
          </w:r>
        </w:p>
      </w:tc>
      <w:tc>
        <w:tcPr>
          <w:tcW w:w="2175" w:type="dxa"/>
        </w:tcPr>
        <w:p w14:paraId="314BBDA2" w14:textId="77777777" w:rsidR="005531B0" w:rsidRDefault="005531B0" w:rsidP="004652C8">
          <w:pPr>
            <w:spacing w:after="40"/>
            <w:rPr>
              <w:noProof/>
              <w:sz w:val="14"/>
              <w:szCs w:val="14"/>
            </w:rPr>
          </w:pPr>
        </w:p>
      </w:tc>
      <w:tc>
        <w:tcPr>
          <w:tcW w:w="2591" w:type="dxa"/>
        </w:tcPr>
        <w:p w14:paraId="41B6B84F" w14:textId="77777777" w:rsidR="005531B0" w:rsidRDefault="005531B0" w:rsidP="004652C8">
          <w:pPr>
            <w:spacing w:after="40"/>
            <w:rPr>
              <w:noProof/>
              <w:sz w:val="14"/>
              <w:szCs w:val="14"/>
            </w:rPr>
          </w:pPr>
        </w:p>
      </w:tc>
      <w:tc>
        <w:tcPr>
          <w:tcW w:w="2591" w:type="dxa"/>
        </w:tcPr>
        <w:p w14:paraId="493BBB1E" w14:textId="77777777" w:rsidR="005531B0" w:rsidRDefault="005531B0" w:rsidP="004652C8">
          <w:pPr>
            <w:spacing w:after="40"/>
            <w:rPr>
              <w:noProof/>
              <w:sz w:val="14"/>
              <w:szCs w:val="14"/>
            </w:rPr>
          </w:pPr>
        </w:p>
      </w:tc>
    </w:tr>
    <w:tr w:rsidR="005531B0" w:rsidRPr="007B3044" w14:paraId="3CD2D993" w14:textId="1386541B" w:rsidTr="00BB314C">
      <w:trPr>
        <w:trHeight w:val="222"/>
      </w:trPr>
      <w:tc>
        <w:tcPr>
          <w:tcW w:w="2979" w:type="dxa"/>
        </w:tcPr>
        <w:p w14:paraId="578777B4" w14:textId="0CC80F99" w:rsidR="005531B0" w:rsidRPr="007B3044" w:rsidRDefault="005531B0" w:rsidP="004652C8">
          <w:pPr>
            <w:spacing w:after="40"/>
            <w:rPr>
              <w:rFonts w:cs="Tahoma"/>
              <w:noProof/>
              <w:sz w:val="14"/>
              <w:szCs w:val="14"/>
            </w:rPr>
          </w:pPr>
          <w:r>
            <w:rPr>
              <w:noProof/>
              <w:sz w:val="14"/>
              <w:szCs w:val="14"/>
            </w:rPr>
            <w:t>PL 33</w:t>
          </w:r>
        </w:p>
      </w:tc>
      <w:tc>
        <w:tcPr>
          <w:tcW w:w="2175" w:type="dxa"/>
        </w:tcPr>
        <w:p w14:paraId="03082756" w14:textId="4536472D" w:rsidR="005531B0" w:rsidRPr="007B3044" w:rsidRDefault="005531B0" w:rsidP="004652C8">
          <w:pPr>
            <w:spacing w:after="40"/>
            <w:rPr>
              <w:rFonts w:cs="Tahoma"/>
              <w:noProof/>
              <w:sz w:val="14"/>
              <w:szCs w:val="14"/>
            </w:rPr>
          </w:pPr>
          <w:r>
            <w:rPr>
              <w:noProof/>
              <w:sz w:val="14"/>
              <w:szCs w:val="14"/>
            </w:rPr>
            <w:t>Puh.</w:t>
          </w:r>
          <w:r w:rsidRPr="007B3044">
            <w:rPr>
              <w:rFonts w:cs="Tahoma"/>
              <w:noProof/>
              <w:sz w:val="14"/>
              <w:szCs w:val="14"/>
            </w:rPr>
            <w:t xml:space="preserve"> </w:t>
          </w:r>
          <w:r>
            <w:rPr>
              <w:noProof/>
              <w:sz w:val="14"/>
              <w:szCs w:val="14"/>
            </w:rPr>
            <w:t>0295 34 3000</w:t>
          </w:r>
        </w:p>
      </w:tc>
      <w:tc>
        <w:tcPr>
          <w:tcW w:w="2591" w:type="dxa"/>
        </w:tcPr>
        <w:p w14:paraId="6AD9B3C7" w14:textId="3EE2CD08" w:rsidR="005531B0" w:rsidRPr="007B3044" w:rsidRDefault="005531B0" w:rsidP="004652C8">
          <w:pPr>
            <w:spacing w:after="40"/>
            <w:rPr>
              <w:rFonts w:cs="Tahoma"/>
              <w:noProof/>
              <w:sz w:val="14"/>
              <w:szCs w:val="14"/>
            </w:rPr>
          </w:pPr>
          <w:r>
            <w:rPr>
              <w:noProof/>
              <w:sz w:val="14"/>
              <w:szCs w:val="14"/>
            </w:rPr>
            <w:t>kirjaamo@vayla.fi</w:t>
          </w:r>
        </w:p>
      </w:tc>
      <w:tc>
        <w:tcPr>
          <w:tcW w:w="2591" w:type="dxa"/>
        </w:tcPr>
        <w:p w14:paraId="235539FF" w14:textId="7764187E" w:rsidR="005531B0" w:rsidRDefault="005531B0" w:rsidP="004652C8">
          <w:pPr>
            <w:spacing w:after="40"/>
            <w:rPr>
              <w:noProof/>
              <w:sz w:val="14"/>
              <w:szCs w:val="14"/>
            </w:rPr>
          </w:pPr>
          <w:r>
            <w:rPr>
              <w:noProof/>
              <w:color w:val="0065AF"/>
              <w:sz w:val="14"/>
              <w:szCs w:val="14"/>
            </w:rPr>
            <w:t>www.vayla.fi</w:t>
          </w:r>
        </w:p>
      </w:tc>
    </w:tr>
    <w:tr w:rsidR="005531B0" w:rsidRPr="007B3044" w14:paraId="73D10E04" w14:textId="179EA93B" w:rsidTr="00BB314C">
      <w:trPr>
        <w:trHeight w:val="222"/>
      </w:trPr>
      <w:tc>
        <w:tcPr>
          <w:tcW w:w="2979" w:type="dxa"/>
        </w:tcPr>
        <w:p w14:paraId="7FF1A5C1" w14:textId="2ED68C12" w:rsidR="005531B0" w:rsidRPr="007B3044" w:rsidRDefault="005531B0" w:rsidP="004652C8">
          <w:pPr>
            <w:spacing w:after="40"/>
            <w:rPr>
              <w:rFonts w:cs="Tahoma"/>
              <w:noProof/>
              <w:sz w:val="14"/>
              <w:szCs w:val="14"/>
            </w:rPr>
          </w:pPr>
          <w:r>
            <w:rPr>
              <w:noProof/>
              <w:sz w:val="14"/>
              <w:szCs w:val="14"/>
            </w:rPr>
            <w:t>00521</w:t>
          </w:r>
          <w:r w:rsidRPr="007B3044">
            <w:rPr>
              <w:rFonts w:cs="Tahoma"/>
              <w:noProof/>
              <w:sz w:val="14"/>
              <w:szCs w:val="14"/>
            </w:rPr>
            <w:t xml:space="preserve"> </w:t>
          </w:r>
          <w:r>
            <w:rPr>
              <w:noProof/>
              <w:sz w:val="14"/>
              <w:szCs w:val="14"/>
            </w:rPr>
            <w:t>Helsinki</w:t>
          </w:r>
        </w:p>
      </w:tc>
      <w:tc>
        <w:tcPr>
          <w:tcW w:w="2175" w:type="dxa"/>
        </w:tcPr>
        <w:p w14:paraId="7470D6A5" w14:textId="77777777" w:rsidR="005531B0" w:rsidRPr="007B3044" w:rsidRDefault="005531B0" w:rsidP="004652C8">
          <w:pPr>
            <w:spacing w:after="40"/>
            <w:rPr>
              <w:rFonts w:cs="Tahoma"/>
              <w:noProof/>
              <w:sz w:val="14"/>
              <w:szCs w:val="14"/>
            </w:rPr>
          </w:pPr>
          <w:r>
            <w:rPr>
              <w:noProof/>
              <w:sz w:val="14"/>
              <w:szCs w:val="14"/>
            </w:rPr>
            <w:t>Faksi</w:t>
          </w:r>
          <w:r w:rsidRPr="007B3044">
            <w:rPr>
              <w:rFonts w:cs="Tahoma"/>
              <w:noProof/>
              <w:sz w:val="14"/>
              <w:szCs w:val="14"/>
            </w:rPr>
            <w:t xml:space="preserve"> </w:t>
          </w:r>
          <w:r>
            <w:rPr>
              <w:noProof/>
              <w:sz w:val="14"/>
              <w:szCs w:val="14"/>
            </w:rPr>
            <w:t>0295 34 3700</w:t>
          </w:r>
        </w:p>
      </w:tc>
      <w:tc>
        <w:tcPr>
          <w:tcW w:w="2591" w:type="dxa"/>
        </w:tcPr>
        <w:p w14:paraId="27E769C2" w14:textId="692323AC" w:rsidR="005531B0" w:rsidRPr="007B3044" w:rsidRDefault="00291574" w:rsidP="004652C8">
          <w:pPr>
            <w:spacing w:after="40"/>
            <w:rPr>
              <w:rFonts w:cs="Tahoma"/>
              <w:noProof/>
              <w:sz w:val="14"/>
              <w:szCs w:val="14"/>
            </w:rPr>
          </w:pPr>
          <w:hyperlink r:id="rId1" w:history="1">
            <w:r w:rsidR="005531B0" w:rsidRPr="00FE2450">
              <w:rPr>
                <w:rStyle w:val="Hyperlinkki"/>
                <w:noProof/>
                <w:sz w:val="14"/>
                <w:szCs w:val="14"/>
              </w:rPr>
              <w:t>etunimi.sukunimi@vayla.fi</w:t>
            </w:r>
          </w:hyperlink>
        </w:p>
      </w:tc>
      <w:tc>
        <w:tcPr>
          <w:tcW w:w="2591" w:type="dxa"/>
        </w:tcPr>
        <w:p w14:paraId="3CCEFBC0" w14:textId="77777777" w:rsidR="005531B0" w:rsidRDefault="005531B0" w:rsidP="004652C8">
          <w:pPr>
            <w:spacing w:after="40"/>
            <w:rPr>
              <w:noProof/>
              <w:sz w:val="14"/>
              <w:szCs w:val="14"/>
            </w:rPr>
          </w:pPr>
        </w:p>
      </w:tc>
    </w:tr>
  </w:tbl>
  <w:p w14:paraId="4EA2BB9D" w14:textId="4E0C09DA" w:rsidR="005531B0" w:rsidRPr="004652C8" w:rsidRDefault="005531B0" w:rsidP="00425190">
    <w:pPr>
      <w:pStyle w:val="Alatunniste"/>
      <w:tabs>
        <w:tab w:val="clear" w:pos="4513"/>
        <w:tab w:val="clear" w:pos="9026"/>
        <w:tab w:val="left" w:pos="5103"/>
      </w:tabs>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A5ADB" w14:textId="77777777" w:rsidR="005531B0" w:rsidRDefault="005531B0" w:rsidP="001277B7">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FC3B9" w14:textId="77777777" w:rsidR="005531B0" w:rsidRDefault="005531B0" w:rsidP="00BF171D">
      <w:r>
        <w:separator/>
      </w:r>
    </w:p>
  </w:footnote>
  <w:footnote w:type="continuationSeparator" w:id="0">
    <w:p w14:paraId="1390DB95" w14:textId="77777777" w:rsidR="005531B0" w:rsidRDefault="005531B0" w:rsidP="00BF17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02915" w14:textId="77777777" w:rsidR="005531B0" w:rsidRPr="00D56D25" w:rsidRDefault="005531B0" w:rsidP="00F831A9">
    <w:pPr>
      <w:pStyle w:val="Yltunniste"/>
      <w:rPr>
        <w:sz w:val="20"/>
      </w:rPr>
    </w:pPr>
    <w:r w:rsidRPr="00D56D25">
      <w:rPr>
        <w:sz w:val="20"/>
      </w:rPr>
      <w:fldChar w:fldCharType="begin"/>
    </w:r>
    <w:r w:rsidRPr="00D56D25">
      <w:rPr>
        <w:sz w:val="20"/>
      </w:rPr>
      <w:instrText xml:space="preserve"> PAGE   \* MERGEFORMAT </w:instrText>
    </w:r>
    <w:r w:rsidRPr="00D56D25">
      <w:rPr>
        <w:sz w:val="20"/>
      </w:rPr>
      <w:fldChar w:fldCharType="separate"/>
    </w:r>
    <w:r>
      <w:rPr>
        <w:noProof/>
        <w:sz w:val="20"/>
      </w:rPr>
      <w:t>1</w:t>
    </w:r>
    <w:r w:rsidRPr="00D56D25">
      <w:rPr>
        <w:sz w:val="20"/>
      </w:rPr>
      <w:fldChar w:fldCharType="end"/>
    </w:r>
  </w:p>
  <w:p w14:paraId="7A84D1A8" w14:textId="77777777" w:rsidR="005531B0" w:rsidRPr="00ED225E" w:rsidRDefault="005531B0" w:rsidP="00F831A9">
    <w:pPr>
      <w:pStyle w:val="Yltunniste"/>
      <w:spacing w:line="20" w:lineRule="auto"/>
      <w:rPr>
        <w:sz w:val="36"/>
        <w:szCs w:val="3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6B49C" w14:textId="77777777" w:rsidR="005531B0" w:rsidRPr="00D56D25" w:rsidRDefault="005531B0" w:rsidP="00F831A9">
    <w:pPr>
      <w:pStyle w:val="Yltunniste"/>
      <w:jc w:val="right"/>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25CF1" w14:textId="77777777" w:rsidR="005531B0" w:rsidRPr="002432BA" w:rsidRDefault="005531B0" w:rsidP="00BF171D">
    <w:pPr>
      <w:pStyle w:val="Yltunniste"/>
      <w:tabs>
        <w:tab w:val="right" w:pos="8222"/>
      </w:tabs>
      <w:rPr>
        <w:sz w:val="22"/>
        <w:szCs w:val="22"/>
      </w:rPr>
    </w:pPr>
  </w:p>
  <w:p w14:paraId="2AC44EC9" w14:textId="77777777" w:rsidR="005531B0" w:rsidRPr="00BF171D" w:rsidRDefault="005531B0" w:rsidP="00BF171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58C0" w14:textId="0CA1B214" w:rsidR="005531B0" w:rsidRPr="00FE3F83" w:rsidRDefault="005531B0" w:rsidP="00870620">
    <w:pPr>
      <w:pStyle w:val="Yltunniste"/>
      <w:tabs>
        <w:tab w:val="left" w:pos="5103"/>
      </w:tabs>
      <w:rPr>
        <w:sz w:val="20"/>
      </w:rPr>
    </w:pPr>
    <w:r w:rsidRPr="004F680E">
      <w:rPr>
        <w:sz w:val="20"/>
      </w:rPr>
      <w:tab/>
    </w:r>
    <w:r w:rsidRPr="00FE3F83">
      <w:rPr>
        <w:sz w:val="20"/>
      </w:rPr>
      <w:t>OHJE</w:t>
    </w:r>
  </w:p>
  <w:p w14:paraId="4B239C16" w14:textId="77777777" w:rsidR="005531B0" w:rsidRPr="00FE3F83" w:rsidRDefault="005531B0" w:rsidP="00870620">
    <w:pPr>
      <w:pStyle w:val="Yltunniste"/>
      <w:tabs>
        <w:tab w:val="right" w:pos="5103"/>
      </w:tabs>
      <w:rPr>
        <w:sz w:val="20"/>
      </w:rPr>
    </w:pPr>
    <w:r w:rsidRPr="00FE3F83">
      <w:rPr>
        <w:sz w:val="20"/>
      </w:rPr>
      <w:tab/>
    </w:r>
  </w:p>
  <w:p w14:paraId="3027C5C5" w14:textId="75D458F3" w:rsidR="005531B0" w:rsidRDefault="005531B0" w:rsidP="00870620">
    <w:pPr>
      <w:pStyle w:val="Yltunniste"/>
      <w:tabs>
        <w:tab w:val="left" w:pos="5103"/>
        <w:tab w:val="left" w:pos="6804"/>
      </w:tabs>
      <w:ind w:right="-1140"/>
      <w:rPr>
        <w:sz w:val="20"/>
      </w:rPr>
    </w:pPr>
    <w:r w:rsidRPr="00FE3F83">
      <w:rPr>
        <w:sz w:val="20"/>
      </w:rPr>
      <w:tab/>
    </w:r>
    <w:r>
      <w:rPr>
        <w:sz w:val="20"/>
      </w:rPr>
      <w:t>1.7</w:t>
    </w:r>
    <w:r w:rsidRPr="00FE3F83">
      <w:rPr>
        <w:sz w:val="20"/>
      </w:rPr>
      <w:t>.2021</w:t>
    </w:r>
    <w:r w:rsidRPr="00FE3F83">
      <w:rPr>
        <w:sz w:val="20"/>
      </w:rPr>
      <w:tab/>
    </w:r>
    <w:r w:rsidRPr="00FE3F83">
      <w:rPr>
        <w:sz w:val="20"/>
      </w:rPr>
      <w:tab/>
    </w:r>
    <w:r w:rsidRPr="005531B0">
      <w:rPr>
        <w:sz w:val="20"/>
      </w:rPr>
      <w:t>VÄYLÄ/5112/06.04.01/2021</w:t>
    </w:r>
  </w:p>
  <w:p w14:paraId="2629D395" w14:textId="77777777" w:rsidR="005531B0" w:rsidRPr="004F680E" w:rsidRDefault="005531B0" w:rsidP="00870620">
    <w:pPr>
      <w:pStyle w:val="Yltunniste"/>
      <w:tabs>
        <w:tab w:val="left" w:pos="5103"/>
        <w:tab w:val="left" w:pos="6804"/>
      </w:tabs>
      <w:ind w:right="-114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53744" w14:textId="348A0CD1" w:rsidR="005531B0" w:rsidRPr="00F028F8" w:rsidRDefault="005531B0" w:rsidP="00870620">
    <w:pPr>
      <w:pStyle w:val="Yltunniste"/>
      <w:tabs>
        <w:tab w:val="right" w:pos="8222"/>
      </w:tabs>
      <w:spacing w:after="0"/>
      <w:rPr>
        <w:noProof/>
        <w:sz w:val="20"/>
      </w:rPr>
    </w:pPr>
    <w:r w:rsidRPr="00F028F8">
      <w:rPr>
        <w:sz w:val="20"/>
      </w:rPr>
      <w:t>Väyläviraston ohjeita 32k/2021</w:t>
    </w:r>
    <w:r w:rsidRPr="00F028F8">
      <w:rPr>
        <w:sz w:val="20"/>
      </w:rPr>
      <w:tab/>
    </w:r>
    <w:r w:rsidRPr="00F028F8">
      <w:rPr>
        <w:sz w:val="20"/>
      </w:rPr>
      <w:fldChar w:fldCharType="begin"/>
    </w:r>
    <w:r w:rsidRPr="00F028F8">
      <w:rPr>
        <w:sz w:val="20"/>
      </w:rPr>
      <w:instrText xml:space="preserve"> PAGE   \* MERGEFORMAT </w:instrText>
    </w:r>
    <w:r w:rsidRPr="00F028F8">
      <w:rPr>
        <w:sz w:val="20"/>
      </w:rPr>
      <w:fldChar w:fldCharType="separate"/>
    </w:r>
    <w:r w:rsidR="00CC27E5">
      <w:rPr>
        <w:noProof/>
        <w:sz w:val="20"/>
      </w:rPr>
      <w:t>22</w:t>
    </w:r>
    <w:r w:rsidRPr="00F028F8">
      <w:rPr>
        <w:noProof/>
        <w:sz w:val="20"/>
      </w:rPr>
      <w:fldChar w:fldCharType="end"/>
    </w:r>
  </w:p>
  <w:p w14:paraId="79C615B9" w14:textId="21A8F736" w:rsidR="005531B0" w:rsidRPr="00F028F8" w:rsidRDefault="005531B0" w:rsidP="00870620">
    <w:pPr>
      <w:pStyle w:val="Yltunniste"/>
      <w:tabs>
        <w:tab w:val="right" w:pos="8222"/>
      </w:tabs>
      <w:spacing w:after="0"/>
      <w:rPr>
        <w:noProof/>
        <w:sz w:val="20"/>
      </w:rPr>
    </w:pPr>
    <w:r w:rsidRPr="00CC27E5">
      <w:rPr>
        <w:noProof/>
        <w:sz w:val="20"/>
      </w:rPr>
      <w:t>Tiekaiteiden suunnittelu 1.7.2021, koekäytössä</w:t>
    </w:r>
  </w:p>
  <w:p w14:paraId="3F3C5B3C" w14:textId="39B7B307" w:rsidR="005531B0" w:rsidRPr="00F028F8" w:rsidRDefault="005531B0" w:rsidP="00C838BA">
    <w:pPr>
      <w:pStyle w:val="Yltunniste"/>
      <w:pBdr>
        <w:bottom w:val="single" w:sz="4" w:space="1" w:color="auto"/>
      </w:pBdr>
      <w:tabs>
        <w:tab w:val="right" w:pos="8222"/>
      </w:tabs>
      <w:spacing w:after="0"/>
      <w:rPr>
        <w:noProof/>
        <w:sz w:val="20"/>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266020" w14:textId="3BA3F196" w:rsidR="005531B0" w:rsidRPr="00F028F8" w:rsidRDefault="005531B0" w:rsidP="00797320">
    <w:pPr>
      <w:pStyle w:val="Yltunniste"/>
      <w:tabs>
        <w:tab w:val="right" w:pos="8504"/>
      </w:tabs>
      <w:spacing w:after="0"/>
      <w:rPr>
        <w:noProof/>
        <w:sz w:val="20"/>
      </w:rPr>
    </w:pPr>
    <w:r w:rsidRPr="00F028F8">
      <w:rPr>
        <w:sz w:val="20"/>
      </w:rPr>
      <w:t>Väyläviraston ohjeita 32k/2021</w:t>
    </w:r>
    <w:r w:rsidRPr="00F028F8">
      <w:rPr>
        <w:sz w:val="20"/>
      </w:rPr>
      <w:tab/>
      <w:t>Liite 1</w:t>
    </w:r>
    <w:r w:rsidRPr="00F028F8">
      <w:rPr>
        <w:noProof/>
        <w:sz w:val="20"/>
      </w:rPr>
      <w:t xml:space="preserve"> / 1 (1)</w:t>
    </w:r>
  </w:p>
  <w:p w14:paraId="756837F0" w14:textId="4A90389B" w:rsidR="005531B0" w:rsidRPr="00F028F8" w:rsidRDefault="005531B0" w:rsidP="00797320">
    <w:pPr>
      <w:pStyle w:val="Yltunniste"/>
      <w:tabs>
        <w:tab w:val="right" w:pos="8222"/>
      </w:tabs>
      <w:spacing w:after="0"/>
      <w:rPr>
        <w:noProof/>
        <w:sz w:val="20"/>
      </w:rPr>
    </w:pPr>
    <w:r w:rsidRPr="00CC27E5">
      <w:rPr>
        <w:noProof/>
        <w:sz w:val="20"/>
      </w:rPr>
      <w:t>Tiekaiteiden suunnittelu</w:t>
    </w:r>
    <w:r w:rsidR="00540A3C" w:rsidRPr="00CC27E5">
      <w:rPr>
        <w:noProof/>
        <w:sz w:val="20"/>
      </w:rPr>
      <w:t xml:space="preserve"> 1.7.2021</w:t>
    </w:r>
    <w:r w:rsidRPr="00CC27E5">
      <w:rPr>
        <w:noProof/>
        <w:sz w:val="20"/>
      </w:rPr>
      <w:t>, koekäytössä</w:t>
    </w:r>
  </w:p>
  <w:p w14:paraId="160649F1" w14:textId="417F81BB" w:rsidR="005531B0" w:rsidRDefault="005531B0" w:rsidP="00F028F8">
    <w:pPr>
      <w:pStyle w:val="Yltunniste"/>
      <w:pBdr>
        <w:bottom w:val="single" w:sz="4" w:space="1" w:color="auto"/>
      </w:pBdr>
      <w:tabs>
        <w:tab w:val="right" w:pos="8222"/>
      </w:tabs>
      <w:spacing w:after="0"/>
      <w:rPr>
        <w:noProof/>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A20C2B" w14:textId="062BC05B" w:rsidR="005531B0" w:rsidRPr="00F028F8" w:rsidRDefault="005531B0" w:rsidP="00E922D1">
    <w:pPr>
      <w:pStyle w:val="Yltunniste"/>
      <w:tabs>
        <w:tab w:val="right" w:pos="8504"/>
      </w:tabs>
      <w:spacing w:after="0"/>
      <w:rPr>
        <w:noProof/>
        <w:sz w:val="20"/>
      </w:rPr>
    </w:pPr>
    <w:r w:rsidRPr="00F028F8">
      <w:rPr>
        <w:sz w:val="20"/>
      </w:rPr>
      <w:t>Väyläviraston ohjeita 32k/2021</w:t>
    </w:r>
    <w:r w:rsidRPr="00F028F8">
      <w:rPr>
        <w:sz w:val="20"/>
      </w:rPr>
      <w:tab/>
      <w:t>Liite 2</w:t>
    </w:r>
    <w:r w:rsidRPr="00F028F8">
      <w:rPr>
        <w:noProof/>
        <w:sz w:val="20"/>
      </w:rPr>
      <w:t xml:space="preserve"> / </w:t>
    </w:r>
    <w:r w:rsidRPr="00F028F8">
      <w:rPr>
        <w:noProof/>
        <w:sz w:val="20"/>
      </w:rPr>
      <w:fldChar w:fldCharType="begin"/>
    </w:r>
    <w:r w:rsidRPr="00F028F8">
      <w:rPr>
        <w:noProof/>
        <w:sz w:val="20"/>
      </w:rPr>
      <w:instrText>PAGE   \* MERGEFORMAT</w:instrText>
    </w:r>
    <w:r w:rsidRPr="00F028F8">
      <w:rPr>
        <w:noProof/>
        <w:sz w:val="20"/>
      </w:rPr>
      <w:fldChar w:fldCharType="separate"/>
    </w:r>
    <w:r w:rsidR="00CC27E5">
      <w:rPr>
        <w:noProof/>
        <w:sz w:val="20"/>
      </w:rPr>
      <w:t>5</w:t>
    </w:r>
    <w:r w:rsidRPr="00F028F8">
      <w:rPr>
        <w:noProof/>
        <w:sz w:val="20"/>
      </w:rPr>
      <w:fldChar w:fldCharType="end"/>
    </w:r>
    <w:r w:rsidRPr="00F028F8">
      <w:rPr>
        <w:noProof/>
        <w:sz w:val="20"/>
      </w:rPr>
      <w:t xml:space="preserve"> (6)</w:t>
    </w:r>
  </w:p>
  <w:p w14:paraId="21B9A7E9" w14:textId="78434559" w:rsidR="005531B0" w:rsidRPr="00F028F8" w:rsidRDefault="005531B0" w:rsidP="00E922D1">
    <w:pPr>
      <w:pStyle w:val="Yltunniste"/>
      <w:tabs>
        <w:tab w:val="right" w:pos="8222"/>
      </w:tabs>
      <w:spacing w:after="0"/>
      <w:rPr>
        <w:noProof/>
        <w:sz w:val="20"/>
      </w:rPr>
    </w:pPr>
    <w:r w:rsidRPr="00CC27E5">
      <w:rPr>
        <w:noProof/>
        <w:sz w:val="20"/>
      </w:rPr>
      <w:t>Tiekaiteiden suunnittelu</w:t>
    </w:r>
    <w:r w:rsidR="00540A3C" w:rsidRPr="00CC27E5">
      <w:rPr>
        <w:noProof/>
        <w:sz w:val="20"/>
      </w:rPr>
      <w:t xml:space="preserve"> 1.7.2021,</w:t>
    </w:r>
    <w:r w:rsidRPr="00CC27E5">
      <w:rPr>
        <w:noProof/>
        <w:sz w:val="20"/>
      </w:rPr>
      <w:t xml:space="preserve"> koekäytössä </w:t>
    </w:r>
  </w:p>
  <w:p w14:paraId="6A6B6AC3" w14:textId="4904C06C" w:rsidR="005531B0" w:rsidRPr="00F028F8" w:rsidRDefault="005531B0" w:rsidP="00F028F8">
    <w:pPr>
      <w:pStyle w:val="Yltunniste"/>
      <w:pBdr>
        <w:bottom w:val="single" w:sz="4" w:space="1" w:color="auto"/>
      </w:pBdr>
      <w:tabs>
        <w:tab w:val="right" w:pos="8222"/>
      </w:tabs>
      <w:spacing w:after="0"/>
      <w:rPr>
        <w:noProof/>
        <w:sz w:val="20"/>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623A8" w14:textId="406B24A2" w:rsidR="005531B0" w:rsidRPr="00F028F8" w:rsidRDefault="005531B0" w:rsidP="00E922D1">
    <w:pPr>
      <w:pStyle w:val="Yltunniste"/>
      <w:tabs>
        <w:tab w:val="right" w:pos="8504"/>
      </w:tabs>
      <w:spacing w:after="0"/>
      <w:rPr>
        <w:noProof/>
        <w:sz w:val="20"/>
      </w:rPr>
    </w:pPr>
    <w:r w:rsidRPr="00F028F8">
      <w:rPr>
        <w:sz w:val="20"/>
      </w:rPr>
      <w:t>Väyläviraston ohjeita 32k/2021</w:t>
    </w:r>
    <w:r w:rsidRPr="00F028F8">
      <w:rPr>
        <w:sz w:val="20"/>
      </w:rPr>
      <w:tab/>
    </w:r>
    <w:r w:rsidRPr="00F028F8">
      <w:rPr>
        <w:sz w:val="20"/>
      </w:rPr>
      <w:tab/>
    </w:r>
    <w:r w:rsidRPr="00F028F8">
      <w:rPr>
        <w:sz w:val="20"/>
      </w:rPr>
      <w:tab/>
    </w:r>
    <w:r w:rsidRPr="00F028F8">
      <w:rPr>
        <w:sz w:val="20"/>
      </w:rPr>
      <w:tab/>
    </w:r>
    <w:r w:rsidRPr="00F028F8">
      <w:rPr>
        <w:sz w:val="20"/>
      </w:rPr>
      <w:tab/>
    </w:r>
    <w:r w:rsidRPr="00F028F8">
      <w:rPr>
        <w:sz w:val="20"/>
      </w:rPr>
      <w:tab/>
    </w:r>
    <w:r w:rsidRPr="00F028F8">
      <w:rPr>
        <w:sz w:val="20"/>
      </w:rPr>
      <w:tab/>
    </w:r>
    <w:r w:rsidRPr="00F028F8">
      <w:rPr>
        <w:sz w:val="20"/>
      </w:rPr>
      <w:tab/>
      <w:t>Liite 2</w:t>
    </w:r>
    <w:r w:rsidRPr="00F028F8">
      <w:rPr>
        <w:noProof/>
        <w:sz w:val="20"/>
      </w:rPr>
      <w:t xml:space="preserve"> / </w:t>
    </w:r>
    <w:r w:rsidRPr="00F028F8">
      <w:rPr>
        <w:noProof/>
        <w:sz w:val="20"/>
      </w:rPr>
      <w:fldChar w:fldCharType="begin"/>
    </w:r>
    <w:r w:rsidRPr="00F028F8">
      <w:rPr>
        <w:noProof/>
        <w:sz w:val="20"/>
      </w:rPr>
      <w:instrText>PAGE   \* MERGEFORMAT</w:instrText>
    </w:r>
    <w:r w:rsidRPr="00F028F8">
      <w:rPr>
        <w:noProof/>
        <w:sz w:val="20"/>
      </w:rPr>
      <w:fldChar w:fldCharType="separate"/>
    </w:r>
    <w:r w:rsidR="00CC27E5">
      <w:rPr>
        <w:noProof/>
        <w:sz w:val="20"/>
      </w:rPr>
      <w:t>1</w:t>
    </w:r>
    <w:r w:rsidRPr="00F028F8">
      <w:rPr>
        <w:noProof/>
        <w:sz w:val="20"/>
      </w:rPr>
      <w:fldChar w:fldCharType="end"/>
    </w:r>
    <w:r w:rsidRPr="00F028F8">
      <w:rPr>
        <w:noProof/>
        <w:sz w:val="20"/>
      </w:rPr>
      <w:t xml:space="preserve"> (6)</w:t>
    </w:r>
  </w:p>
  <w:p w14:paraId="47D2BB06" w14:textId="5E610586" w:rsidR="005531B0" w:rsidRPr="00F028F8" w:rsidRDefault="005531B0" w:rsidP="00E922D1">
    <w:pPr>
      <w:pStyle w:val="Yltunniste"/>
      <w:tabs>
        <w:tab w:val="right" w:pos="8222"/>
      </w:tabs>
      <w:spacing w:after="0"/>
      <w:rPr>
        <w:noProof/>
        <w:sz w:val="20"/>
      </w:rPr>
    </w:pPr>
    <w:r w:rsidRPr="00CC27E5">
      <w:rPr>
        <w:noProof/>
        <w:sz w:val="20"/>
      </w:rPr>
      <w:t>Tiekaiteiden suunnittelu</w:t>
    </w:r>
    <w:r w:rsidR="00540A3C" w:rsidRPr="00CC27E5">
      <w:rPr>
        <w:noProof/>
        <w:sz w:val="20"/>
      </w:rPr>
      <w:t xml:space="preserve"> 1.7.2021</w:t>
    </w:r>
    <w:r w:rsidRPr="00CC27E5">
      <w:rPr>
        <w:noProof/>
        <w:sz w:val="20"/>
      </w:rPr>
      <w:t xml:space="preserve">, koekäytössä </w:t>
    </w:r>
  </w:p>
  <w:p w14:paraId="7A5DAA98" w14:textId="77777777" w:rsidR="005531B0" w:rsidRPr="00F028F8" w:rsidRDefault="005531B0" w:rsidP="00F028F8">
    <w:pPr>
      <w:pStyle w:val="Yltunniste"/>
      <w:pBdr>
        <w:bottom w:val="single" w:sz="4" w:space="1" w:color="auto"/>
      </w:pBdr>
      <w:tabs>
        <w:tab w:val="right" w:pos="8222"/>
      </w:tabs>
      <w:spacing w:after="0"/>
      <w:rPr>
        <w:noProof/>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71C3B"/>
    <w:multiLevelType w:val="hybridMultilevel"/>
    <w:tmpl w:val="86062ACA"/>
    <w:lvl w:ilvl="0" w:tplc="8B2A67EA">
      <w:start w:val="1"/>
      <w:numFmt w:val="bullet"/>
      <w:pStyle w:val="Luettelokappale"/>
      <w:lvlText w:val=""/>
      <w:lvlJc w:val="left"/>
      <w:pPr>
        <w:ind w:left="1440" w:hanging="360"/>
      </w:pPr>
      <w:rPr>
        <w:rFonts w:ascii="Symbol" w:hAnsi="Symbol" w:hint="default"/>
        <w:color w:val="auto"/>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065F129D"/>
    <w:multiLevelType w:val="multilevel"/>
    <w:tmpl w:val="8CE49DBE"/>
    <w:lvl w:ilvl="0">
      <w:start w:val="1"/>
      <w:numFmt w:val="upperRoman"/>
      <w:pStyle w:val="Osanotsikko"/>
      <w:lvlText w:val="%1"/>
      <w:lvlJc w:val="left"/>
      <w:pPr>
        <w:tabs>
          <w:tab w:val="num" w:pos="720"/>
        </w:tabs>
        <w:ind w:left="397" w:hanging="397"/>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B962FEB"/>
    <w:multiLevelType w:val="hybridMultilevel"/>
    <w:tmpl w:val="0212D04E"/>
    <w:lvl w:ilvl="0" w:tplc="E1BEDC0A">
      <w:start w:val="2"/>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 w15:restartNumberingAfterBreak="0">
    <w:nsid w:val="0D150C02"/>
    <w:multiLevelType w:val="hybridMultilevel"/>
    <w:tmpl w:val="F0F8D970"/>
    <w:lvl w:ilvl="0" w:tplc="040B0019">
      <w:start w:val="1"/>
      <w:numFmt w:val="lowerLetter"/>
      <w:lvlText w:val="%1."/>
      <w:lvlJc w:val="left"/>
      <w:pPr>
        <w:ind w:left="1080" w:hanging="360"/>
      </w:pPr>
      <w:rPr>
        <w:rFonts w:hint="default"/>
        <w:color w:val="auto"/>
      </w:rPr>
    </w:lvl>
    <w:lvl w:ilvl="1" w:tplc="040B0003">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4" w15:restartNumberingAfterBreak="0">
    <w:nsid w:val="0E5A4B8E"/>
    <w:multiLevelType w:val="singleLevel"/>
    <w:tmpl w:val="93EA1F88"/>
    <w:lvl w:ilvl="0">
      <w:start w:val="1"/>
      <w:numFmt w:val="bullet"/>
      <w:pStyle w:val="Luettelopallukka"/>
      <w:lvlText w:val=""/>
      <w:lvlJc w:val="left"/>
      <w:pPr>
        <w:tabs>
          <w:tab w:val="num" w:pos="360"/>
        </w:tabs>
        <w:ind w:left="360" w:hanging="360"/>
      </w:pPr>
      <w:rPr>
        <w:rFonts w:ascii="Symbol" w:hAnsi="Symbol" w:hint="default"/>
        <w:sz w:val="18"/>
      </w:rPr>
    </w:lvl>
  </w:abstractNum>
  <w:abstractNum w:abstractNumId="5" w15:restartNumberingAfterBreak="0">
    <w:nsid w:val="0FF67F75"/>
    <w:multiLevelType w:val="hybridMultilevel"/>
    <w:tmpl w:val="F81C0E02"/>
    <w:lvl w:ilvl="0" w:tplc="AA0068DA">
      <w:start w:val="1"/>
      <w:numFmt w:val="bullet"/>
      <w:pStyle w:val="ListaA"/>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0C46F0"/>
    <w:multiLevelType w:val="hybridMultilevel"/>
    <w:tmpl w:val="94AE5DAA"/>
    <w:lvl w:ilvl="0" w:tplc="040B0015">
      <w:start w:val="1"/>
      <w:numFmt w:val="upperLetter"/>
      <w:lvlText w:val="%1."/>
      <w:lvlJc w:val="left"/>
      <w:pPr>
        <w:ind w:left="720" w:hanging="360"/>
      </w:pPr>
      <w:rPr>
        <w:rFonts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4872285"/>
    <w:multiLevelType w:val="hybridMultilevel"/>
    <w:tmpl w:val="1C765ACE"/>
    <w:lvl w:ilvl="0" w:tplc="040B0015">
      <w:start w:val="1"/>
      <w:numFmt w:val="upperLetter"/>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18AD518B"/>
    <w:multiLevelType w:val="hybridMultilevel"/>
    <w:tmpl w:val="0CA6A538"/>
    <w:lvl w:ilvl="0" w:tplc="040B0015">
      <w:start w:val="1"/>
      <w:numFmt w:val="upperLetter"/>
      <w:lvlText w:val="%1."/>
      <w:lvlJc w:val="left"/>
      <w:pPr>
        <w:ind w:left="720" w:hanging="360"/>
      </w:pPr>
      <w:rPr>
        <w:rFonts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C7A24AF"/>
    <w:multiLevelType w:val="hybridMultilevel"/>
    <w:tmpl w:val="B02AB264"/>
    <w:lvl w:ilvl="0" w:tplc="EC5642B0">
      <w:start w:val="1"/>
      <w:numFmt w:val="lowerLetter"/>
      <w:lvlText w:val="1%1"/>
      <w:lvlJc w:val="left"/>
      <w:pPr>
        <w:ind w:left="720" w:hanging="360"/>
      </w:pPr>
      <w:rPr>
        <w:rFonts w:ascii="Arial" w:hAnsi="Aria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1F734685"/>
    <w:multiLevelType w:val="hybridMultilevel"/>
    <w:tmpl w:val="5162983A"/>
    <w:lvl w:ilvl="0" w:tplc="48F0712C">
      <w:start w:val="1"/>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1" w15:restartNumberingAfterBreak="0">
    <w:nsid w:val="25235B71"/>
    <w:multiLevelType w:val="hybridMultilevel"/>
    <w:tmpl w:val="90160044"/>
    <w:lvl w:ilvl="0" w:tplc="040B0019">
      <w:start w:val="1"/>
      <w:numFmt w:val="lowerLetter"/>
      <w:lvlText w:val="%1."/>
      <w:lvlJc w:val="left"/>
      <w:pPr>
        <w:ind w:left="720" w:hanging="360"/>
      </w:pPr>
      <w:rPr>
        <w:rFonts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A6F23DE"/>
    <w:multiLevelType w:val="hybridMultilevel"/>
    <w:tmpl w:val="6E9833E0"/>
    <w:lvl w:ilvl="0" w:tplc="FFFFFFFF">
      <w:start w:val="1"/>
      <w:numFmt w:val="decimal"/>
      <w:pStyle w:val="Numeroitu1"/>
      <w:lvlText w:val="%1."/>
      <w:lvlJc w:val="left"/>
      <w:pPr>
        <w:tabs>
          <w:tab w:val="num" w:pos="1661"/>
        </w:tabs>
        <w:ind w:left="1661"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E2D2F1C"/>
    <w:multiLevelType w:val="hybridMultilevel"/>
    <w:tmpl w:val="290631A2"/>
    <w:lvl w:ilvl="0" w:tplc="040B0019">
      <w:start w:val="1"/>
      <w:numFmt w:val="lowerLetter"/>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03521AC"/>
    <w:multiLevelType w:val="hybridMultilevel"/>
    <w:tmpl w:val="42DE8BE2"/>
    <w:lvl w:ilvl="0" w:tplc="AA784DA4">
      <w:start w:val="1"/>
      <w:numFmt w:val="decimal"/>
      <w:lvlText w:val="%1."/>
      <w:lvlJc w:val="left"/>
      <w:pPr>
        <w:ind w:left="720" w:hanging="360"/>
      </w:pPr>
      <w:rPr>
        <w:rFonts w:hint="default"/>
        <w:color w:val="auto"/>
      </w:rPr>
    </w:lvl>
    <w:lvl w:ilvl="1" w:tplc="040B0003">
      <w:start w:val="1"/>
      <w:numFmt w:val="bullet"/>
      <w:lvlText w:val="o"/>
      <w:lvlJc w:val="left"/>
      <w:pPr>
        <w:ind w:left="1440" w:hanging="360"/>
      </w:pPr>
      <w:rPr>
        <w:rFonts w:ascii="Courier New" w:hAnsi="Courier New" w:cs="Courier New" w:hint="default"/>
      </w:rPr>
    </w:lvl>
    <w:lvl w:ilvl="2" w:tplc="C3CAC376">
      <w:numFmt w:val="bullet"/>
      <w:lvlText w:val="•"/>
      <w:lvlJc w:val="left"/>
      <w:pPr>
        <w:ind w:left="2520" w:hanging="720"/>
      </w:pPr>
      <w:rPr>
        <w:rFonts w:ascii="Exo 2" w:eastAsiaTheme="minorHAnsi" w:hAnsi="Exo 2" w:cstheme="minorBidi"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36F47C70"/>
    <w:multiLevelType w:val="hybridMultilevel"/>
    <w:tmpl w:val="FB3CE414"/>
    <w:lvl w:ilvl="0" w:tplc="11566850">
      <w:start w:val="2"/>
      <w:numFmt w:val="upperLetter"/>
      <w:lvlText w:val="%1"/>
      <w:lvlJc w:val="left"/>
      <w:pPr>
        <w:ind w:left="1440" w:hanging="360"/>
      </w:pPr>
      <w:rPr>
        <w:rFonts w:hint="default"/>
      </w:rPr>
    </w:lvl>
    <w:lvl w:ilvl="1" w:tplc="E1226B40">
      <w:start w:val="3"/>
      <w:numFmt w:val="upperLetter"/>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36FE7D4F"/>
    <w:multiLevelType w:val="hybridMultilevel"/>
    <w:tmpl w:val="459CC0BA"/>
    <w:lvl w:ilvl="0" w:tplc="040B0015">
      <w:start w:val="1"/>
      <w:numFmt w:val="upperLetter"/>
      <w:lvlText w:val="%1."/>
      <w:lvlJc w:val="left"/>
      <w:pPr>
        <w:ind w:left="360" w:hanging="360"/>
      </w:pPr>
      <w:rPr>
        <w:rFonts w:hint="default"/>
      </w:rPr>
    </w:lvl>
    <w:lvl w:ilvl="1" w:tplc="040B0003">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7" w15:restartNumberingAfterBreak="0">
    <w:nsid w:val="39C7372C"/>
    <w:multiLevelType w:val="multilevel"/>
    <w:tmpl w:val="0596A4A8"/>
    <w:lvl w:ilvl="0">
      <w:start w:val="1"/>
      <w:numFmt w:val="decimal"/>
      <w:pStyle w:val="Otsikko1"/>
      <w:lvlText w:val="%1 "/>
      <w:lvlJc w:val="left"/>
      <w:pPr>
        <w:tabs>
          <w:tab w:val="num" w:pos="567"/>
        </w:tabs>
        <w:ind w:left="567" w:hanging="425"/>
      </w:pPr>
      <w:rPr>
        <w:rFonts w:hint="default"/>
      </w:rPr>
    </w:lvl>
    <w:lvl w:ilvl="1">
      <w:start w:val="1"/>
      <w:numFmt w:val="decimal"/>
      <w:pStyle w:val="Otsikko2"/>
      <w:lvlText w:val="%1.%2 "/>
      <w:lvlJc w:val="left"/>
      <w:pPr>
        <w:tabs>
          <w:tab w:val="num" w:pos="993"/>
        </w:tabs>
        <w:ind w:left="993" w:hanging="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tsikko3"/>
      <w:lvlText w:val="%1.%2.%3 "/>
      <w:lvlJc w:val="left"/>
      <w:pPr>
        <w:tabs>
          <w:tab w:val="num" w:pos="992"/>
        </w:tabs>
        <w:ind w:left="992"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18" w15:restartNumberingAfterBreak="0">
    <w:nsid w:val="3A562D5A"/>
    <w:multiLevelType w:val="hybridMultilevel"/>
    <w:tmpl w:val="1652B710"/>
    <w:lvl w:ilvl="0" w:tplc="040B0019">
      <w:start w:val="1"/>
      <w:numFmt w:val="lowerLetter"/>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BD227FD"/>
    <w:multiLevelType w:val="singleLevel"/>
    <w:tmpl w:val="5B0C3CF2"/>
    <w:lvl w:ilvl="0">
      <w:start w:val="1"/>
      <w:numFmt w:val="decimal"/>
      <w:pStyle w:val="Luettelonumerot"/>
      <w:lvlText w:val="%1."/>
      <w:lvlJc w:val="left"/>
      <w:pPr>
        <w:tabs>
          <w:tab w:val="num" w:pos="360"/>
        </w:tabs>
        <w:ind w:left="360" w:hanging="360"/>
      </w:pPr>
    </w:lvl>
  </w:abstractNum>
  <w:abstractNum w:abstractNumId="20" w15:restartNumberingAfterBreak="0">
    <w:nsid w:val="3CB82823"/>
    <w:multiLevelType w:val="hybridMultilevel"/>
    <w:tmpl w:val="E334D37E"/>
    <w:lvl w:ilvl="0" w:tplc="040B0017">
      <w:start w:val="1"/>
      <w:numFmt w:val="lowerLetter"/>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40F11123"/>
    <w:multiLevelType w:val="hybridMultilevel"/>
    <w:tmpl w:val="1A023676"/>
    <w:lvl w:ilvl="0" w:tplc="040B0019">
      <w:start w:val="1"/>
      <w:numFmt w:val="lowerLetter"/>
      <w:lvlText w:val="%1."/>
      <w:lvlJc w:val="left"/>
      <w:pPr>
        <w:ind w:left="720" w:hanging="360"/>
      </w:pPr>
      <w:rPr>
        <w:rFonts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1E6508F"/>
    <w:multiLevelType w:val="singleLevel"/>
    <w:tmpl w:val="E592AA22"/>
    <w:lvl w:ilvl="0">
      <w:start w:val="1"/>
      <w:numFmt w:val="bullet"/>
      <w:pStyle w:val="Luetteloranskalainenviiva"/>
      <w:lvlText w:val=""/>
      <w:lvlJc w:val="left"/>
      <w:pPr>
        <w:tabs>
          <w:tab w:val="num" w:pos="360"/>
        </w:tabs>
        <w:ind w:left="360" w:hanging="360"/>
      </w:pPr>
      <w:rPr>
        <w:rFonts w:ascii="Symbol" w:hAnsi="Symbol" w:hint="default"/>
      </w:rPr>
    </w:lvl>
  </w:abstractNum>
  <w:abstractNum w:abstractNumId="23" w15:restartNumberingAfterBreak="0">
    <w:nsid w:val="421A339B"/>
    <w:multiLevelType w:val="hybridMultilevel"/>
    <w:tmpl w:val="0ECE5ADE"/>
    <w:lvl w:ilvl="0" w:tplc="A9C8DF5C">
      <w:start w:val="3"/>
      <w:numFmt w:val="decimal"/>
      <w:lvlText w:val="%1,"/>
      <w:lvlJc w:val="left"/>
      <w:pPr>
        <w:ind w:left="720" w:hanging="360"/>
      </w:pPr>
      <w:rPr>
        <w:rFonts w:hint="default"/>
        <w:color w:val="auto"/>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4" w15:restartNumberingAfterBreak="0">
    <w:nsid w:val="44675709"/>
    <w:multiLevelType w:val="hybridMultilevel"/>
    <w:tmpl w:val="6F02241C"/>
    <w:lvl w:ilvl="0" w:tplc="11566850">
      <w:start w:val="2"/>
      <w:numFmt w:val="upperLetter"/>
      <w:lvlText w:val="%1"/>
      <w:lvlJc w:val="left"/>
      <w:pPr>
        <w:ind w:left="1440" w:hanging="360"/>
      </w:pPr>
      <w:rPr>
        <w:rFonts w:hint="default"/>
      </w:rPr>
    </w:lvl>
    <w:lvl w:ilvl="1" w:tplc="0C7A09EE">
      <w:start w:val="2"/>
      <w:numFmt w:val="upperLetter"/>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5" w15:restartNumberingAfterBreak="0">
    <w:nsid w:val="46404A19"/>
    <w:multiLevelType w:val="hybridMultilevel"/>
    <w:tmpl w:val="9A461536"/>
    <w:lvl w:ilvl="0" w:tplc="3D60E796">
      <w:start w:val="1"/>
      <w:numFmt w:val="bullet"/>
      <w:pStyle w:val="Luettelomerkki"/>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486F19BB"/>
    <w:multiLevelType w:val="hybridMultilevel"/>
    <w:tmpl w:val="80FCCFF0"/>
    <w:lvl w:ilvl="0" w:tplc="040B0015">
      <w:start w:val="1"/>
      <w:numFmt w:val="upperLetter"/>
      <w:lvlText w:val="%1."/>
      <w:lvlJc w:val="left"/>
      <w:pPr>
        <w:ind w:left="720" w:hanging="360"/>
      </w:p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7" w15:restartNumberingAfterBreak="0">
    <w:nsid w:val="52F121A1"/>
    <w:multiLevelType w:val="hybridMultilevel"/>
    <w:tmpl w:val="A1C220A2"/>
    <w:lvl w:ilvl="0" w:tplc="040B0015">
      <w:start w:val="1"/>
      <w:numFmt w:val="upperLetter"/>
      <w:lvlText w:val="%1."/>
      <w:lvlJc w:val="left"/>
      <w:pPr>
        <w:ind w:left="720" w:hanging="360"/>
      </w:p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8" w15:restartNumberingAfterBreak="0">
    <w:nsid w:val="5317718F"/>
    <w:multiLevelType w:val="hybridMultilevel"/>
    <w:tmpl w:val="BBECE610"/>
    <w:lvl w:ilvl="0" w:tplc="3D60E796">
      <w:start w:val="1"/>
      <w:numFmt w:val="bullet"/>
      <w:lvlText w:val=""/>
      <w:lvlJc w:val="left"/>
      <w:pPr>
        <w:ind w:left="720" w:hanging="360"/>
      </w:pPr>
      <w:rPr>
        <w:rFonts w:ascii="Symbol" w:hAnsi="Symbol" w:hint="default"/>
      </w:rPr>
    </w:lvl>
    <w:lvl w:ilvl="1" w:tplc="040B0019">
      <w:start w:val="1"/>
      <w:numFmt w:val="lowerLetter"/>
      <w:lvlText w:val="%2."/>
      <w:lvlJc w:val="left"/>
      <w:pPr>
        <w:ind w:left="1440" w:hanging="360"/>
      </w:pPr>
      <w:rPr>
        <w:rFonts w:hint="default"/>
      </w:rPr>
    </w:lvl>
    <w:lvl w:ilvl="2" w:tplc="040B0001">
      <w:start w:val="1"/>
      <w:numFmt w:val="bullet"/>
      <w:lvlText w:val=""/>
      <w:lvlJc w:val="left"/>
      <w:pPr>
        <w:ind w:left="2160" w:hanging="360"/>
      </w:pPr>
      <w:rPr>
        <w:rFonts w:ascii="Symbol" w:hAnsi="Symbol"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9" w15:restartNumberingAfterBreak="0">
    <w:nsid w:val="53B334B6"/>
    <w:multiLevelType w:val="hybridMultilevel"/>
    <w:tmpl w:val="C50E27AC"/>
    <w:lvl w:ilvl="0" w:tplc="11566850">
      <w:start w:val="2"/>
      <w:numFmt w:val="upperLetter"/>
      <w:lvlText w:val="%1"/>
      <w:lvlJc w:val="left"/>
      <w:pPr>
        <w:ind w:left="1440" w:hanging="360"/>
      </w:pPr>
      <w:rPr>
        <w:rFonts w:hint="default"/>
      </w:rPr>
    </w:lvl>
    <w:lvl w:ilvl="1" w:tplc="CB10AB06">
      <w:start w:val="1"/>
      <w:numFmt w:val="upperLetter"/>
      <w:lvlText w:val="%2"/>
      <w:lvlJc w:val="left"/>
      <w:pPr>
        <w:ind w:left="1440" w:hanging="360"/>
      </w:pPr>
      <w:rPr>
        <w:rFonts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0" w15:restartNumberingAfterBreak="0">
    <w:nsid w:val="558F07D4"/>
    <w:multiLevelType w:val="hybridMultilevel"/>
    <w:tmpl w:val="DDC450AC"/>
    <w:lvl w:ilvl="0" w:tplc="040B000F">
      <w:start w:val="1"/>
      <w:numFmt w:val="decimal"/>
      <w:lvlText w:val="%1."/>
      <w:lvlJc w:val="left"/>
      <w:pPr>
        <w:ind w:left="360" w:hanging="360"/>
      </w:p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31" w15:restartNumberingAfterBreak="0">
    <w:nsid w:val="57CD0D45"/>
    <w:multiLevelType w:val="hybridMultilevel"/>
    <w:tmpl w:val="7BE0A31E"/>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32" w15:restartNumberingAfterBreak="0">
    <w:nsid w:val="58A208C6"/>
    <w:multiLevelType w:val="multilevel"/>
    <w:tmpl w:val="757EC856"/>
    <w:lvl w:ilvl="0">
      <w:start w:val="1"/>
      <w:numFmt w:val="decimal"/>
      <w:lvlText w:val="%1"/>
      <w:lvlJc w:val="left"/>
      <w:pPr>
        <w:tabs>
          <w:tab w:val="num" w:pos="397"/>
        </w:tabs>
        <w:ind w:left="397" w:hanging="397"/>
      </w:pPr>
    </w:lvl>
    <w:lvl w:ilvl="1">
      <w:start w:val="1"/>
      <w:numFmt w:val="decimal"/>
      <w:lvlText w:val="%1.%2"/>
      <w:lvlJc w:val="left"/>
      <w:pPr>
        <w:tabs>
          <w:tab w:val="num" w:pos="624"/>
        </w:tabs>
        <w:ind w:left="624" w:hanging="624"/>
      </w:pPr>
    </w:lvl>
    <w:lvl w:ilvl="2">
      <w:start w:val="1"/>
      <w:numFmt w:val="decimal"/>
      <w:lvlText w:val="%1.%2.%3"/>
      <w:lvlJc w:val="left"/>
      <w:pPr>
        <w:tabs>
          <w:tab w:val="num" w:pos="794"/>
        </w:tabs>
        <w:ind w:left="794" w:hanging="794"/>
      </w:pPr>
    </w:lvl>
    <w:lvl w:ilvl="3">
      <w:start w:val="1"/>
      <w:numFmt w:val="decimal"/>
      <w:lvlText w:val="%1.%2.%3.%4"/>
      <w:lvlJc w:val="left"/>
      <w:pPr>
        <w:tabs>
          <w:tab w:val="num" w:pos="964"/>
        </w:tabs>
        <w:ind w:left="964" w:hanging="964"/>
      </w:pPr>
    </w:lvl>
    <w:lvl w:ilvl="4">
      <w:start w:val="1"/>
      <w:numFmt w:val="decimal"/>
      <w:lvlText w:val="%1.%2.%3.%4.%5"/>
      <w:lvlJc w:val="left"/>
      <w:pPr>
        <w:tabs>
          <w:tab w:val="num" w:pos="1134"/>
        </w:tabs>
        <w:ind w:left="1134" w:hanging="1134"/>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3" w15:restartNumberingAfterBreak="0">
    <w:nsid w:val="592F2758"/>
    <w:multiLevelType w:val="hybridMultilevel"/>
    <w:tmpl w:val="2B666E5C"/>
    <w:lvl w:ilvl="0" w:tplc="F6D04C84">
      <w:start w:val="3"/>
      <w:numFmt w:val="upperLetter"/>
      <w:lvlText w:val="%1"/>
      <w:lvlJc w:val="left"/>
      <w:pPr>
        <w:ind w:left="144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4" w15:restartNumberingAfterBreak="0">
    <w:nsid w:val="5B867A92"/>
    <w:multiLevelType w:val="hybridMultilevel"/>
    <w:tmpl w:val="108C253C"/>
    <w:lvl w:ilvl="0" w:tplc="3D60E796">
      <w:start w:val="1"/>
      <w:numFmt w:val="bullet"/>
      <w:lvlText w:val=""/>
      <w:lvlJc w:val="left"/>
      <w:pPr>
        <w:ind w:left="720" w:hanging="360"/>
      </w:pPr>
      <w:rPr>
        <w:rFonts w:ascii="Symbol" w:hAnsi="Symbol" w:hint="default"/>
      </w:rPr>
    </w:lvl>
    <w:lvl w:ilvl="1" w:tplc="040B0005">
      <w:start w:val="1"/>
      <w:numFmt w:val="bullet"/>
      <w:lvlText w:val=""/>
      <w:lvlJc w:val="left"/>
      <w:pPr>
        <w:ind w:left="1440" w:hanging="360"/>
      </w:pPr>
      <w:rPr>
        <w:rFonts w:ascii="Wingdings" w:hAnsi="Wingdings"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5E35623A"/>
    <w:multiLevelType w:val="hybridMultilevel"/>
    <w:tmpl w:val="C42660E0"/>
    <w:lvl w:ilvl="0" w:tplc="FFFFFFFF">
      <w:start w:val="1"/>
      <w:numFmt w:val="lowerLetter"/>
      <w:pStyle w:val="Abc"/>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ECA37E3"/>
    <w:multiLevelType w:val="hybridMultilevel"/>
    <w:tmpl w:val="70CA684E"/>
    <w:lvl w:ilvl="0" w:tplc="CA3867C8">
      <w:start w:val="1"/>
      <w:numFmt w:val="lowerLetter"/>
      <w:lvlText w:val="2%1"/>
      <w:lvlJc w:val="left"/>
      <w:pPr>
        <w:ind w:left="720" w:hanging="360"/>
      </w:pPr>
      <w:rPr>
        <w:rFonts w:ascii="Arial" w:hAnsi="Arial" w:hint="default"/>
        <w:color w:val="auto"/>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2482544"/>
    <w:multiLevelType w:val="hybridMultilevel"/>
    <w:tmpl w:val="CE2047E0"/>
    <w:lvl w:ilvl="0" w:tplc="D0EA3968">
      <w:start w:val="1"/>
      <w:numFmt w:val="upperLetter"/>
      <w:lvlText w:val="%1"/>
      <w:lvlJc w:val="left"/>
      <w:pPr>
        <w:ind w:left="144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8" w15:restartNumberingAfterBreak="0">
    <w:nsid w:val="68EF54DD"/>
    <w:multiLevelType w:val="hybridMultilevel"/>
    <w:tmpl w:val="F6D84BDE"/>
    <w:lvl w:ilvl="0" w:tplc="43A6B7C6">
      <w:start w:val="1"/>
      <w:numFmt w:val="decimal"/>
      <w:pStyle w:val="Luettelonumerointi"/>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9" w15:restartNumberingAfterBreak="0">
    <w:nsid w:val="6BA44256"/>
    <w:multiLevelType w:val="hybridMultilevel"/>
    <w:tmpl w:val="1E10D07A"/>
    <w:lvl w:ilvl="0" w:tplc="040B0019">
      <w:start w:val="1"/>
      <w:numFmt w:val="lowerLetter"/>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716E4A0C"/>
    <w:multiLevelType w:val="hybridMultilevel"/>
    <w:tmpl w:val="D042EA82"/>
    <w:lvl w:ilvl="0" w:tplc="040B0019">
      <w:start w:val="1"/>
      <w:numFmt w:val="lowerLetter"/>
      <w:lvlText w:val="%1."/>
      <w:lvlJc w:val="left"/>
      <w:pPr>
        <w:ind w:left="720" w:hanging="360"/>
      </w:pPr>
      <w:rPr>
        <w:rFont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757E2C32"/>
    <w:multiLevelType w:val="hybridMultilevel"/>
    <w:tmpl w:val="8ECEE96E"/>
    <w:lvl w:ilvl="0" w:tplc="040B0015">
      <w:start w:val="1"/>
      <w:numFmt w:val="upperLetter"/>
      <w:lvlText w:val="%1."/>
      <w:lvlJc w:val="left"/>
      <w:pPr>
        <w:ind w:left="720" w:hanging="360"/>
      </w:pPr>
      <w:rPr>
        <w:rFonts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C24438C"/>
    <w:multiLevelType w:val="hybridMultilevel"/>
    <w:tmpl w:val="32C878B2"/>
    <w:lvl w:ilvl="0" w:tplc="3D60E796">
      <w:start w:val="1"/>
      <w:numFmt w:val="bullet"/>
      <w:lvlText w:val=""/>
      <w:lvlJc w:val="left"/>
      <w:pPr>
        <w:ind w:left="720" w:hanging="360"/>
      </w:pPr>
      <w:rPr>
        <w:rFonts w:ascii="Symbol" w:hAnsi="Symbol" w:hint="default"/>
      </w:rPr>
    </w:lvl>
    <w:lvl w:ilvl="1" w:tplc="040B0001">
      <w:start w:val="1"/>
      <w:numFmt w:val="bullet"/>
      <w:lvlText w:val=""/>
      <w:lvlJc w:val="left"/>
      <w:pPr>
        <w:ind w:left="1440" w:hanging="360"/>
      </w:pPr>
      <w:rPr>
        <w:rFonts w:ascii="Symbol" w:hAnsi="Symbol"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7FA7001E"/>
    <w:multiLevelType w:val="hybridMultilevel"/>
    <w:tmpl w:val="7F2AD8EC"/>
    <w:lvl w:ilvl="0" w:tplc="D8B4ECAA">
      <w:start w:val="2"/>
      <w:numFmt w:val="upperLetter"/>
      <w:lvlText w:val="%1"/>
      <w:lvlJc w:val="left"/>
      <w:pPr>
        <w:ind w:left="144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4" w15:restartNumberingAfterBreak="0">
    <w:nsid w:val="7FA95798"/>
    <w:multiLevelType w:val="hybridMultilevel"/>
    <w:tmpl w:val="68CA79E2"/>
    <w:lvl w:ilvl="0" w:tplc="3D60E796">
      <w:start w:val="1"/>
      <w:numFmt w:val="bullet"/>
      <w:lvlText w:val=""/>
      <w:lvlJc w:val="left"/>
      <w:pPr>
        <w:ind w:left="720" w:hanging="360"/>
      </w:pPr>
      <w:rPr>
        <w:rFonts w:ascii="Symbol" w:hAnsi="Symbol" w:hint="default"/>
      </w:rPr>
    </w:lvl>
    <w:lvl w:ilvl="1" w:tplc="040B0019">
      <w:start w:val="1"/>
      <w:numFmt w:val="lowerLetter"/>
      <w:lvlText w:val="%2."/>
      <w:lvlJc w:val="left"/>
      <w:pPr>
        <w:ind w:left="1440" w:hanging="360"/>
      </w:pPr>
      <w:rPr>
        <w:rFonts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32"/>
  </w:num>
  <w:num w:numId="4">
    <w:abstractNumId w:val="4"/>
  </w:num>
  <w:num w:numId="5">
    <w:abstractNumId w:val="22"/>
  </w:num>
  <w:num w:numId="6">
    <w:abstractNumId w:val="19"/>
  </w:num>
  <w:num w:numId="7">
    <w:abstractNumId w:val="5"/>
  </w:num>
  <w:num w:numId="8">
    <w:abstractNumId w:val="12"/>
  </w:num>
  <w:num w:numId="9">
    <w:abstractNumId w:val="35"/>
  </w:num>
  <w:num w:numId="10">
    <w:abstractNumId w:val="25"/>
  </w:num>
  <w:num w:numId="11">
    <w:abstractNumId w:val="31"/>
  </w:num>
  <w:num w:numId="12">
    <w:abstractNumId w:val="0"/>
  </w:num>
  <w:num w:numId="13">
    <w:abstractNumId w:val="9"/>
  </w:num>
  <w:num w:numId="14">
    <w:abstractNumId w:val="36"/>
  </w:num>
  <w:num w:numId="15">
    <w:abstractNumId w:val="15"/>
  </w:num>
  <w:num w:numId="16">
    <w:abstractNumId w:val="29"/>
  </w:num>
  <w:num w:numId="17">
    <w:abstractNumId w:val="24"/>
  </w:num>
  <w:num w:numId="18">
    <w:abstractNumId w:val="37"/>
  </w:num>
  <w:num w:numId="19">
    <w:abstractNumId w:val="33"/>
  </w:num>
  <w:num w:numId="20">
    <w:abstractNumId w:val="43"/>
  </w:num>
  <w:num w:numId="21">
    <w:abstractNumId w:val="14"/>
    <w:lvlOverride w:ilvl="0">
      <w:startOverride w:val="1"/>
    </w:lvlOverride>
  </w:num>
  <w:num w:numId="22">
    <w:abstractNumId w:val="3"/>
  </w:num>
  <w:num w:numId="23">
    <w:abstractNumId w:val="23"/>
  </w:num>
  <w:num w:numId="24">
    <w:abstractNumId w:val="2"/>
  </w:num>
  <w:num w:numId="25">
    <w:abstractNumId w:val="10"/>
  </w:num>
  <w:num w:numId="26">
    <w:abstractNumId w:val="27"/>
  </w:num>
  <w:num w:numId="27">
    <w:abstractNumId w:val="11"/>
  </w:num>
  <w:num w:numId="28">
    <w:abstractNumId w:val="6"/>
  </w:num>
  <w:num w:numId="29">
    <w:abstractNumId w:val="30"/>
  </w:num>
  <w:num w:numId="30">
    <w:abstractNumId w:val="7"/>
  </w:num>
  <w:num w:numId="31">
    <w:abstractNumId w:val="26"/>
  </w:num>
  <w:num w:numId="32">
    <w:abstractNumId w:val="42"/>
  </w:num>
  <w:num w:numId="33">
    <w:abstractNumId w:val="20"/>
  </w:num>
  <w:num w:numId="34">
    <w:abstractNumId w:val="40"/>
  </w:num>
  <w:num w:numId="35">
    <w:abstractNumId w:val="38"/>
  </w:num>
  <w:num w:numId="36">
    <w:abstractNumId w:val="38"/>
    <w:lvlOverride w:ilvl="0">
      <w:startOverride w:val="1"/>
    </w:lvlOverride>
  </w:num>
  <w:num w:numId="37">
    <w:abstractNumId w:val="21"/>
  </w:num>
  <w:num w:numId="38">
    <w:abstractNumId w:val="34"/>
  </w:num>
  <w:num w:numId="39">
    <w:abstractNumId w:val="39"/>
  </w:num>
  <w:num w:numId="40">
    <w:abstractNumId w:val="38"/>
    <w:lvlOverride w:ilvl="0">
      <w:startOverride w:val="1"/>
    </w:lvlOverride>
  </w:num>
  <w:num w:numId="41">
    <w:abstractNumId w:val="16"/>
  </w:num>
  <w:num w:numId="42">
    <w:abstractNumId w:val="44"/>
  </w:num>
  <w:num w:numId="43">
    <w:abstractNumId w:val="41"/>
  </w:num>
  <w:num w:numId="44">
    <w:abstractNumId w:val="8"/>
  </w:num>
  <w:num w:numId="45">
    <w:abstractNumId w:val="18"/>
  </w:num>
  <w:num w:numId="46">
    <w:abstractNumId w:val="13"/>
  </w:num>
  <w:num w:numId="47">
    <w:abstractNumId w:val="2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ocumentProtection w:edit="comments" w:enforcement="1" w:cryptProviderType="rsaAES" w:cryptAlgorithmClass="hash" w:cryptAlgorithmType="typeAny" w:cryptAlgorithmSid="14" w:cryptSpinCount="100000" w:hash="WeKjJ3b06OXZKEznygVGPXrhyp6f4lfPdrDkpkg8veSUUROKWd6jWYz7am4tTF6ZkM2CAUqV0rDV0sN7yYZ4jw==" w:salt="lHIffPCHG7KqcyXe876P8Q=="/>
  <w:defaultTabStop w:val="720"/>
  <w:autoHyphenation/>
  <w:hyphenationZone w:val="425"/>
  <w:drawingGridHorizontalSpacing w:val="120"/>
  <w:displayHorizontalDrawingGridEvery w:val="2"/>
  <w:displayVertic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420"/>
    <w:rsid w:val="000004B8"/>
    <w:rsid w:val="00002561"/>
    <w:rsid w:val="00002692"/>
    <w:rsid w:val="000029A9"/>
    <w:rsid w:val="00003D1D"/>
    <w:rsid w:val="00004291"/>
    <w:rsid w:val="00004499"/>
    <w:rsid w:val="0000535D"/>
    <w:rsid w:val="00006042"/>
    <w:rsid w:val="0000724B"/>
    <w:rsid w:val="00007B29"/>
    <w:rsid w:val="00007E48"/>
    <w:rsid w:val="000100AA"/>
    <w:rsid w:val="00010506"/>
    <w:rsid w:val="0001052A"/>
    <w:rsid w:val="0001115C"/>
    <w:rsid w:val="000113E7"/>
    <w:rsid w:val="0001153E"/>
    <w:rsid w:val="000116BE"/>
    <w:rsid w:val="00011F9F"/>
    <w:rsid w:val="00012323"/>
    <w:rsid w:val="00012A65"/>
    <w:rsid w:val="00012AD5"/>
    <w:rsid w:val="00013E43"/>
    <w:rsid w:val="000148C7"/>
    <w:rsid w:val="00014B43"/>
    <w:rsid w:val="00014CC0"/>
    <w:rsid w:val="000154E4"/>
    <w:rsid w:val="00015F1E"/>
    <w:rsid w:val="000171D7"/>
    <w:rsid w:val="00020332"/>
    <w:rsid w:val="00020456"/>
    <w:rsid w:val="00020C37"/>
    <w:rsid w:val="00020E67"/>
    <w:rsid w:val="00021764"/>
    <w:rsid w:val="00021BEE"/>
    <w:rsid w:val="00022049"/>
    <w:rsid w:val="00022424"/>
    <w:rsid w:val="00022993"/>
    <w:rsid w:val="00022DA9"/>
    <w:rsid w:val="00024E44"/>
    <w:rsid w:val="00024E94"/>
    <w:rsid w:val="00025388"/>
    <w:rsid w:val="00025E4F"/>
    <w:rsid w:val="00026033"/>
    <w:rsid w:val="00027E63"/>
    <w:rsid w:val="00031188"/>
    <w:rsid w:val="00031B33"/>
    <w:rsid w:val="00031D8E"/>
    <w:rsid w:val="00032487"/>
    <w:rsid w:val="00033172"/>
    <w:rsid w:val="00033F35"/>
    <w:rsid w:val="0003470E"/>
    <w:rsid w:val="00035E03"/>
    <w:rsid w:val="00036324"/>
    <w:rsid w:val="0003648A"/>
    <w:rsid w:val="00036987"/>
    <w:rsid w:val="00036B04"/>
    <w:rsid w:val="0003704E"/>
    <w:rsid w:val="00037071"/>
    <w:rsid w:val="00037204"/>
    <w:rsid w:val="000376A5"/>
    <w:rsid w:val="00040807"/>
    <w:rsid w:val="0004191D"/>
    <w:rsid w:val="00041C5C"/>
    <w:rsid w:val="00041C8C"/>
    <w:rsid w:val="000425E2"/>
    <w:rsid w:val="00044CA4"/>
    <w:rsid w:val="0004583F"/>
    <w:rsid w:val="00045D47"/>
    <w:rsid w:val="00046794"/>
    <w:rsid w:val="000469F1"/>
    <w:rsid w:val="0005101A"/>
    <w:rsid w:val="0005195E"/>
    <w:rsid w:val="00052E7B"/>
    <w:rsid w:val="00053297"/>
    <w:rsid w:val="000544A5"/>
    <w:rsid w:val="00054DFB"/>
    <w:rsid w:val="000557CB"/>
    <w:rsid w:val="00055C4E"/>
    <w:rsid w:val="000563DC"/>
    <w:rsid w:val="00056EE6"/>
    <w:rsid w:val="00060A82"/>
    <w:rsid w:val="00062A00"/>
    <w:rsid w:val="00062B10"/>
    <w:rsid w:val="00062E66"/>
    <w:rsid w:val="00062EE7"/>
    <w:rsid w:val="00063880"/>
    <w:rsid w:val="000645B3"/>
    <w:rsid w:val="00064B8C"/>
    <w:rsid w:val="0006666B"/>
    <w:rsid w:val="00066802"/>
    <w:rsid w:val="0006713F"/>
    <w:rsid w:val="00067208"/>
    <w:rsid w:val="00067255"/>
    <w:rsid w:val="00067929"/>
    <w:rsid w:val="00067F9C"/>
    <w:rsid w:val="00070524"/>
    <w:rsid w:val="00071D04"/>
    <w:rsid w:val="00072113"/>
    <w:rsid w:val="0007248B"/>
    <w:rsid w:val="000724A5"/>
    <w:rsid w:val="000726C8"/>
    <w:rsid w:val="00072B18"/>
    <w:rsid w:val="00072BFB"/>
    <w:rsid w:val="00072F36"/>
    <w:rsid w:val="0007305B"/>
    <w:rsid w:val="00074877"/>
    <w:rsid w:val="00074B0B"/>
    <w:rsid w:val="00075B52"/>
    <w:rsid w:val="00076282"/>
    <w:rsid w:val="0007663C"/>
    <w:rsid w:val="000769B9"/>
    <w:rsid w:val="00077A02"/>
    <w:rsid w:val="00077F76"/>
    <w:rsid w:val="00081CAD"/>
    <w:rsid w:val="00081E4E"/>
    <w:rsid w:val="00083603"/>
    <w:rsid w:val="0008421D"/>
    <w:rsid w:val="000843EE"/>
    <w:rsid w:val="000845C6"/>
    <w:rsid w:val="000854D8"/>
    <w:rsid w:val="00085FB3"/>
    <w:rsid w:val="000868A5"/>
    <w:rsid w:val="00086F0A"/>
    <w:rsid w:val="0008749F"/>
    <w:rsid w:val="00087E44"/>
    <w:rsid w:val="000902E4"/>
    <w:rsid w:val="00091418"/>
    <w:rsid w:val="0009165E"/>
    <w:rsid w:val="000918C6"/>
    <w:rsid w:val="0009198B"/>
    <w:rsid w:val="00091AA5"/>
    <w:rsid w:val="00091E59"/>
    <w:rsid w:val="000942B1"/>
    <w:rsid w:val="00094DF0"/>
    <w:rsid w:val="00096056"/>
    <w:rsid w:val="000963A8"/>
    <w:rsid w:val="000A0A93"/>
    <w:rsid w:val="000A0AAF"/>
    <w:rsid w:val="000A1107"/>
    <w:rsid w:val="000A3225"/>
    <w:rsid w:val="000A3932"/>
    <w:rsid w:val="000A3FE2"/>
    <w:rsid w:val="000A4254"/>
    <w:rsid w:val="000A42B8"/>
    <w:rsid w:val="000A48D5"/>
    <w:rsid w:val="000A4B41"/>
    <w:rsid w:val="000A5111"/>
    <w:rsid w:val="000A54B8"/>
    <w:rsid w:val="000A5CA2"/>
    <w:rsid w:val="000A5DC5"/>
    <w:rsid w:val="000A61A2"/>
    <w:rsid w:val="000A657C"/>
    <w:rsid w:val="000A76C5"/>
    <w:rsid w:val="000B0715"/>
    <w:rsid w:val="000B0979"/>
    <w:rsid w:val="000B0F0F"/>
    <w:rsid w:val="000B1AF2"/>
    <w:rsid w:val="000B1C75"/>
    <w:rsid w:val="000B1CDC"/>
    <w:rsid w:val="000B221C"/>
    <w:rsid w:val="000B30EF"/>
    <w:rsid w:val="000B7316"/>
    <w:rsid w:val="000B75E4"/>
    <w:rsid w:val="000C04A3"/>
    <w:rsid w:val="000C056E"/>
    <w:rsid w:val="000C0916"/>
    <w:rsid w:val="000C2C77"/>
    <w:rsid w:val="000C43D5"/>
    <w:rsid w:val="000C52DB"/>
    <w:rsid w:val="000C603B"/>
    <w:rsid w:val="000C6AE5"/>
    <w:rsid w:val="000C6BFB"/>
    <w:rsid w:val="000C72B7"/>
    <w:rsid w:val="000C754D"/>
    <w:rsid w:val="000C7635"/>
    <w:rsid w:val="000D05B3"/>
    <w:rsid w:val="000D2468"/>
    <w:rsid w:val="000D2A92"/>
    <w:rsid w:val="000D3898"/>
    <w:rsid w:val="000D5C70"/>
    <w:rsid w:val="000D645A"/>
    <w:rsid w:val="000D68C7"/>
    <w:rsid w:val="000D6B71"/>
    <w:rsid w:val="000D6CB8"/>
    <w:rsid w:val="000D6EBE"/>
    <w:rsid w:val="000D6F51"/>
    <w:rsid w:val="000E156A"/>
    <w:rsid w:val="000E24B8"/>
    <w:rsid w:val="000E2BEA"/>
    <w:rsid w:val="000E3641"/>
    <w:rsid w:val="000E4072"/>
    <w:rsid w:val="000E41C2"/>
    <w:rsid w:val="000E5655"/>
    <w:rsid w:val="000E6091"/>
    <w:rsid w:val="000E6502"/>
    <w:rsid w:val="000E65E1"/>
    <w:rsid w:val="000F0042"/>
    <w:rsid w:val="000F10D5"/>
    <w:rsid w:val="000F1371"/>
    <w:rsid w:val="000F27A1"/>
    <w:rsid w:val="000F2A0F"/>
    <w:rsid w:val="000F2E64"/>
    <w:rsid w:val="000F2EBA"/>
    <w:rsid w:val="000F3025"/>
    <w:rsid w:val="000F43CF"/>
    <w:rsid w:val="000F48BE"/>
    <w:rsid w:val="000F4A27"/>
    <w:rsid w:val="000F4B7D"/>
    <w:rsid w:val="000F56FF"/>
    <w:rsid w:val="000F6DD9"/>
    <w:rsid w:val="000F76F9"/>
    <w:rsid w:val="000F7ABD"/>
    <w:rsid w:val="000F7E4D"/>
    <w:rsid w:val="000F7F4A"/>
    <w:rsid w:val="001004BE"/>
    <w:rsid w:val="00101546"/>
    <w:rsid w:val="00101CB8"/>
    <w:rsid w:val="00103D2E"/>
    <w:rsid w:val="0010447B"/>
    <w:rsid w:val="001046EC"/>
    <w:rsid w:val="001061EF"/>
    <w:rsid w:val="0010681F"/>
    <w:rsid w:val="00107221"/>
    <w:rsid w:val="0010744E"/>
    <w:rsid w:val="00107DC0"/>
    <w:rsid w:val="0011000A"/>
    <w:rsid w:val="00110158"/>
    <w:rsid w:val="00110226"/>
    <w:rsid w:val="00111775"/>
    <w:rsid w:val="001120E3"/>
    <w:rsid w:val="0011221D"/>
    <w:rsid w:val="00112F87"/>
    <w:rsid w:val="00113002"/>
    <w:rsid w:val="00113959"/>
    <w:rsid w:val="00114779"/>
    <w:rsid w:val="00115B5E"/>
    <w:rsid w:val="00116F03"/>
    <w:rsid w:val="00117746"/>
    <w:rsid w:val="0011783C"/>
    <w:rsid w:val="0011790C"/>
    <w:rsid w:val="00120A1C"/>
    <w:rsid w:val="00121970"/>
    <w:rsid w:val="00121FAB"/>
    <w:rsid w:val="00122638"/>
    <w:rsid w:val="00122B2B"/>
    <w:rsid w:val="0012333A"/>
    <w:rsid w:val="001241BD"/>
    <w:rsid w:val="0012578E"/>
    <w:rsid w:val="0012685C"/>
    <w:rsid w:val="00126D36"/>
    <w:rsid w:val="001277B7"/>
    <w:rsid w:val="00127A0F"/>
    <w:rsid w:val="001307A4"/>
    <w:rsid w:val="00131347"/>
    <w:rsid w:val="00131C55"/>
    <w:rsid w:val="00131D8B"/>
    <w:rsid w:val="00131EB9"/>
    <w:rsid w:val="00132AE3"/>
    <w:rsid w:val="00132B4A"/>
    <w:rsid w:val="00133062"/>
    <w:rsid w:val="00133961"/>
    <w:rsid w:val="00133BFC"/>
    <w:rsid w:val="00135D7C"/>
    <w:rsid w:val="00135F7D"/>
    <w:rsid w:val="00136123"/>
    <w:rsid w:val="0013614A"/>
    <w:rsid w:val="00137F2E"/>
    <w:rsid w:val="001400DA"/>
    <w:rsid w:val="00140A3A"/>
    <w:rsid w:val="0014165D"/>
    <w:rsid w:val="00141790"/>
    <w:rsid w:val="00141BE4"/>
    <w:rsid w:val="00143A8B"/>
    <w:rsid w:val="00143C05"/>
    <w:rsid w:val="0014581B"/>
    <w:rsid w:val="001459CD"/>
    <w:rsid w:val="0014731E"/>
    <w:rsid w:val="00147AA0"/>
    <w:rsid w:val="00147CA8"/>
    <w:rsid w:val="00147D2D"/>
    <w:rsid w:val="0015077D"/>
    <w:rsid w:val="00150D38"/>
    <w:rsid w:val="00151412"/>
    <w:rsid w:val="0015183E"/>
    <w:rsid w:val="00152FCC"/>
    <w:rsid w:val="001530B4"/>
    <w:rsid w:val="001533DA"/>
    <w:rsid w:val="00154466"/>
    <w:rsid w:val="00154D93"/>
    <w:rsid w:val="00155775"/>
    <w:rsid w:val="00155F57"/>
    <w:rsid w:val="00156C22"/>
    <w:rsid w:val="00157722"/>
    <w:rsid w:val="00157B83"/>
    <w:rsid w:val="0016001E"/>
    <w:rsid w:val="001604FA"/>
    <w:rsid w:val="00161CDF"/>
    <w:rsid w:val="00161E9A"/>
    <w:rsid w:val="0016229E"/>
    <w:rsid w:val="00162F5B"/>
    <w:rsid w:val="001630DB"/>
    <w:rsid w:val="00163CDA"/>
    <w:rsid w:val="00163ED2"/>
    <w:rsid w:val="0016408B"/>
    <w:rsid w:val="001648AD"/>
    <w:rsid w:val="00164CC9"/>
    <w:rsid w:val="00164DFC"/>
    <w:rsid w:val="001650B7"/>
    <w:rsid w:val="0016592C"/>
    <w:rsid w:val="0016594A"/>
    <w:rsid w:val="00165F49"/>
    <w:rsid w:val="0016695E"/>
    <w:rsid w:val="001674F6"/>
    <w:rsid w:val="00167A95"/>
    <w:rsid w:val="00167F22"/>
    <w:rsid w:val="0017043C"/>
    <w:rsid w:val="00170E30"/>
    <w:rsid w:val="00172277"/>
    <w:rsid w:val="00172F11"/>
    <w:rsid w:val="0017329F"/>
    <w:rsid w:val="00173DD9"/>
    <w:rsid w:val="0017404B"/>
    <w:rsid w:val="001748AE"/>
    <w:rsid w:val="00174A7F"/>
    <w:rsid w:val="0017571C"/>
    <w:rsid w:val="00175BF4"/>
    <w:rsid w:val="001761EE"/>
    <w:rsid w:val="001765C7"/>
    <w:rsid w:val="00176743"/>
    <w:rsid w:val="00180432"/>
    <w:rsid w:val="00180C4D"/>
    <w:rsid w:val="0018109B"/>
    <w:rsid w:val="001811BB"/>
    <w:rsid w:val="00181A60"/>
    <w:rsid w:val="001822C1"/>
    <w:rsid w:val="00182B03"/>
    <w:rsid w:val="00182E0C"/>
    <w:rsid w:val="001830F3"/>
    <w:rsid w:val="0018351A"/>
    <w:rsid w:val="001837AA"/>
    <w:rsid w:val="00184A94"/>
    <w:rsid w:val="00185FA7"/>
    <w:rsid w:val="00186229"/>
    <w:rsid w:val="00186A01"/>
    <w:rsid w:val="00190B8C"/>
    <w:rsid w:val="00190C08"/>
    <w:rsid w:val="00190DF9"/>
    <w:rsid w:val="0019105F"/>
    <w:rsid w:val="001916A2"/>
    <w:rsid w:val="00191E43"/>
    <w:rsid w:val="00192475"/>
    <w:rsid w:val="00193E43"/>
    <w:rsid w:val="0019446D"/>
    <w:rsid w:val="0019497B"/>
    <w:rsid w:val="00194C66"/>
    <w:rsid w:val="00194DBE"/>
    <w:rsid w:val="00195275"/>
    <w:rsid w:val="00195887"/>
    <w:rsid w:val="00196078"/>
    <w:rsid w:val="0019634C"/>
    <w:rsid w:val="00196565"/>
    <w:rsid w:val="001968D9"/>
    <w:rsid w:val="00196A38"/>
    <w:rsid w:val="00196B5E"/>
    <w:rsid w:val="00196F7D"/>
    <w:rsid w:val="00197628"/>
    <w:rsid w:val="00197B1A"/>
    <w:rsid w:val="001A0885"/>
    <w:rsid w:val="001A08DE"/>
    <w:rsid w:val="001A1B11"/>
    <w:rsid w:val="001A2A77"/>
    <w:rsid w:val="001A341E"/>
    <w:rsid w:val="001A39BB"/>
    <w:rsid w:val="001A3E7D"/>
    <w:rsid w:val="001A44F1"/>
    <w:rsid w:val="001A468A"/>
    <w:rsid w:val="001A46F5"/>
    <w:rsid w:val="001A665E"/>
    <w:rsid w:val="001A7167"/>
    <w:rsid w:val="001A7237"/>
    <w:rsid w:val="001A742A"/>
    <w:rsid w:val="001A752F"/>
    <w:rsid w:val="001A7F7B"/>
    <w:rsid w:val="001B042B"/>
    <w:rsid w:val="001B0C7D"/>
    <w:rsid w:val="001B0FEC"/>
    <w:rsid w:val="001B0FFB"/>
    <w:rsid w:val="001B1434"/>
    <w:rsid w:val="001B1F36"/>
    <w:rsid w:val="001B497B"/>
    <w:rsid w:val="001B4CEC"/>
    <w:rsid w:val="001B5E58"/>
    <w:rsid w:val="001B64E6"/>
    <w:rsid w:val="001C02A7"/>
    <w:rsid w:val="001C091C"/>
    <w:rsid w:val="001C1889"/>
    <w:rsid w:val="001C1B80"/>
    <w:rsid w:val="001C1FA8"/>
    <w:rsid w:val="001C413F"/>
    <w:rsid w:val="001C45A6"/>
    <w:rsid w:val="001C473A"/>
    <w:rsid w:val="001C4AC8"/>
    <w:rsid w:val="001C5069"/>
    <w:rsid w:val="001C57C6"/>
    <w:rsid w:val="001C6547"/>
    <w:rsid w:val="001C6751"/>
    <w:rsid w:val="001C6946"/>
    <w:rsid w:val="001C6BFB"/>
    <w:rsid w:val="001C7F1E"/>
    <w:rsid w:val="001D046A"/>
    <w:rsid w:val="001D07A1"/>
    <w:rsid w:val="001D10C4"/>
    <w:rsid w:val="001D111D"/>
    <w:rsid w:val="001D1FDC"/>
    <w:rsid w:val="001D298E"/>
    <w:rsid w:val="001D4400"/>
    <w:rsid w:val="001D5129"/>
    <w:rsid w:val="001D5438"/>
    <w:rsid w:val="001D5A87"/>
    <w:rsid w:val="001D68A4"/>
    <w:rsid w:val="001D68C7"/>
    <w:rsid w:val="001D70FB"/>
    <w:rsid w:val="001E1EEB"/>
    <w:rsid w:val="001E21A2"/>
    <w:rsid w:val="001E2932"/>
    <w:rsid w:val="001E2CC7"/>
    <w:rsid w:val="001E3434"/>
    <w:rsid w:val="001E3B58"/>
    <w:rsid w:val="001E44D9"/>
    <w:rsid w:val="001E6167"/>
    <w:rsid w:val="001E6C36"/>
    <w:rsid w:val="001E728E"/>
    <w:rsid w:val="001E72C9"/>
    <w:rsid w:val="001E745D"/>
    <w:rsid w:val="001E796E"/>
    <w:rsid w:val="001F0F6A"/>
    <w:rsid w:val="001F30E9"/>
    <w:rsid w:val="001F39C3"/>
    <w:rsid w:val="001F3F76"/>
    <w:rsid w:val="001F3FC1"/>
    <w:rsid w:val="001F4024"/>
    <w:rsid w:val="001F406B"/>
    <w:rsid w:val="001F4D98"/>
    <w:rsid w:val="001F5006"/>
    <w:rsid w:val="001F5103"/>
    <w:rsid w:val="001F5C25"/>
    <w:rsid w:val="001F60DD"/>
    <w:rsid w:val="001F6E72"/>
    <w:rsid w:val="001F79F1"/>
    <w:rsid w:val="0020069C"/>
    <w:rsid w:val="0020096B"/>
    <w:rsid w:val="00201681"/>
    <w:rsid w:val="002023BE"/>
    <w:rsid w:val="00203AF2"/>
    <w:rsid w:val="00204082"/>
    <w:rsid w:val="002046A6"/>
    <w:rsid w:val="0020695C"/>
    <w:rsid w:val="00206BA5"/>
    <w:rsid w:val="00206D9B"/>
    <w:rsid w:val="00207EAC"/>
    <w:rsid w:val="00207FD1"/>
    <w:rsid w:val="00207FFE"/>
    <w:rsid w:val="00210258"/>
    <w:rsid w:val="00210667"/>
    <w:rsid w:val="00211C53"/>
    <w:rsid w:val="00212605"/>
    <w:rsid w:val="002132A4"/>
    <w:rsid w:val="0021365F"/>
    <w:rsid w:val="00213819"/>
    <w:rsid w:val="00213E47"/>
    <w:rsid w:val="00213E82"/>
    <w:rsid w:val="00213F4C"/>
    <w:rsid w:val="0021478D"/>
    <w:rsid w:val="00215768"/>
    <w:rsid w:val="00215E26"/>
    <w:rsid w:val="002161E3"/>
    <w:rsid w:val="00217439"/>
    <w:rsid w:val="002206B0"/>
    <w:rsid w:val="002206E2"/>
    <w:rsid w:val="002228E2"/>
    <w:rsid w:val="002229E0"/>
    <w:rsid w:val="00222A6A"/>
    <w:rsid w:val="00223779"/>
    <w:rsid w:val="00224547"/>
    <w:rsid w:val="0022504B"/>
    <w:rsid w:val="00226208"/>
    <w:rsid w:val="00227568"/>
    <w:rsid w:val="0022776E"/>
    <w:rsid w:val="00227AC6"/>
    <w:rsid w:val="00227BEC"/>
    <w:rsid w:val="00227E5D"/>
    <w:rsid w:val="002301D8"/>
    <w:rsid w:val="0023065D"/>
    <w:rsid w:val="00230D9A"/>
    <w:rsid w:val="00231AE1"/>
    <w:rsid w:val="00231E8A"/>
    <w:rsid w:val="00232365"/>
    <w:rsid w:val="00232ABE"/>
    <w:rsid w:val="0023380B"/>
    <w:rsid w:val="0023388D"/>
    <w:rsid w:val="0023409C"/>
    <w:rsid w:val="0023496B"/>
    <w:rsid w:val="00234BDA"/>
    <w:rsid w:val="00236B62"/>
    <w:rsid w:val="00237EFD"/>
    <w:rsid w:val="00240C29"/>
    <w:rsid w:val="002420B9"/>
    <w:rsid w:val="00243393"/>
    <w:rsid w:val="00243523"/>
    <w:rsid w:val="0024352E"/>
    <w:rsid w:val="00243BF1"/>
    <w:rsid w:val="00244FD1"/>
    <w:rsid w:val="00245FFB"/>
    <w:rsid w:val="00246AD2"/>
    <w:rsid w:val="00246EF7"/>
    <w:rsid w:val="00251034"/>
    <w:rsid w:val="00251846"/>
    <w:rsid w:val="00251CA0"/>
    <w:rsid w:val="00252C50"/>
    <w:rsid w:val="00254381"/>
    <w:rsid w:val="00255DF7"/>
    <w:rsid w:val="00255FFF"/>
    <w:rsid w:val="002563B2"/>
    <w:rsid w:val="002563CC"/>
    <w:rsid w:val="00256444"/>
    <w:rsid w:val="00256B5B"/>
    <w:rsid w:val="002602D7"/>
    <w:rsid w:val="00260740"/>
    <w:rsid w:val="00260E22"/>
    <w:rsid w:val="00260F21"/>
    <w:rsid w:val="002617E8"/>
    <w:rsid w:val="00261F61"/>
    <w:rsid w:val="00261FF7"/>
    <w:rsid w:val="00263D27"/>
    <w:rsid w:val="0026462F"/>
    <w:rsid w:val="00264E4D"/>
    <w:rsid w:val="002650B1"/>
    <w:rsid w:val="00265128"/>
    <w:rsid w:val="0026668E"/>
    <w:rsid w:val="002669D5"/>
    <w:rsid w:val="00267BEA"/>
    <w:rsid w:val="002716E4"/>
    <w:rsid w:val="002719CE"/>
    <w:rsid w:val="00271F53"/>
    <w:rsid w:val="002721EE"/>
    <w:rsid w:val="00272705"/>
    <w:rsid w:val="00272996"/>
    <w:rsid w:val="00272B15"/>
    <w:rsid w:val="00273BB7"/>
    <w:rsid w:val="00273EFB"/>
    <w:rsid w:val="002742F9"/>
    <w:rsid w:val="00274587"/>
    <w:rsid w:val="00274607"/>
    <w:rsid w:val="00274C3C"/>
    <w:rsid w:val="002755D8"/>
    <w:rsid w:val="0027702F"/>
    <w:rsid w:val="00277A22"/>
    <w:rsid w:val="00277D78"/>
    <w:rsid w:val="002805D1"/>
    <w:rsid w:val="0028092A"/>
    <w:rsid w:val="00281939"/>
    <w:rsid w:val="002820A1"/>
    <w:rsid w:val="002827A1"/>
    <w:rsid w:val="0028389D"/>
    <w:rsid w:val="00283C18"/>
    <w:rsid w:val="00285496"/>
    <w:rsid w:val="00285824"/>
    <w:rsid w:val="00285C3D"/>
    <w:rsid w:val="0028624A"/>
    <w:rsid w:val="00286263"/>
    <w:rsid w:val="00286269"/>
    <w:rsid w:val="002867E0"/>
    <w:rsid w:val="0028691F"/>
    <w:rsid w:val="00286C7D"/>
    <w:rsid w:val="0028795D"/>
    <w:rsid w:val="002879B6"/>
    <w:rsid w:val="002902A2"/>
    <w:rsid w:val="002905D2"/>
    <w:rsid w:val="002907C3"/>
    <w:rsid w:val="00290ACA"/>
    <w:rsid w:val="00291574"/>
    <w:rsid w:val="00293335"/>
    <w:rsid w:val="00293F83"/>
    <w:rsid w:val="00294132"/>
    <w:rsid w:val="002943AE"/>
    <w:rsid w:val="00295105"/>
    <w:rsid w:val="0029539F"/>
    <w:rsid w:val="00295857"/>
    <w:rsid w:val="00296F87"/>
    <w:rsid w:val="002979E8"/>
    <w:rsid w:val="002A04F6"/>
    <w:rsid w:val="002A1409"/>
    <w:rsid w:val="002A15A9"/>
    <w:rsid w:val="002A1867"/>
    <w:rsid w:val="002A2804"/>
    <w:rsid w:val="002A2A75"/>
    <w:rsid w:val="002A2B4C"/>
    <w:rsid w:val="002A2C9D"/>
    <w:rsid w:val="002A3040"/>
    <w:rsid w:val="002A3944"/>
    <w:rsid w:val="002A4AE3"/>
    <w:rsid w:val="002A4FC8"/>
    <w:rsid w:val="002A5FBC"/>
    <w:rsid w:val="002A6B2C"/>
    <w:rsid w:val="002A705F"/>
    <w:rsid w:val="002A733D"/>
    <w:rsid w:val="002A7347"/>
    <w:rsid w:val="002B0F23"/>
    <w:rsid w:val="002B13E0"/>
    <w:rsid w:val="002B1F20"/>
    <w:rsid w:val="002B21A9"/>
    <w:rsid w:val="002B2F21"/>
    <w:rsid w:val="002B2FA4"/>
    <w:rsid w:val="002B350D"/>
    <w:rsid w:val="002B3657"/>
    <w:rsid w:val="002B4173"/>
    <w:rsid w:val="002B62C3"/>
    <w:rsid w:val="002B6A81"/>
    <w:rsid w:val="002B6F1D"/>
    <w:rsid w:val="002C17CC"/>
    <w:rsid w:val="002C1815"/>
    <w:rsid w:val="002C1ABD"/>
    <w:rsid w:val="002C1AD5"/>
    <w:rsid w:val="002C1B2C"/>
    <w:rsid w:val="002C1B6D"/>
    <w:rsid w:val="002C2DC0"/>
    <w:rsid w:val="002C3883"/>
    <w:rsid w:val="002C3A51"/>
    <w:rsid w:val="002C3DE8"/>
    <w:rsid w:val="002C449B"/>
    <w:rsid w:val="002C4F40"/>
    <w:rsid w:val="002C5304"/>
    <w:rsid w:val="002C575D"/>
    <w:rsid w:val="002C61AC"/>
    <w:rsid w:val="002C6EFD"/>
    <w:rsid w:val="002C7576"/>
    <w:rsid w:val="002C7CE6"/>
    <w:rsid w:val="002D0426"/>
    <w:rsid w:val="002D2423"/>
    <w:rsid w:val="002D2AF3"/>
    <w:rsid w:val="002D43F4"/>
    <w:rsid w:val="002D4521"/>
    <w:rsid w:val="002D5407"/>
    <w:rsid w:val="002D56B2"/>
    <w:rsid w:val="002D6217"/>
    <w:rsid w:val="002D6874"/>
    <w:rsid w:val="002D75BD"/>
    <w:rsid w:val="002E00C2"/>
    <w:rsid w:val="002E06F1"/>
    <w:rsid w:val="002E13D3"/>
    <w:rsid w:val="002E1CB0"/>
    <w:rsid w:val="002E2964"/>
    <w:rsid w:val="002E29F3"/>
    <w:rsid w:val="002E2BEE"/>
    <w:rsid w:val="002E46B5"/>
    <w:rsid w:val="002E58E3"/>
    <w:rsid w:val="002E5C0B"/>
    <w:rsid w:val="002E5CD1"/>
    <w:rsid w:val="002E6E43"/>
    <w:rsid w:val="002E7265"/>
    <w:rsid w:val="002E7E09"/>
    <w:rsid w:val="002F05F6"/>
    <w:rsid w:val="002F11F1"/>
    <w:rsid w:val="002F180E"/>
    <w:rsid w:val="002F225E"/>
    <w:rsid w:val="002F297A"/>
    <w:rsid w:val="002F2E46"/>
    <w:rsid w:val="002F33AF"/>
    <w:rsid w:val="002F35C2"/>
    <w:rsid w:val="002F3A59"/>
    <w:rsid w:val="002F4159"/>
    <w:rsid w:val="002F421D"/>
    <w:rsid w:val="002F487A"/>
    <w:rsid w:val="002F4DEA"/>
    <w:rsid w:val="002F562E"/>
    <w:rsid w:val="002F5C47"/>
    <w:rsid w:val="002F617B"/>
    <w:rsid w:val="002F75B5"/>
    <w:rsid w:val="0030028F"/>
    <w:rsid w:val="003003AE"/>
    <w:rsid w:val="00300EC3"/>
    <w:rsid w:val="00301599"/>
    <w:rsid w:val="00301C92"/>
    <w:rsid w:val="00301CF0"/>
    <w:rsid w:val="003033FC"/>
    <w:rsid w:val="00303ECE"/>
    <w:rsid w:val="003052F4"/>
    <w:rsid w:val="0030606D"/>
    <w:rsid w:val="00306218"/>
    <w:rsid w:val="00306635"/>
    <w:rsid w:val="00307ECC"/>
    <w:rsid w:val="00310EA7"/>
    <w:rsid w:val="00312118"/>
    <w:rsid w:val="003137A3"/>
    <w:rsid w:val="003154B1"/>
    <w:rsid w:val="00316BC8"/>
    <w:rsid w:val="00316C8C"/>
    <w:rsid w:val="00316DEE"/>
    <w:rsid w:val="0031714E"/>
    <w:rsid w:val="003216E8"/>
    <w:rsid w:val="0032178A"/>
    <w:rsid w:val="003219FF"/>
    <w:rsid w:val="00321A69"/>
    <w:rsid w:val="00322250"/>
    <w:rsid w:val="003224A9"/>
    <w:rsid w:val="003235D4"/>
    <w:rsid w:val="003237E0"/>
    <w:rsid w:val="0032392C"/>
    <w:rsid w:val="0032695F"/>
    <w:rsid w:val="003279FF"/>
    <w:rsid w:val="003300A4"/>
    <w:rsid w:val="00330618"/>
    <w:rsid w:val="00330B06"/>
    <w:rsid w:val="00331169"/>
    <w:rsid w:val="00331182"/>
    <w:rsid w:val="00331241"/>
    <w:rsid w:val="00331F62"/>
    <w:rsid w:val="00332901"/>
    <w:rsid w:val="0033301C"/>
    <w:rsid w:val="003330ED"/>
    <w:rsid w:val="00333B45"/>
    <w:rsid w:val="003346DB"/>
    <w:rsid w:val="00335087"/>
    <w:rsid w:val="003351B1"/>
    <w:rsid w:val="003362B1"/>
    <w:rsid w:val="003363F4"/>
    <w:rsid w:val="00336C76"/>
    <w:rsid w:val="00337B67"/>
    <w:rsid w:val="00337B77"/>
    <w:rsid w:val="00340332"/>
    <w:rsid w:val="00340780"/>
    <w:rsid w:val="003407C4"/>
    <w:rsid w:val="003416FF"/>
    <w:rsid w:val="00342836"/>
    <w:rsid w:val="003439CE"/>
    <w:rsid w:val="00343A00"/>
    <w:rsid w:val="00343F6E"/>
    <w:rsid w:val="0034445F"/>
    <w:rsid w:val="00344CCA"/>
    <w:rsid w:val="00344F90"/>
    <w:rsid w:val="00345415"/>
    <w:rsid w:val="00345D57"/>
    <w:rsid w:val="003465C6"/>
    <w:rsid w:val="00347A9E"/>
    <w:rsid w:val="00352845"/>
    <w:rsid w:val="00356755"/>
    <w:rsid w:val="0035706D"/>
    <w:rsid w:val="003574CE"/>
    <w:rsid w:val="00357EFD"/>
    <w:rsid w:val="00357F47"/>
    <w:rsid w:val="00357F7F"/>
    <w:rsid w:val="00360765"/>
    <w:rsid w:val="00363BFC"/>
    <w:rsid w:val="00364345"/>
    <w:rsid w:val="00364422"/>
    <w:rsid w:val="003646A3"/>
    <w:rsid w:val="00364817"/>
    <w:rsid w:val="00364AF4"/>
    <w:rsid w:val="00364D59"/>
    <w:rsid w:val="00365172"/>
    <w:rsid w:val="0036612D"/>
    <w:rsid w:val="00366CD3"/>
    <w:rsid w:val="0037039B"/>
    <w:rsid w:val="00370403"/>
    <w:rsid w:val="003706FB"/>
    <w:rsid w:val="003711AA"/>
    <w:rsid w:val="00372277"/>
    <w:rsid w:val="00374B96"/>
    <w:rsid w:val="00375538"/>
    <w:rsid w:val="0037603B"/>
    <w:rsid w:val="003760D1"/>
    <w:rsid w:val="00376421"/>
    <w:rsid w:val="00376BFC"/>
    <w:rsid w:val="00376DA5"/>
    <w:rsid w:val="003816B9"/>
    <w:rsid w:val="00381C3F"/>
    <w:rsid w:val="003827C2"/>
    <w:rsid w:val="00382B92"/>
    <w:rsid w:val="00382F2D"/>
    <w:rsid w:val="00383097"/>
    <w:rsid w:val="00383442"/>
    <w:rsid w:val="00383BA4"/>
    <w:rsid w:val="00384797"/>
    <w:rsid w:val="0038599F"/>
    <w:rsid w:val="00385CC4"/>
    <w:rsid w:val="003867F1"/>
    <w:rsid w:val="0038702A"/>
    <w:rsid w:val="003878A3"/>
    <w:rsid w:val="0039004B"/>
    <w:rsid w:val="003905C1"/>
    <w:rsid w:val="003918AF"/>
    <w:rsid w:val="003921A5"/>
    <w:rsid w:val="00392241"/>
    <w:rsid w:val="003923D1"/>
    <w:rsid w:val="00392DF8"/>
    <w:rsid w:val="003939BF"/>
    <w:rsid w:val="00393AEE"/>
    <w:rsid w:val="00393E2A"/>
    <w:rsid w:val="00393EF4"/>
    <w:rsid w:val="00395004"/>
    <w:rsid w:val="00395346"/>
    <w:rsid w:val="003969DE"/>
    <w:rsid w:val="0039709F"/>
    <w:rsid w:val="00397F05"/>
    <w:rsid w:val="003A1397"/>
    <w:rsid w:val="003A2044"/>
    <w:rsid w:val="003A375A"/>
    <w:rsid w:val="003A4A33"/>
    <w:rsid w:val="003A50C1"/>
    <w:rsid w:val="003A63F6"/>
    <w:rsid w:val="003A6F0A"/>
    <w:rsid w:val="003A7371"/>
    <w:rsid w:val="003A7473"/>
    <w:rsid w:val="003A751D"/>
    <w:rsid w:val="003A75AE"/>
    <w:rsid w:val="003A7C04"/>
    <w:rsid w:val="003B088C"/>
    <w:rsid w:val="003B0DE4"/>
    <w:rsid w:val="003B164E"/>
    <w:rsid w:val="003B1B81"/>
    <w:rsid w:val="003B203E"/>
    <w:rsid w:val="003B21FD"/>
    <w:rsid w:val="003B3A19"/>
    <w:rsid w:val="003B3B80"/>
    <w:rsid w:val="003B3EC0"/>
    <w:rsid w:val="003B40D4"/>
    <w:rsid w:val="003B4911"/>
    <w:rsid w:val="003B5321"/>
    <w:rsid w:val="003B57F1"/>
    <w:rsid w:val="003B6CB2"/>
    <w:rsid w:val="003B7731"/>
    <w:rsid w:val="003B7B1D"/>
    <w:rsid w:val="003B7BA1"/>
    <w:rsid w:val="003B7D6F"/>
    <w:rsid w:val="003B7F81"/>
    <w:rsid w:val="003C08BF"/>
    <w:rsid w:val="003C08F8"/>
    <w:rsid w:val="003C0BC3"/>
    <w:rsid w:val="003C0C12"/>
    <w:rsid w:val="003C1632"/>
    <w:rsid w:val="003C1E71"/>
    <w:rsid w:val="003C3106"/>
    <w:rsid w:val="003C3791"/>
    <w:rsid w:val="003C4F6F"/>
    <w:rsid w:val="003C5079"/>
    <w:rsid w:val="003C527E"/>
    <w:rsid w:val="003C5C23"/>
    <w:rsid w:val="003C6C3B"/>
    <w:rsid w:val="003C759B"/>
    <w:rsid w:val="003D0825"/>
    <w:rsid w:val="003D0B2C"/>
    <w:rsid w:val="003D1DA9"/>
    <w:rsid w:val="003D258C"/>
    <w:rsid w:val="003D2776"/>
    <w:rsid w:val="003D291F"/>
    <w:rsid w:val="003D46D1"/>
    <w:rsid w:val="003D4DE8"/>
    <w:rsid w:val="003D5BF6"/>
    <w:rsid w:val="003D5CD8"/>
    <w:rsid w:val="003D74DD"/>
    <w:rsid w:val="003D7EF4"/>
    <w:rsid w:val="003E040F"/>
    <w:rsid w:val="003E0BBD"/>
    <w:rsid w:val="003E1917"/>
    <w:rsid w:val="003E2916"/>
    <w:rsid w:val="003E30C5"/>
    <w:rsid w:val="003E40F6"/>
    <w:rsid w:val="003E45BA"/>
    <w:rsid w:val="003E4F18"/>
    <w:rsid w:val="003E60C7"/>
    <w:rsid w:val="003E60FE"/>
    <w:rsid w:val="003E79D5"/>
    <w:rsid w:val="003F0577"/>
    <w:rsid w:val="003F05A4"/>
    <w:rsid w:val="003F0A0F"/>
    <w:rsid w:val="003F36BE"/>
    <w:rsid w:val="003F3891"/>
    <w:rsid w:val="003F3B28"/>
    <w:rsid w:val="003F3EBC"/>
    <w:rsid w:val="003F5EB4"/>
    <w:rsid w:val="003F6017"/>
    <w:rsid w:val="003F6B26"/>
    <w:rsid w:val="003F7711"/>
    <w:rsid w:val="00400306"/>
    <w:rsid w:val="00400778"/>
    <w:rsid w:val="00401F4A"/>
    <w:rsid w:val="00402D40"/>
    <w:rsid w:val="004030C4"/>
    <w:rsid w:val="004033F7"/>
    <w:rsid w:val="00403909"/>
    <w:rsid w:val="00403AEB"/>
    <w:rsid w:val="00403B4A"/>
    <w:rsid w:val="00404B76"/>
    <w:rsid w:val="00405017"/>
    <w:rsid w:val="00406740"/>
    <w:rsid w:val="00407819"/>
    <w:rsid w:val="00407F9E"/>
    <w:rsid w:val="0041029D"/>
    <w:rsid w:val="00410E86"/>
    <w:rsid w:val="00411815"/>
    <w:rsid w:val="00411CF9"/>
    <w:rsid w:val="0041207B"/>
    <w:rsid w:val="0041465B"/>
    <w:rsid w:val="00414FF1"/>
    <w:rsid w:val="00415623"/>
    <w:rsid w:val="00415C99"/>
    <w:rsid w:val="00415F81"/>
    <w:rsid w:val="0041635F"/>
    <w:rsid w:val="004205A1"/>
    <w:rsid w:val="00420A6D"/>
    <w:rsid w:val="00420A87"/>
    <w:rsid w:val="00420B80"/>
    <w:rsid w:val="00421FC6"/>
    <w:rsid w:val="004221C5"/>
    <w:rsid w:val="00422897"/>
    <w:rsid w:val="00422898"/>
    <w:rsid w:val="00423EC0"/>
    <w:rsid w:val="004248E2"/>
    <w:rsid w:val="00424FD5"/>
    <w:rsid w:val="00425190"/>
    <w:rsid w:val="0042531D"/>
    <w:rsid w:val="004257FE"/>
    <w:rsid w:val="00425F0B"/>
    <w:rsid w:val="00426FA8"/>
    <w:rsid w:val="00427692"/>
    <w:rsid w:val="00427749"/>
    <w:rsid w:val="0042781F"/>
    <w:rsid w:val="0043013A"/>
    <w:rsid w:val="0043157F"/>
    <w:rsid w:val="00431F58"/>
    <w:rsid w:val="004320A0"/>
    <w:rsid w:val="0043299F"/>
    <w:rsid w:val="004334F9"/>
    <w:rsid w:val="00434BF7"/>
    <w:rsid w:val="00434C5D"/>
    <w:rsid w:val="0043551C"/>
    <w:rsid w:val="004361A3"/>
    <w:rsid w:val="004363C7"/>
    <w:rsid w:val="00440382"/>
    <w:rsid w:val="0044046F"/>
    <w:rsid w:val="00440918"/>
    <w:rsid w:val="004409CB"/>
    <w:rsid w:val="0044118A"/>
    <w:rsid w:val="004414E2"/>
    <w:rsid w:val="004430C2"/>
    <w:rsid w:val="0044325C"/>
    <w:rsid w:val="004450FD"/>
    <w:rsid w:val="00445829"/>
    <w:rsid w:val="00445FC2"/>
    <w:rsid w:val="0044607C"/>
    <w:rsid w:val="00446884"/>
    <w:rsid w:val="00446B2D"/>
    <w:rsid w:val="004477C7"/>
    <w:rsid w:val="00450676"/>
    <w:rsid w:val="00450FC5"/>
    <w:rsid w:val="004510FF"/>
    <w:rsid w:val="004511C9"/>
    <w:rsid w:val="004513F6"/>
    <w:rsid w:val="00451E59"/>
    <w:rsid w:val="00452288"/>
    <w:rsid w:val="00452F89"/>
    <w:rsid w:val="00453469"/>
    <w:rsid w:val="00453976"/>
    <w:rsid w:val="004542F6"/>
    <w:rsid w:val="00455397"/>
    <w:rsid w:val="00455743"/>
    <w:rsid w:val="004558A2"/>
    <w:rsid w:val="004558BA"/>
    <w:rsid w:val="00455A8C"/>
    <w:rsid w:val="00455AAC"/>
    <w:rsid w:val="00457FCC"/>
    <w:rsid w:val="00460C45"/>
    <w:rsid w:val="00461951"/>
    <w:rsid w:val="004622D3"/>
    <w:rsid w:val="00462B0C"/>
    <w:rsid w:val="004631FE"/>
    <w:rsid w:val="004634BC"/>
    <w:rsid w:val="00464491"/>
    <w:rsid w:val="004652C8"/>
    <w:rsid w:val="00467352"/>
    <w:rsid w:val="004676D9"/>
    <w:rsid w:val="004678F7"/>
    <w:rsid w:val="00470D20"/>
    <w:rsid w:val="004714EF"/>
    <w:rsid w:val="0047226D"/>
    <w:rsid w:val="0047308A"/>
    <w:rsid w:val="00474378"/>
    <w:rsid w:val="0047518D"/>
    <w:rsid w:val="00475AE7"/>
    <w:rsid w:val="00476513"/>
    <w:rsid w:val="00476B13"/>
    <w:rsid w:val="00476C5F"/>
    <w:rsid w:val="00477239"/>
    <w:rsid w:val="0047739C"/>
    <w:rsid w:val="0047744E"/>
    <w:rsid w:val="00477AD7"/>
    <w:rsid w:val="00477AEC"/>
    <w:rsid w:val="00480777"/>
    <w:rsid w:val="0048111F"/>
    <w:rsid w:val="0048140A"/>
    <w:rsid w:val="00481A75"/>
    <w:rsid w:val="00482F29"/>
    <w:rsid w:val="004830D2"/>
    <w:rsid w:val="00483168"/>
    <w:rsid w:val="00483C0C"/>
    <w:rsid w:val="00484E42"/>
    <w:rsid w:val="00484E97"/>
    <w:rsid w:val="0048511A"/>
    <w:rsid w:val="00485AB6"/>
    <w:rsid w:val="00486ADF"/>
    <w:rsid w:val="00486F13"/>
    <w:rsid w:val="004871B2"/>
    <w:rsid w:val="004872F7"/>
    <w:rsid w:val="00487B70"/>
    <w:rsid w:val="00487D78"/>
    <w:rsid w:val="00490324"/>
    <w:rsid w:val="0049038E"/>
    <w:rsid w:val="004904C5"/>
    <w:rsid w:val="00490C7E"/>
    <w:rsid w:val="00490F10"/>
    <w:rsid w:val="00490F9B"/>
    <w:rsid w:val="004919BE"/>
    <w:rsid w:val="00491BD9"/>
    <w:rsid w:val="00491E8B"/>
    <w:rsid w:val="00492255"/>
    <w:rsid w:val="00492892"/>
    <w:rsid w:val="00493739"/>
    <w:rsid w:val="00493BFD"/>
    <w:rsid w:val="00494B27"/>
    <w:rsid w:val="004954A4"/>
    <w:rsid w:val="00495F56"/>
    <w:rsid w:val="00496B96"/>
    <w:rsid w:val="00496FEE"/>
    <w:rsid w:val="004974E4"/>
    <w:rsid w:val="004A0271"/>
    <w:rsid w:val="004A06D7"/>
    <w:rsid w:val="004A125A"/>
    <w:rsid w:val="004A15F3"/>
    <w:rsid w:val="004A27B0"/>
    <w:rsid w:val="004A342A"/>
    <w:rsid w:val="004A3577"/>
    <w:rsid w:val="004A3BE5"/>
    <w:rsid w:val="004A3C55"/>
    <w:rsid w:val="004A4853"/>
    <w:rsid w:val="004A7347"/>
    <w:rsid w:val="004A7F3B"/>
    <w:rsid w:val="004B0517"/>
    <w:rsid w:val="004B1186"/>
    <w:rsid w:val="004B13FD"/>
    <w:rsid w:val="004B3C9C"/>
    <w:rsid w:val="004B4145"/>
    <w:rsid w:val="004B4A45"/>
    <w:rsid w:val="004B5AFD"/>
    <w:rsid w:val="004B67E3"/>
    <w:rsid w:val="004B68FA"/>
    <w:rsid w:val="004B6D98"/>
    <w:rsid w:val="004B6E1D"/>
    <w:rsid w:val="004B71B7"/>
    <w:rsid w:val="004B78A6"/>
    <w:rsid w:val="004C01BE"/>
    <w:rsid w:val="004C01F1"/>
    <w:rsid w:val="004C13D6"/>
    <w:rsid w:val="004C178A"/>
    <w:rsid w:val="004C19A8"/>
    <w:rsid w:val="004C2E95"/>
    <w:rsid w:val="004C2E9A"/>
    <w:rsid w:val="004C2F53"/>
    <w:rsid w:val="004C3195"/>
    <w:rsid w:val="004C5391"/>
    <w:rsid w:val="004C5438"/>
    <w:rsid w:val="004C5898"/>
    <w:rsid w:val="004C75E2"/>
    <w:rsid w:val="004C7B7E"/>
    <w:rsid w:val="004D0FEE"/>
    <w:rsid w:val="004D20E3"/>
    <w:rsid w:val="004D339C"/>
    <w:rsid w:val="004D3E16"/>
    <w:rsid w:val="004D43AB"/>
    <w:rsid w:val="004D4F94"/>
    <w:rsid w:val="004D4FBB"/>
    <w:rsid w:val="004D51BA"/>
    <w:rsid w:val="004D5411"/>
    <w:rsid w:val="004D67FE"/>
    <w:rsid w:val="004D7871"/>
    <w:rsid w:val="004D7C97"/>
    <w:rsid w:val="004E093D"/>
    <w:rsid w:val="004E0A19"/>
    <w:rsid w:val="004E0C9D"/>
    <w:rsid w:val="004E0F33"/>
    <w:rsid w:val="004E1385"/>
    <w:rsid w:val="004E2BC8"/>
    <w:rsid w:val="004E2E29"/>
    <w:rsid w:val="004E3809"/>
    <w:rsid w:val="004E3E91"/>
    <w:rsid w:val="004E4423"/>
    <w:rsid w:val="004E596A"/>
    <w:rsid w:val="004E60BD"/>
    <w:rsid w:val="004E6F51"/>
    <w:rsid w:val="004E6F5D"/>
    <w:rsid w:val="004E72CF"/>
    <w:rsid w:val="004F1029"/>
    <w:rsid w:val="004F1E0A"/>
    <w:rsid w:val="004F28E7"/>
    <w:rsid w:val="004F3895"/>
    <w:rsid w:val="004F4044"/>
    <w:rsid w:val="004F41F3"/>
    <w:rsid w:val="004F488A"/>
    <w:rsid w:val="004F5A3C"/>
    <w:rsid w:val="004F5FB1"/>
    <w:rsid w:val="004F680E"/>
    <w:rsid w:val="004F6B18"/>
    <w:rsid w:val="004F7D73"/>
    <w:rsid w:val="00500023"/>
    <w:rsid w:val="005000A8"/>
    <w:rsid w:val="00500408"/>
    <w:rsid w:val="00500576"/>
    <w:rsid w:val="0050086A"/>
    <w:rsid w:val="0050188D"/>
    <w:rsid w:val="00503416"/>
    <w:rsid w:val="005035C4"/>
    <w:rsid w:val="00504860"/>
    <w:rsid w:val="0050497C"/>
    <w:rsid w:val="00505938"/>
    <w:rsid w:val="0050764C"/>
    <w:rsid w:val="00510BE3"/>
    <w:rsid w:val="005117DA"/>
    <w:rsid w:val="00511A67"/>
    <w:rsid w:val="00511E12"/>
    <w:rsid w:val="005129A4"/>
    <w:rsid w:val="00512CA6"/>
    <w:rsid w:val="00512CAE"/>
    <w:rsid w:val="005135AA"/>
    <w:rsid w:val="00514439"/>
    <w:rsid w:val="00514B11"/>
    <w:rsid w:val="0051612B"/>
    <w:rsid w:val="00517017"/>
    <w:rsid w:val="005170F5"/>
    <w:rsid w:val="0051762F"/>
    <w:rsid w:val="00517A43"/>
    <w:rsid w:val="0052063C"/>
    <w:rsid w:val="00521907"/>
    <w:rsid w:val="00521FD7"/>
    <w:rsid w:val="005221CA"/>
    <w:rsid w:val="005224A4"/>
    <w:rsid w:val="00522E24"/>
    <w:rsid w:val="00523202"/>
    <w:rsid w:val="00523557"/>
    <w:rsid w:val="00523EB1"/>
    <w:rsid w:val="005240D9"/>
    <w:rsid w:val="00524875"/>
    <w:rsid w:val="00524EF8"/>
    <w:rsid w:val="00524FDA"/>
    <w:rsid w:val="005250C0"/>
    <w:rsid w:val="00525777"/>
    <w:rsid w:val="0052698C"/>
    <w:rsid w:val="005276AC"/>
    <w:rsid w:val="00530987"/>
    <w:rsid w:val="00531EC0"/>
    <w:rsid w:val="0053292E"/>
    <w:rsid w:val="00532E07"/>
    <w:rsid w:val="00533995"/>
    <w:rsid w:val="00533E7E"/>
    <w:rsid w:val="00534BAA"/>
    <w:rsid w:val="00535137"/>
    <w:rsid w:val="00535CA1"/>
    <w:rsid w:val="00535D86"/>
    <w:rsid w:val="0053603D"/>
    <w:rsid w:val="00540445"/>
    <w:rsid w:val="00540A3C"/>
    <w:rsid w:val="00540A95"/>
    <w:rsid w:val="00540C8D"/>
    <w:rsid w:val="00540E9D"/>
    <w:rsid w:val="00540EC5"/>
    <w:rsid w:val="005428AA"/>
    <w:rsid w:val="005429A9"/>
    <w:rsid w:val="00542DF5"/>
    <w:rsid w:val="00543063"/>
    <w:rsid w:val="0054461F"/>
    <w:rsid w:val="00544E62"/>
    <w:rsid w:val="00544F93"/>
    <w:rsid w:val="005455AF"/>
    <w:rsid w:val="00545A7C"/>
    <w:rsid w:val="00546DDE"/>
    <w:rsid w:val="0054771A"/>
    <w:rsid w:val="00547D31"/>
    <w:rsid w:val="0055001B"/>
    <w:rsid w:val="005504E9"/>
    <w:rsid w:val="00550EBD"/>
    <w:rsid w:val="00550F31"/>
    <w:rsid w:val="0055121F"/>
    <w:rsid w:val="00551CB3"/>
    <w:rsid w:val="00551D76"/>
    <w:rsid w:val="00551EBB"/>
    <w:rsid w:val="00551F89"/>
    <w:rsid w:val="005520FF"/>
    <w:rsid w:val="00552423"/>
    <w:rsid w:val="005531B0"/>
    <w:rsid w:val="005532D9"/>
    <w:rsid w:val="00553863"/>
    <w:rsid w:val="00553EBF"/>
    <w:rsid w:val="00554F26"/>
    <w:rsid w:val="00555A51"/>
    <w:rsid w:val="00556740"/>
    <w:rsid w:val="00556B4D"/>
    <w:rsid w:val="005575D5"/>
    <w:rsid w:val="00557B84"/>
    <w:rsid w:val="00557BA7"/>
    <w:rsid w:val="00557DFF"/>
    <w:rsid w:val="0056003A"/>
    <w:rsid w:val="005606B6"/>
    <w:rsid w:val="00560DED"/>
    <w:rsid w:val="005615F3"/>
    <w:rsid w:val="00561A95"/>
    <w:rsid w:val="00562656"/>
    <w:rsid w:val="0056265D"/>
    <w:rsid w:val="00563A2E"/>
    <w:rsid w:val="00563CBE"/>
    <w:rsid w:val="005649F3"/>
    <w:rsid w:val="005663E8"/>
    <w:rsid w:val="0056646B"/>
    <w:rsid w:val="00566B3A"/>
    <w:rsid w:val="00566DBC"/>
    <w:rsid w:val="00567016"/>
    <w:rsid w:val="00567035"/>
    <w:rsid w:val="005674A3"/>
    <w:rsid w:val="0056757E"/>
    <w:rsid w:val="00567D3F"/>
    <w:rsid w:val="00570393"/>
    <w:rsid w:val="0057096A"/>
    <w:rsid w:val="00571AFE"/>
    <w:rsid w:val="005722D9"/>
    <w:rsid w:val="005724A8"/>
    <w:rsid w:val="00572524"/>
    <w:rsid w:val="00572938"/>
    <w:rsid w:val="005729BF"/>
    <w:rsid w:val="00573200"/>
    <w:rsid w:val="005734A8"/>
    <w:rsid w:val="00573E57"/>
    <w:rsid w:val="0057451E"/>
    <w:rsid w:val="00574552"/>
    <w:rsid w:val="00575157"/>
    <w:rsid w:val="00575F31"/>
    <w:rsid w:val="00576E24"/>
    <w:rsid w:val="00577947"/>
    <w:rsid w:val="005779FB"/>
    <w:rsid w:val="00577C26"/>
    <w:rsid w:val="00577C9E"/>
    <w:rsid w:val="005806C8"/>
    <w:rsid w:val="00580AB8"/>
    <w:rsid w:val="00581C18"/>
    <w:rsid w:val="00581DCE"/>
    <w:rsid w:val="00582119"/>
    <w:rsid w:val="0058227B"/>
    <w:rsid w:val="00582C62"/>
    <w:rsid w:val="00583EC2"/>
    <w:rsid w:val="00584078"/>
    <w:rsid w:val="00584C0B"/>
    <w:rsid w:val="00584F54"/>
    <w:rsid w:val="005874BA"/>
    <w:rsid w:val="005876FF"/>
    <w:rsid w:val="00587F0B"/>
    <w:rsid w:val="00590A7C"/>
    <w:rsid w:val="00591563"/>
    <w:rsid w:val="00591848"/>
    <w:rsid w:val="0059192E"/>
    <w:rsid w:val="005919B3"/>
    <w:rsid w:val="00592F72"/>
    <w:rsid w:val="005945B0"/>
    <w:rsid w:val="005957C9"/>
    <w:rsid w:val="00595B7C"/>
    <w:rsid w:val="00596209"/>
    <w:rsid w:val="005968C8"/>
    <w:rsid w:val="00596CC4"/>
    <w:rsid w:val="00596DAB"/>
    <w:rsid w:val="0059725C"/>
    <w:rsid w:val="005A08AC"/>
    <w:rsid w:val="005A0A89"/>
    <w:rsid w:val="005A1380"/>
    <w:rsid w:val="005A1659"/>
    <w:rsid w:val="005A2CF5"/>
    <w:rsid w:val="005A3A50"/>
    <w:rsid w:val="005A4385"/>
    <w:rsid w:val="005A4B51"/>
    <w:rsid w:val="005A4FB6"/>
    <w:rsid w:val="005A5B68"/>
    <w:rsid w:val="005A5E74"/>
    <w:rsid w:val="005A643E"/>
    <w:rsid w:val="005A7C81"/>
    <w:rsid w:val="005B0340"/>
    <w:rsid w:val="005B0587"/>
    <w:rsid w:val="005B0AE4"/>
    <w:rsid w:val="005B1A6F"/>
    <w:rsid w:val="005B1DE6"/>
    <w:rsid w:val="005B283A"/>
    <w:rsid w:val="005B2BE0"/>
    <w:rsid w:val="005B315D"/>
    <w:rsid w:val="005B5358"/>
    <w:rsid w:val="005B5CC1"/>
    <w:rsid w:val="005B6F7E"/>
    <w:rsid w:val="005B70CD"/>
    <w:rsid w:val="005C0422"/>
    <w:rsid w:val="005C0488"/>
    <w:rsid w:val="005C179F"/>
    <w:rsid w:val="005C361A"/>
    <w:rsid w:val="005C3A63"/>
    <w:rsid w:val="005C42EF"/>
    <w:rsid w:val="005C4E73"/>
    <w:rsid w:val="005C5219"/>
    <w:rsid w:val="005C65FF"/>
    <w:rsid w:val="005C6714"/>
    <w:rsid w:val="005C6CCE"/>
    <w:rsid w:val="005D0467"/>
    <w:rsid w:val="005D0D60"/>
    <w:rsid w:val="005D0F38"/>
    <w:rsid w:val="005D23CA"/>
    <w:rsid w:val="005D27B0"/>
    <w:rsid w:val="005D3F7A"/>
    <w:rsid w:val="005D4236"/>
    <w:rsid w:val="005D45DC"/>
    <w:rsid w:val="005D47CC"/>
    <w:rsid w:val="005D4B22"/>
    <w:rsid w:val="005D6157"/>
    <w:rsid w:val="005D632E"/>
    <w:rsid w:val="005D6506"/>
    <w:rsid w:val="005D7137"/>
    <w:rsid w:val="005E185E"/>
    <w:rsid w:val="005E1991"/>
    <w:rsid w:val="005E2682"/>
    <w:rsid w:val="005E27ED"/>
    <w:rsid w:val="005E2DAD"/>
    <w:rsid w:val="005E4350"/>
    <w:rsid w:val="005E4728"/>
    <w:rsid w:val="005E497C"/>
    <w:rsid w:val="005E5FAD"/>
    <w:rsid w:val="005E6D64"/>
    <w:rsid w:val="005E6F85"/>
    <w:rsid w:val="005E7650"/>
    <w:rsid w:val="005E7C36"/>
    <w:rsid w:val="005E7E1E"/>
    <w:rsid w:val="005E7F95"/>
    <w:rsid w:val="005E7FB6"/>
    <w:rsid w:val="005F02C9"/>
    <w:rsid w:val="005F0573"/>
    <w:rsid w:val="005F09C0"/>
    <w:rsid w:val="005F1BC0"/>
    <w:rsid w:val="005F2A04"/>
    <w:rsid w:val="005F3679"/>
    <w:rsid w:val="005F3CB3"/>
    <w:rsid w:val="005F4209"/>
    <w:rsid w:val="005F4226"/>
    <w:rsid w:val="005F4F42"/>
    <w:rsid w:val="005F5541"/>
    <w:rsid w:val="005F5FDC"/>
    <w:rsid w:val="005F6C51"/>
    <w:rsid w:val="005F6C6B"/>
    <w:rsid w:val="005F7815"/>
    <w:rsid w:val="0060102C"/>
    <w:rsid w:val="006016D6"/>
    <w:rsid w:val="00601B51"/>
    <w:rsid w:val="00602428"/>
    <w:rsid w:val="00602683"/>
    <w:rsid w:val="0060292C"/>
    <w:rsid w:val="00603543"/>
    <w:rsid w:val="006035F0"/>
    <w:rsid w:val="00603B7B"/>
    <w:rsid w:val="00603CF7"/>
    <w:rsid w:val="00604036"/>
    <w:rsid w:val="0060595D"/>
    <w:rsid w:val="00605C61"/>
    <w:rsid w:val="00607859"/>
    <w:rsid w:val="00607ACD"/>
    <w:rsid w:val="00610EDE"/>
    <w:rsid w:val="006138A6"/>
    <w:rsid w:val="006139FC"/>
    <w:rsid w:val="006149E4"/>
    <w:rsid w:val="00616100"/>
    <w:rsid w:val="00617150"/>
    <w:rsid w:val="00617622"/>
    <w:rsid w:val="0061795F"/>
    <w:rsid w:val="006200A6"/>
    <w:rsid w:val="00620629"/>
    <w:rsid w:val="00620E90"/>
    <w:rsid w:val="00620FC4"/>
    <w:rsid w:val="0062208D"/>
    <w:rsid w:val="00622375"/>
    <w:rsid w:val="00624D70"/>
    <w:rsid w:val="00625EB9"/>
    <w:rsid w:val="006270DC"/>
    <w:rsid w:val="00627CA9"/>
    <w:rsid w:val="00630B4D"/>
    <w:rsid w:val="00630D6F"/>
    <w:rsid w:val="00630E4C"/>
    <w:rsid w:val="0063152C"/>
    <w:rsid w:val="00631745"/>
    <w:rsid w:val="00631F7B"/>
    <w:rsid w:val="00632918"/>
    <w:rsid w:val="00632BA4"/>
    <w:rsid w:val="0063377C"/>
    <w:rsid w:val="00633CC8"/>
    <w:rsid w:val="006340E4"/>
    <w:rsid w:val="0063595B"/>
    <w:rsid w:val="006363C4"/>
    <w:rsid w:val="00636B97"/>
    <w:rsid w:val="00636B9F"/>
    <w:rsid w:val="00636E88"/>
    <w:rsid w:val="00637776"/>
    <w:rsid w:val="006379D0"/>
    <w:rsid w:val="006379DB"/>
    <w:rsid w:val="00637C11"/>
    <w:rsid w:val="00637CBB"/>
    <w:rsid w:val="006409EE"/>
    <w:rsid w:val="00640AE5"/>
    <w:rsid w:val="00641267"/>
    <w:rsid w:val="0064131D"/>
    <w:rsid w:val="006429CD"/>
    <w:rsid w:val="00643013"/>
    <w:rsid w:val="006444E2"/>
    <w:rsid w:val="00644D28"/>
    <w:rsid w:val="006458B9"/>
    <w:rsid w:val="0064614C"/>
    <w:rsid w:val="00646173"/>
    <w:rsid w:val="00646EB9"/>
    <w:rsid w:val="00650C36"/>
    <w:rsid w:val="00650FB3"/>
    <w:rsid w:val="0065173F"/>
    <w:rsid w:val="00652849"/>
    <w:rsid w:val="006539C2"/>
    <w:rsid w:val="00653E1C"/>
    <w:rsid w:val="00655AED"/>
    <w:rsid w:val="00656473"/>
    <w:rsid w:val="00657BB1"/>
    <w:rsid w:val="00660812"/>
    <w:rsid w:val="006608F3"/>
    <w:rsid w:val="006629A5"/>
    <w:rsid w:val="00663C4B"/>
    <w:rsid w:val="00663D6C"/>
    <w:rsid w:val="00664755"/>
    <w:rsid w:val="00664B2F"/>
    <w:rsid w:val="00664E9E"/>
    <w:rsid w:val="00664FEA"/>
    <w:rsid w:val="006656C3"/>
    <w:rsid w:val="00666548"/>
    <w:rsid w:val="0066694C"/>
    <w:rsid w:val="0066700A"/>
    <w:rsid w:val="00667DD3"/>
    <w:rsid w:val="00670898"/>
    <w:rsid w:val="00670AA9"/>
    <w:rsid w:val="00671CF9"/>
    <w:rsid w:val="0067227F"/>
    <w:rsid w:val="00672CDF"/>
    <w:rsid w:val="00673272"/>
    <w:rsid w:val="00673F1A"/>
    <w:rsid w:val="006744E4"/>
    <w:rsid w:val="00674C99"/>
    <w:rsid w:val="0067513D"/>
    <w:rsid w:val="00675831"/>
    <w:rsid w:val="00675C56"/>
    <w:rsid w:val="00675D07"/>
    <w:rsid w:val="00675D41"/>
    <w:rsid w:val="00675DEA"/>
    <w:rsid w:val="0067681F"/>
    <w:rsid w:val="00676A69"/>
    <w:rsid w:val="00676B39"/>
    <w:rsid w:val="0067766A"/>
    <w:rsid w:val="006800D3"/>
    <w:rsid w:val="00680A31"/>
    <w:rsid w:val="00680DD9"/>
    <w:rsid w:val="00681F5E"/>
    <w:rsid w:val="006822CC"/>
    <w:rsid w:val="00682DE4"/>
    <w:rsid w:val="00683156"/>
    <w:rsid w:val="00684C15"/>
    <w:rsid w:val="006854A5"/>
    <w:rsid w:val="00685513"/>
    <w:rsid w:val="00685988"/>
    <w:rsid w:val="006861DE"/>
    <w:rsid w:val="006866AE"/>
    <w:rsid w:val="006869B0"/>
    <w:rsid w:val="006875C2"/>
    <w:rsid w:val="00690420"/>
    <w:rsid w:val="00690649"/>
    <w:rsid w:val="00691409"/>
    <w:rsid w:val="00691B89"/>
    <w:rsid w:val="006934B3"/>
    <w:rsid w:val="0069382F"/>
    <w:rsid w:val="00695237"/>
    <w:rsid w:val="00695478"/>
    <w:rsid w:val="006958E8"/>
    <w:rsid w:val="00696E05"/>
    <w:rsid w:val="006974CB"/>
    <w:rsid w:val="00697509"/>
    <w:rsid w:val="00697D26"/>
    <w:rsid w:val="00697E3E"/>
    <w:rsid w:val="006A0002"/>
    <w:rsid w:val="006A1089"/>
    <w:rsid w:val="006A1C80"/>
    <w:rsid w:val="006A2200"/>
    <w:rsid w:val="006A456D"/>
    <w:rsid w:val="006A5470"/>
    <w:rsid w:val="006A5D78"/>
    <w:rsid w:val="006A66D0"/>
    <w:rsid w:val="006A6891"/>
    <w:rsid w:val="006A6C4A"/>
    <w:rsid w:val="006A70C3"/>
    <w:rsid w:val="006B12B2"/>
    <w:rsid w:val="006B1627"/>
    <w:rsid w:val="006B16E6"/>
    <w:rsid w:val="006B1EC4"/>
    <w:rsid w:val="006B24AA"/>
    <w:rsid w:val="006B27E8"/>
    <w:rsid w:val="006B2AF5"/>
    <w:rsid w:val="006B315A"/>
    <w:rsid w:val="006B3640"/>
    <w:rsid w:val="006B3C5F"/>
    <w:rsid w:val="006B419F"/>
    <w:rsid w:val="006B44FA"/>
    <w:rsid w:val="006B4991"/>
    <w:rsid w:val="006B59D9"/>
    <w:rsid w:val="006B5BA2"/>
    <w:rsid w:val="006B5E46"/>
    <w:rsid w:val="006B7823"/>
    <w:rsid w:val="006B7899"/>
    <w:rsid w:val="006B7FCD"/>
    <w:rsid w:val="006C0085"/>
    <w:rsid w:val="006C0280"/>
    <w:rsid w:val="006C08D7"/>
    <w:rsid w:val="006C0D0B"/>
    <w:rsid w:val="006C1213"/>
    <w:rsid w:val="006C153A"/>
    <w:rsid w:val="006C20ED"/>
    <w:rsid w:val="006C2865"/>
    <w:rsid w:val="006C2872"/>
    <w:rsid w:val="006C3515"/>
    <w:rsid w:val="006C432A"/>
    <w:rsid w:val="006C44AF"/>
    <w:rsid w:val="006C56CA"/>
    <w:rsid w:val="006C621A"/>
    <w:rsid w:val="006C749C"/>
    <w:rsid w:val="006C7F4A"/>
    <w:rsid w:val="006D036A"/>
    <w:rsid w:val="006D086B"/>
    <w:rsid w:val="006D0A84"/>
    <w:rsid w:val="006D22FE"/>
    <w:rsid w:val="006D2333"/>
    <w:rsid w:val="006D259C"/>
    <w:rsid w:val="006D27F9"/>
    <w:rsid w:val="006D4188"/>
    <w:rsid w:val="006D4228"/>
    <w:rsid w:val="006D4751"/>
    <w:rsid w:val="006E01E1"/>
    <w:rsid w:val="006E0316"/>
    <w:rsid w:val="006E05EC"/>
    <w:rsid w:val="006E2330"/>
    <w:rsid w:val="006E26E4"/>
    <w:rsid w:val="006E3F36"/>
    <w:rsid w:val="006E42B3"/>
    <w:rsid w:val="006E5582"/>
    <w:rsid w:val="006E5B95"/>
    <w:rsid w:val="006E620A"/>
    <w:rsid w:val="006E68D4"/>
    <w:rsid w:val="006E6906"/>
    <w:rsid w:val="006E743E"/>
    <w:rsid w:val="006F0683"/>
    <w:rsid w:val="006F0DE0"/>
    <w:rsid w:val="006F190D"/>
    <w:rsid w:val="006F1CB2"/>
    <w:rsid w:val="006F1CCB"/>
    <w:rsid w:val="006F31CC"/>
    <w:rsid w:val="006F4456"/>
    <w:rsid w:val="006F4B24"/>
    <w:rsid w:val="006F5918"/>
    <w:rsid w:val="006F6229"/>
    <w:rsid w:val="007000BE"/>
    <w:rsid w:val="0070183B"/>
    <w:rsid w:val="00702076"/>
    <w:rsid w:val="00702B41"/>
    <w:rsid w:val="00702B9B"/>
    <w:rsid w:val="00703638"/>
    <w:rsid w:val="00704BBD"/>
    <w:rsid w:val="00704E1C"/>
    <w:rsid w:val="0070520D"/>
    <w:rsid w:val="00705345"/>
    <w:rsid w:val="0070681B"/>
    <w:rsid w:val="00706BA4"/>
    <w:rsid w:val="00706BC3"/>
    <w:rsid w:val="00707313"/>
    <w:rsid w:val="00707F38"/>
    <w:rsid w:val="007104B3"/>
    <w:rsid w:val="007131D5"/>
    <w:rsid w:val="0071524B"/>
    <w:rsid w:val="00717305"/>
    <w:rsid w:val="007176D6"/>
    <w:rsid w:val="00717BFB"/>
    <w:rsid w:val="00717FBA"/>
    <w:rsid w:val="00720EB1"/>
    <w:rsid w:val="00721571"/>
    <w:rsid w:val="007224E0"/>
    <w:rsid w:val="007226A5"/>
    <w:rsid w:val="00722831"/>
    <w:rsid w:val="007228CD"/>
    <w:rsid w:val="007231A8"/>
    <w:rsid w:val="00723435"/>
    <w:rsid w:val="00724072"/>
    <w:rsid w:val="00724DB1"/>
    <w:rsid w:val="00724DD3"/>
    <w:rsid w:val="007251EB"/>
    <w:rsid w:val="00726AD0"/>
    <w:rsid w:val="00726FD1"/>
    <w:rsid w:val="00727402"/>
    <w:rsid w:val="00730440"/>
    <w:rsid w:val="00730693"/>
    <w:rsid w:val="00732034"/>
    <w:rsid w:val="0073215D"/>
    <w:rsid w:val="007322B0"/>
    <w:rsid w:val="007328B3"/>
    <w:rsid w:val="00732D80"/>
    <w:rsid w:val="00733189"/>
    <w:rsid w:val="00733A13"/>
    <w:rsid w:val="00733B92"/>
    <w:rsid w:val="00734402"/>
    <w:rsid w:val="00736CEC"/>
    <w:rsid w:val="00737482"/>
    <w:rsid w:val="00737B25"/>
    <w:rsid w:val="00740300"/>
    <w:rsid w:val="007405B6"/>
    <w:rsid w:val="007419F9"/>
    <w:rsid w:val="00741D3F"/>
    <w:rsid w:val="00742B41"/>
    <w:rsid w:val="007430AC"/>
    <w:rsid w:val="00743476"/>
    <w:rsid w:val="0074421B"/>
    <w:rsid w:val="007446F5"/>
    <w:rsid w:val="00744C0C"/>
    <w:rsid w:val="007453BB"/>
    <w:rsid w:val="0074548F"/>
    <w:rsid w:val="00746092"/>
    <w:rsid w:val="00746255"/>
    <w:rsid w:val="00751132"/>
    <w:rsid w:val="007513B3"/>
    <w:rsid w:val="00751993"/>
    <w:rsid w:val="00751CF3"/>
    <w:rsid w:val="00751D6F"/>
    <w:rsid w:val="007523BA"/>
    <w:rsid w:val="0075277A"/>
    <w:rsid w:val="00754632"/>
    <w:rsid w:val="00754720"/>
    <w:rsid w:val="00755AD4"/>
    <w:rsid w:val="00755D32"/>
    <w:rsid w:val="00756402"/>
    <w:rsid w:val="00756691"/>
    <w:rsid w:val="007566E6"/>
    <w:rsid w:val="007566F8"/>
    <w:rsid w:val="0075687A"/>
    <w:rsid w:val="00756A24"/>
    <w:rsid w:val="00757AA5"/>
    <w:rsid w:val="00760D18"/>
    <w:rsid w:val="007615FA"/>
    <w:rsid w:val="00763085"/>
    <w:rsid w:val="00764450"/>
    <w:rsid w:val="00764D76"/>
    <w:rsid w:val="00765408"/>
    <w:rsid w:val="00765AFE"/>
    <w:rsid w:val="00765EA9"/>
    <w:rsid w:val="007665B4"/>
    <w:rsid w:val="007670CB"/>
    <w:rsid w:val="007672B4"/>
    <w:rsid w:val="0077049A"/>
    <w:rsid w:val="00770736"/>
    <w:rsid w:val="00770CF9"/>
    <w:rsid w:val="00772A64"/>
    <w:rsid w:val="00772E98"/>
    <w:rsid w:val="00773FF8"/>
    <w:rsid w:val="00775B3A"/>
    <w:rsid w:val="00776852"/>
    <w:rsid w:val="00777422"/>
    <w:rsid w:val="00780420"/>
    <w:rsid w:val="00780F16"/>
    <w:rsid w:val="007813B9"/>
    <w:rsid w:val="00781529"/>
    <w:rsid w:val="00782D4A"/>
    <w:rsid w:val="00782FF2"/>
    <w:rsid w:val="00782FFE"/>
    <w:rsid w:val="0078341E"/>
    <w:rsid w:val="00784833"/>
    <w:rsid w:val="00784924"/>
    <w:rsid w:val="00784E1E"/>
    <w:rsid w:val="00785061"/>
    <w:rsid w:val="0078559B"/>
    <w:rsid w:val="00785952"/>
    <w:rsid w:val="00785AB9"/>
    <w:rsid w:val="00785E5A"/>
    <w:rsid w:val="00786013"/>
    <w:rsid w:val="0078698E"/>
    <w:rsid w:val="00786A0C"/>
    <w:rsid w:val="00786F21"/>
    <w:rsid w:val="00787B79"/>
    <w:rsid w:val="0079154E"/>
    <w:rsid w:val="007917D7"/>
    <w:rsid w:val="00792279"/>
    <w:rsid w:val="007924AD"/>
    <w:rsid w:val="00792D58"/>
    <w:rsid w:val="007933C2"/>
    <w:rsid w:val="00793B8C"/>
    <w:rsid w:val="007948EB"/>
    <w:rsid w:val="0079504E"/>
    <w:rsid w:val="007955A8"/>
    <w:rsid w:val="007959E6"/>
    <w:rsid w:val="00795FFF"/>
    <w:rsid w:val="00796873"/>
    <w:rsid w:val="007969AB"/>
    <w:rsid w:val="00797291"/>
    <w:rsid w:val="00797320"/>
    <w:rsid w:val="00797C39"/>
    <w:rsid w:val="007A0389"/>
    <w:rsid w:val="007A070B"/>
    <w:rsid w:val="007A0915"/>
    <w:rsid w:val="007A0DE6"/>
    <w:rsid w:val="007A0FDD"/>
    <w:rsid w:val="007A2213"/>
    <w:rsid w:val="007A2327"/>
    <w:rsid w:val="007A2BE8"/>
    <w:rsid w:val="007A3317"/>
    <w:rsid w:val="007A435C"/>
    <w:rsid w:val="007A4597"/>
    <w:rsid w:val="007A47C1"/>
    <w:rsid w:val="007A4C84"/>
    <w:rsid w:val="007A4CFA"/>
    <w:rsid w:val="007A4DCD"/>
    <w:rsid w:val="007A50A4"/>
    <w:rsid w:val="007A5FE5"/>
    <w:rsid w:val="007A716E"/>
    <w:rsid w:val="007A74C3"/>
    <w:rsid w:val="007A7BAC"/>
    <w:rsid w:val="007B1173"/>
    <w:rsid w:val="007B13C5"/>
    <w:rsid w:val="007B1557"/>
    <w:rsid w:val="007B197A"/>
    <w:rsid w:val="007B2AA7"/>
    <w:rsid w:val="007B3332"/>
    <w:rsid w:val="007B34FE"/>
    <w:rsid w:val="007B357C"/>
    <w:rsid w:val="007B372C"/>
    <w:rsid w:val="007B3FC8"/>
    <w:rsid w:val="007B479F"/>
    <w:rsid w:val="007B4EC2"/>
    <w:rsid w:val="007B4FAF"/>
    <w:rsid w:val="007B63C2"/>
    <w:rsid w:val="007B6711"/>
    <w:rsid w:val="007B7952"/>
    <w:rsid w:val="007B7A95"/>
    <w:rsid w:val="007B7F97"/>
    <w:rsid w:val="007C015D"/>
    <w:rsid w:val="007C2316"/>
    <w:rsid w:val="007C2545"/>
    <w:rsid w:val="007C3014"/>
    <w:rsid w:val="007C45F7"/>
    <w:rsid w:val="007C4AD2"/>
    <w:rsid w:val="007C5913"/>
    <w:rsid w:val="007C6728"/>
    <w:rsid w:val="007C73BE"/>
    <w:rsid w:val="007C7918"/>
    <w:rsid w:val="007C7E85"/>
    <w:rsid w:val="007D0270"/>
    <w:rsid w:val="007D044B"/>
    <w:rsid w:val="007D1204"/>
    <w:rsid w:val="007D164F"/>
    <w:rsid w:val="007D1996"/>
    <w:rsid w:val="007D1EC6"/>
    <w:rsid w:val="007D23F2"/>
    <w:rsid w:val="007D263A"/>
    <w:rsid w:val="007D2CA1"/>
    <w:rsid w:val="007D4262"/>
    <w:rsid w:val="007D45A8"/>
    <w:rsid w:val="007D5578"/>
    <w:rsid w:val="007D58CF"/>
    <w:rsid w:val="007D5A49"/>
    <w:rsid w:val="007D5BDA"/>
    <w:rsid w:val="007D6509"/>
    <w:rsid w:val="007D681A"/>
    <w:rsid w:val="007D6FD3"/>
    <w:rsid w:val="007D7B38"/>
    <w:rsid w:val="007E0F45"/>
    <w:rsid w:val="007E2187"/>
    <w:rsid w:val="007E2F51"/>
    <w:rsid w:val="007E325E"/>
    <w:rsid w:val="007E36C8"/>
    <w:rsid w:val="007E4E22"/>
    <w:rsid w:val="007E5F1E"/>
    <w:rsid w:val="007E6D3F"/>
    <w:rsid w:val="007E7329"/>
    <w:rsid w:val="007F0BBC"/>
    <w:rsid w:val="007F1D3F"/>
    <w:rsid w:val="007F1DB2"/>
    <w:rsid w:val="007F1E8B"/>
    <w:rsid w:val="007F2448"/>
    <w:rsid w:val="007F4B8D"/>
    <w:rsid w:val="007F4BE2"/>
    <w:rsid w:val="007F6DBF"/>
    <w:rsid w:val="007F72D0"/>
    <w:rsid w:val="00800011"/>
    <w:rsid w:val="008000F5"/>
    <w:rsid w:val="00800171"/>
    <w:rsid w:val="00800D51"/>
    <w:rsid w:val="00801184"/>
    <w:rsid w:val="00802135"/>
    <w:rsid w:val="008026F0"/>
    <w:rsid w:val="008027C5"/>
    <w:rsid w:val="008034C3"/>
    <w:rsid w:val="008037AF"/>
    <w:rsid w:val="00803894"/>
    <w:rsid w:val="0080582D"/>
    <w:rsid w:val="00805E5C"/>
    <w:rsid w:val="00806F65"/>
    <w:rsid w:val="008072C1"/>
    <w:rsid w:val="00807C25"/>
    <w:rsid w:val="00810461"/>
    <w:rsid w:val="00810926"/>
    <w:rsid w:val="00810E83"/>
    <w:rsid w:val="00812F40"/>
    <w:rsid w:val="00814848"/>
    <w:rsid w:val="00815609"/>
    <w:rsid w:val="00815CED"/>
    <w:rsid w:val="00816647"/>
    <w:rsid w:val="0081749B"/>
    <w:rsid w:val="008175DD"/>
    <w:rsid w:val="00817F97"/>
    <w:rsid w:val="00820643"/>
    <w:rsid w:val="00820DF6"/>
    <w:rsid w:val="00820FC6"/>
    <w:rsid w:val="008213B2"/>
    <w:rsid w:val="00822E1A"/>
    <w:rsid w:val="00823E4B"/>
    <w:rsid w:val="00825CB6"/>
    <w:rsid w:val="00826702"/>
    <w:rsid w:val="008278FB"/>
    <w:rsid w:val="00830605"/>
    <w:rsid w:val="00830798"/>
    <w:rsid w:val="008310EE"/>
    <w:rsid w:val="00831E69"/>
    <w:rsid w:val="00832EAB"/>
    <w:rsid w:val="00832FBC"/>
    <w:rsid w:val="0083305E"/>
    <w:rsid w:val="0083409B"/>
    <w:rsid w:val="00834B1C"/>
    <w:rsid w:val="00834B99"/>
    <w:rsid w:val="0083520D"/>
    <w:rsid w:val="00835577"/>
    <w:rsid w:val="008357C3"/>
    <w:rsid w:val="00835AD6"/>
    <w:rsid w:val="00836345"/>
    <w:rsid w:val="00836601"/>
    <w:rsid w:val="00836A6C"/>
    <w:rsid w:val="00837A8D"/>
    <w:rsid w:val="008400BE"/>
    <w:rsid w:val="00840173"/>
    <w:rsid w:val="00840BCB"/>
    <w:rsid w:val="00841733"/>
    <w:rsid w:val="00842369"/>
    <w:rsid w:val="008423FD"/>
    <w:rsid w:val="008425E8"/>
    <w:rsid w:val="00842638"/>
    <w:rsid w:val="0084266A"/>
    <w:rsid w:val="00842BA5"/>
    <w:rsid w:val="008433CB"/>
    <w:rsid w:val="00843572"/>
    <w:rsid w:val="00844A49"/>
    <w:rsid w:val="00845CA9"/>
    <w:rsid w:val="008468C4"/>
    <w:rsid w:val="008471D5"/>
    <w:rsid w:val="00850556"/>
    <w:rsid w:val="00850595"/>
    <w:rsid w:val="00850729"/>
    <w:rsid w:val="00850D91"/>
    <w:rsid w:val="008513D7"/>
    <w:rsid w:val="00851F31"/>
    <w:rsid w:val="00852210"/>
    <w:rsid w:val="00852B07"/>
    <w:rsid w:val="00852B97"/>
    <w:rsid w:val="00852EC3"/>
    <w:rsid w:val="00853784"/>
    <w:rsid w:val="00854D2F"/>
    <w:rsid w:val="00855561"/>
    <w:rsid w:val="008557C8"/>
    <w:rsid w:val="00855BC9"/>
    <w:rsid w:val="00855FC8"/>
    <w:rsid w:val="00856695"/>
    <w:rsid w:val="00856966"/>
    <w:rsid w:val="008569B2"/>
    <w:rsid w:val="00856ACF"/>
    <w:rsid w:val="00856D92"/>
    <w:rsid w:val="00856E37"/>
    <w:rsid w:val="00857100"/>
    <w:rsid w:val="008578B9"/>
    <w:rsid w:val="00857966"/>
    <w:rsid w:val="008602D8"/>
    <w:rsid w:val="00860765"/>
    <w:rsid w:val="0086153F"/>
    <w:rsid w:val="008618FE"/>
    <w:rsid w:val="0086291C"/>
    <w:rsid w:val="0086295E"/>
    <w:rsid w:val="00862A77"/>
    <w:rsid w:val="008633C9"/>
    <w:rsid w:val="0086343F"/>
    <w:rsid w:val="0086470E"/>
    <w:rsid w:val="0086548B"/>
    <w:rsid w:val="00865D67"/>
    <w:rsid w:val="00866142"/>
    <w:rsid w:val="008667E8"/>
    <w:rsid w:val="008669E5"/>
    <w:rsid w:val="00866EA6"/>
    <w:rsid w:val="00867381"/>
    <w:rsid w:val="008675DF"/>
    <w:rsid w:val="00867C23"/>
    <w:rsid w:val="00870620"/>
    <w:rsid w:val="00870852"/>
    <w:rsid w:val="00872C87"/>
    <w:rsid w:val="00874754"/>
    <w:rsid w:val="0087525D"/>
    <w:rsid w:val="008800B4"/>
    <w:rsid w:val="008803C2"/>
    <w:rsid w:val="008805AC"/>
    <w:rsid w:val="00880604"/>
    <w:rsid w:val="00880D93"/>
    <w:rsid w:val="008833EA"/>
    <w:rsid w:val="00884BC3"/>
    <w:rsid w:val="00885BE3"/>
    <w:rsid w:val="00887CD4"/>
    <w:rsid w:val="008909D9"/>
    <w:rsid w:val="00891D39"/>
    <w:rsid w:val="00892D81"/>
    <w:rsid w:val="008938E7"/>
    <w:rsid w:val="008946ED"/>
    <w:rsid w:val="0089481C"/>
    <w:rsid w:val="00894F20"/>
    <w:rsid w:val="008956A7"/>
    <w:rsid w:val="00895A8A"/>
    <w:rsid w:val="00895B5A"/>
    <w:rsid w:val="00895FCA"/>
    <w:rsid w:val="00896A5C"/>
    <w:rsid w:val="00896B25"/>
    <w:rsid w:val="008A0054"/>
    <w:rsid w:val="008A0D5C"/>
    <w:rsid w:val="008A11AF"/>
    <w:rsid w:val="008A1233"/>
    <w:rsid w:val="008A18D7"/>
    <w:rsid w:val="008A3D11"/>
    <w:rsid w:val="008A3D8C"/>
    <w:rsid w:val="008A4BA8"/>
    <w:rsid w:val="008A5212"/>
    <w:rsid w:val="008A572D"/>
    <w:rsid w:val="008A7134"/>
    <w:rsid w:val="008A71C8"/>
    <w:rsid w:val="008A7A06"/>
    <w:rsid w:val="008A7F78"/>
    <w:rsid w:val="008B22F8"/>
    <w:rsid w:val="008B2326"/>
    <w:rsid w:val="008B334A"/>
    <w:rsid w:val="008B3BE9"/>
    <w:rsid w:val="008B4B42"/>
    <w:rsid w:val="008B50CA"/>
    <w:rsid w:val="008B5735"/>
    <w:rsid w:val="008B6622"/>
    <w:rsid w:val="008C030B"/>
    <w:rsid w:val="008C1A86"/>
    <w:rsid w:val="008C2F92"/>
    <w:rsid w:val="008C3E0B"/>
    <w:rsid w:val="008C44DB"/>
    <w:rsid w:val="008C4F27"/>
    <w:rsid w:val="008C567D"/>
    <w:rsid w:val="008C676B"/>
    <w:rsid w:val="008C6819"/>
    <w:rsid w:val="008D0246"/>
    <w:rsid w:val="008D065A"/>
    <w:rsid w:val="008D15D1"/>
    <w:rsid w:val="008D18CE"/>
    <w:rsid w:val="008D19A1"/>
    <w:rsid w:val="008D2141"/>
    <w:rsid w:val="008D2388"/>
    <w:rsid w:val="008D26EC"/>
    <w:rsid w:val="008D48B7"/>
    <w:rsid w:val="008D4C9A"/>
    <w:rsid w:val="008D5011"/>
    <w:rsid w:val="008D5369"/>
    <w:rsid w:val="008D5D58"/>
    <w:rsid w:val="008D7745"/>
    <w:rsid w:val="008E0439"/>
    <w:rsid w:val="008E088A"/>
    <w:rsid w:val="008E1E70"/>
    <w:rsid w:val="008E26A5"/>
    <w:rsid w:val="008E3310"/>
    <w:rsid w:val="008E5017"/>
    <w:rsid w:val="008E5122"/>
    <w:rsid w:val="008E6B60"/>
    <w:rsid w:val="008E6C6E"/>
    <w:rsid w:val="008E7A7B"/>
    <w:rsid w:val="008F00ED"/>
    <w:rsid w:val="008F0F42"/>
    <w:rsid w:val="008F1D58"/>
    <w:rsid w:val="008F2994"/>
    <w:rsid w:val="008F44F2"/>
    <w:rsid w:val="008F6655"/>
    <w:rsid w:val="008F6DE8"/>
    <w:rsid w:val="009010C1"/>
    <w:rsid w:val="00901134"/>
    <w:rsid w:val="00902D2E"/>
    <w:rsid w:val="00903E04"/>
    <w:rsid w:val="00904054"/>
    <w:rsid w:val="00904065"/>
    <w:rsid w:val="009042E5"/>
    <w:rsid w:val="00904F32"/>
    <w:rsid w:val="009051F3"/>
    <w:rsid w:val="0090683D"/>
    <w:rsid w:val="00906E83"/>
    <w:rsid w:val="00907067"/>
    <w:rsid w:val="00910319"/>
    <w:rsid w:val="00910706"/>
    <w:rsid w:val="00910F9A"/>
    <w:rsid w:val="0091293D"/>
    <w:rsid w:val="00912C43"/>
    <w:rsid w:val="00914656"/>
    <w:rsid w:val="009148F9"/>
    <w:rsid w:val="009176A7"/>
    <w:rsid w:val="00917894"/>
    <w:rsid w:val="00917AA1"/>
    <w:rsid w:val="009205E2"/>
    <w:rsid w:val="00922BE6"/>
    <w:rsid w:val="00923174"/>
    <w:rsid w:val="00923ACF"/>
    <w:rsid w:val="00924678"/>
    <w:rsid w:val="00924D7B"/>
    <w:rsid w:val="00925884"/>
    <w:rsid w:val="009262D6"/>
    <w:rsid w:val="00926816"/>
    <w:rsid w:val="00927459"/>
    <w:rsid w:val="00927727"/>
    <w:rsid w:val="009308AA"/>
    <w:rsid w:val="00930BD6"/>
    <w:rsid w:val="00931288"/>
    <w:rsid w:val="00931906"/>
    <w:rsid w:val="00931A9D"/>
    <w:rsid w:val="0093218B"/>
    <w:rsid w:val="009322DE"/>
    <w:rsid w:val="00932E84"/>
    <w:rsid w:val="00933EF2"/>
    <w:rsid w:val="00934269"/>
    <w:rsid w:val="009348A5"/>
    <w:rsid w:val="00934AEE"/>
    <w:rsid w:val="00934C97"/>
    <w:rsid w:val="00936326"/>
    <w:rsid w:val="00936EBC"/>
    <w:rsid w:val="00936FB3"/>
    <w:rsid w:val="00937261"/>
    <w:rsid w:val="009378E8"/>
    <w:rsid w:val="0094029F"/>
    <w:rsid w:val="009424BA"/>
    <w:rsid w:val="00942626"/>
    <w:rsid w:val="009427EB"/>
    <w:rsid w:val="00942959"/>
    <w:rsid w:val="0094351E"/>
    <w:rsid w:val="00943A94"/>
    <w:rsid w:val="0094420E"/>
    <w:rsid w:val="009451D8"/>
    <w:rsid w:val="009459FE"/>
    <w:rsid w:val="00945EDD"/>
    <w:rsid w:val="00946013"/>
    <w:rsid w:val="00946852"/>
    <w:rsid w:val="009474AB"/>
    <w:rsid w:val="0094795E"/>
    <w:rsid w:val="0095287C"/>
    <w:rsid w:val="00952B42"/>
    <w:rsid w:val="00953AF9"/>
    <w:rsid w:val="00953CCB"/>
    <w:rsid w:val="009544A2"/>
    <w:rsid w:val="00955EE4"/>
    <w:rsid w:val="00956106"/>
    <w:rsid w:val="00956F1A"/>
    <w:rsid w:val="00960B69"/>
    <w:rsid w:val="0096111F"/>
    <w:rsid w:val="009614FA"/>
    <w:rsid w:val="00962336"/>
    <w:rsid w:val="00963503"/>
    <w:rsid w:val="009639F3"/>
    <w:rsid w:val="009645F5"/>
    <w:rsid w:val="00964CB2"/>
    <w:rsid w:val="00964D60"/>
    <w:rsid w:val="00964DCE"/>
    <w:rsid w:val="0096585D"/>
    <w:rsid w:val="00965A9A"/>
    <w:rsid w:val="009663BB"/>
    <w:rsid w:val="0096651A"/>
    <w:rsid w:val="009708DC"/>
    <w:rsid w:val="00972587"/>
    <w:rsid w:val="00974528"/>
    <w:rsid w:val="0097591B"/>
    <w:rsid w:val="00976E1E"/>
    <w:rsid w:val="00977C54"/>
    <w:rsid w:val="00980085"/>
    <w:rsid w:val="00980E07"/>
    <w:rsid w:val="0098164C"/>
    <w:rsid w:val="00981B2B"/>
    <w:rsid w:val="00981BC8"/>
    <w:rsid w:val="00981ED4"/>
    <w:rsid w:val="00982312"/>
    <w:rsid w:val="00982344"/>
    <w:rsid w:val="0098239E"/>
    <w:rsid w:val="00982626"/>
    <w:rsid w:val="00982D59"/>
    <w:rsid w:val="0098308B"/>
    <w:rsid w:val="00983773"/>
    <w:rsid w:val="009850B5"/>
    <w:rsid w:val="00985153"/>
    <w:rsid w:val="009852EA"/>
    <w:rsid w:val="009854EA"/>
    <w:rsid w:val="00985D11"/>
    <w:rsid w:val="009864FD"/>
    <w:rsid w:val="0098703C"/>
    <w:rsid w:val="00987EA9"/>
    <w:rsid w:val="00990E8E"/>
    <w:rsid w:val="00991850"/>
    <w:rsid w:val="00991B5A"/>
    <w:rsid w:val="009920AA"/>
    <w:rsid w:val="00992CD0"/>
    <w:rsid w:val="00992F73"/>
    <w:rsid w:val="00993417"/>
    <w:rsid w:val="00993D93"/>
    <w:rsid w:val="00993E76"/>
    <w:rsid w:val="0099567E"/>
    <w:rsid w:val="009961F2"/>
    <w:rsid w:val="0099675D"/>
    <w:rsid w:val="00996832"/>
    <w:rsid w:val="0099747E"/>
    <w:rsid w:val="009A0113"/>
    <w:rsid w:val="009A097F"/>
    <w:rsid w:val="009A0E17"/>
    <w:rsid w:val="009A10D1"/>
    <w:rsid w:val="009A10E2"/>
    <w:rsid w:val="009A1396"/>
    <w:rsid w:val="009A20E6"/>
    <w:rsid w:val="009A215E"/>
    <w:rsid w:val="009A3219"/>
    <w:rsid w:val="009A33A1"/>
    <w:rsid w:val="009A4094"/>
    <w:rsid w:val="009A45F0"/>
    <w:rsid w:val="009A56BD"/>
    <w:rsid w:val="009A5A25"/>
    <w:rsid w:val="009A608D"/>
    <w:rsid w:val="009A6312"/>
    <w:rsid w:val="009B005D"/>
    <w:rsid w:val="009B036C"/>
    <w:rsid w:val="009B09B4"/>
    <w:rsid w:val="009B184D"/>
    <w:rsid w:val="009B23F5"/>
    <w:rsid w:val="009B31C9"/>
    <w:rsid w:val="009B3C9A"/>
    <w:rsid w:val="009B584C"/>
    <w:rsid w:val="009B5A9D"/>
    <w:rsid w:val="009B66A7"/>
    <w:rsid w:val="009B6980"/>
    <w:rsid w:val="009B6C72"/>
    <w:rsid w:val="009B6DDA"/>
    <w:rsid w:val="009B7695"/>
    <w:rsid w:val="009C06E3"/>
    <w:rsid w:val="009C323B"/>
    <w:rsid w:val="009C3B96"/>
    <w:rsid w:val="009C3C19"/>
    <w:rsid w:val="009C3F06"/>
    <w:rsid w:val="009C50DB"/>
    <w:rsid w:val="009C5FF8"/>
    <w:rsid w:val="009C61C3"/>
    <w:rsid w:val="009C63FD"/>
    <w:rsid w:val="009C6516"/>
    <w:rsid w:val="009C6E27"/>
    <w:rsid w:val="009C6F4C"/>
    <w:rsid w:val="009D03E9"/>
    <w:rsid w:val="009D0642"/>
    <w:rsid w:val="009D1D5F"/>
    <w:rsid w:val="009D24EE"/>
    <w:rsid w:val="009D2BB5"/>
    <w:rsid w:val="009D2EE0"/>
    <w:rsid w:val="009D34C9"/>
    <w:rsid w:val="009D4233"/>
    <w:rsid w:val="009D52D0"/>
    <w:rsid w:val="009D5652"/>
    <w:rsid w:val="009D67AE"/>
    <w:rsid w:val="009D69A4"/>
    <w:rsid w:val="009D6B3C"/>
    <w:rsid w:val="009D6D4C"/>
    <w:rsid w:val="009D75A4"/>
    <w:rsid w:val="009D7BDC"/>
    <w:rsid w:val="009E008D"/>
    <w:rsid w:val="009E0581"/>
    <w:rsid w:val="009E06DC"/>
    <w:rsid w:val="009E07E6"/>
    <w:rsid w:val="009E0B1C"/>
    <w:rsid w:val="009E135C"/>
    <w:rsid w:val="009E3AC8"/>
    <w:rsid w:val="009E4018"/>
    <w:rsid w:val="009E4623"/>
    <w:rsid w:val="009E58CC"/>
    <w:rsid w:val="009E64BA"/>
    <w:rsid w:val="009E65FE"/>
    <w:rsid w:val="009E6801"/>
    <w:rsid w:val="009E6F1F"/>
    <w:rsid w:val="009F13DC"/>
    <w:rsid w:val="009F1EF5"/>
    <w:rsid w:val="009F2315"/>
    <w:rsid w:val="009F2818"/>
    <w:rsid w:val="009F28AD"/>
    <w:rsid w:val="009F2A6B"/>
    <w:rsid w:val="009F2C17"/>
    <w:rsid w:val="009F3025"/>
    <w:rsid w:val="009F4235"/>
    <w:rsid w:val="009F4CD7"/>
    <w:rsid w:val="009F5D46"/>
    <w:rsid w:val="009F6809"/>
    <w:rsid w:val="009F795E"/>
    <w:rsid w:val="009F7B5E"/>
    <w:rsid w:val="00A00B72"/>
    <w:rsid w:val="00A011FF"/>
    <w:rsid w:val="00A01DFA"/>
    <w:rsid w:val="00A03289"/>
    <w:rsid w:val="00A035BD"/>
    <w:rsid w:val="00A04436"/>
    <w:rsid w:val="00A04BA5"/>
    <w:rsid w:val="00A0549F"/>
    <w:rsid w:val="00A05DC5"/>
    <w:rsid w:val="00A0795F"/>
    <w:rsid w:val="00A07FB3"/>
    <w:rsid w:val="00A114B1"/>
    <w:rsid w:val="00A1259A"/>
    <w:rsid w:val="00A13B14"/>
    <w:rsid w:val="00A14D87"/>
    <w:rsid w:val="00A157B3"/>
    <w:rsid w:val="00A15BB4"/>
    <w:rsid w:val="00A1612E"/>
    <w:rsid w:val="00A169CC"/>
    <w:rsid w:val="00A16D3F"/>
    <w:rsid w:val="00A17886"/>
    <w:rsid w:val="00A17CBA"/>
    <w:rsid w:val="00A17F98"/>
    <w:rsid w:val="00A20268"/>
    <w:rsid w:val="00A20B98"/>
    <w:rsid w:val="00A217BF"/>
    <w:rsid w:val="00A227CA"/>
    <w:rsid w:val="00A22DE9"/>
    <w:rsid w:val="00A233B7"/>
    <w:rsid w:val="00A237DD"/>
    <w:rsid w:val="00A23E03"/>
    <w:rsid w:val="00A240D9"/>
    <w:rsid w:val="00A2500C"/>
    <w:rsid w:val="00A2584B"/>
    <w:rsid w:val="00A26063"/>
    <w:rsid w:val="00A26F80"/>
    <w:rsid w:val="00A272A7"/>
    <w:rsid w:val="00A27912"/>
    <w:rsid w:val="00A279B2"/>
    <w:rsid w:val="00A27FA9"/>
    <w:rsid w:val="00A3038B"/>
    <w:rsid w:val="00A30793"/>
    <w:rsid w:val="00A30EDB"/>
    <w:rsid w:val="00A30FCA"/>
    <w:rsid w:val="00A31310"/>
    <w:rsid w:val="00A317E2"/>
    <w:rsid w:val="00A31C82"/>
    <w:rsid w:val="00A31FCD"/>
    <w:rsid w:val="00A32471"/>
    <w:rsid w:val="00A32998"/>
    <w:rsid w:val="00A32B9D"/>
    <w:rsid w:val="00A32E00"/>
    <w:rsid w:val="00A335D6"/>
    <w:rsid w:val="00A33C47"/>
    <w:rsid w:val="00A3448F"/>
    <w:rsid w:val="00A34972"/>
    <w:rsid w:val="00A355C9"/>
    <w:rsid w:val="00A3574D"/>
    <w:rsid w:val="00A35941"/>
    <w:rsid w:val="00A35BB9"/>
    <w:rsid w:val="00A3696E"/>
    <w:rsid w:val="00A36C6E"/>
    <w:rsid w:val="00A3731B"/>
    <w:rsid w:val="00A37AC4"/>
    <w:rsid w:val="00A406EF"/>
    <w:rsid w:val="00A420D7"/>
    <w:rsid w:val="00A420ED"/>
    <w:rsid w:val="00A43348"/>
    <w:rsid w:val="00A435BD"/>
    <w:rsid w:val="00A44070"/>
    <w:rsid w:val="00A440EE"/>
    <w:rsid w:val="00A444EE"/>
    <w:rsid w:val="00A44685"/>
    <w:rsid w:val="00A45971"/>
    <w:rsid w:val="00A46C8A"/>
    <w:rsid w:val="00A505C0"/>
    <w:rsid w:val="00A50DFF"/>
    <w:rsid w:val="00A50FB2"/>
    <w:rsid w:val="00A513EF"/>
    <w:rsid w:val="00A537FC"/>
    <w:rsid w:val="00A53FE0"/>
    <w:rsid w:val="00A544BF"/>
    <w:rsid w:val="00A55124"/>
    <w:rsid w:val="00A55CA8"/>
    <w:rsid w:val="00A569EF"/>
    <w:rsid w:val="00A577FD"/>
    <w:rsid w:val="00A63498"/>
    <w:rsid w:val="00A63F60"/>
    <w:rsid w:val="00A63FFD"/>
    <w:rsid w:val="00A64480"/>
    <w:rsid w:val="00A64559"/>
    <w:rsid w:val="00A64CA3"/>
    <w:rsid w:val="00A654CF"/>
    <w:rsid w:val="00A6593F"/>
    <w:rsid w:val="00A65B18"/>
    <w:rsid w:val="00A65F75"/>
    <w:rsid w:val="00A6634D"/>
    <w:rsid w:val="00A66600"/>
    <w:rsid w:val="00A66B82"/>
    <w:rsid w:val="00A66D67"/>
    <w:rsid w:val="00A67D48"/>
    <w:rsid w:val="00A67FC3"/>
    <w:rsid w:val="00A70021"/>
    <w:rsid w:val="00A7091F"/>
    <w:rsid w:val="00A713A0"/>
    <w:rsid w:val="00A71BDD"/>
    <w:rsid w:val="00A71C83"/>
    <w:rsid w:val="00A71CE2"/>
    <w:rsid w:val="00A72923"/>
    <w:rsid w:val="00A7377C"/>
    <w:rsid w:val="00A73D42"/>
    <w:rsid w:val="00A74E47"/>
    <w:rsid w:val="00A75724"/>
    <w:rsid w:val="00A7650D"/>
    <w:rsid w:val="00A81F97"/>
    <w:rsid w:val="00A83209"/>
    <w:rsid w:val="00A84AB7"/>
    <w:rsid w:val="00A84EAF"/>
    <w:rsid w:val="00A85158"/>
    <w:rsid w:val="00A855FF"/>
    <w:rsid w:val="00A85DBE"/>
    <w:rsid w:val="00A85EC4"/>
    <w:rsid w:val="00A86A97"/>
    <w:rsid w:val="00A86E28"/>
    <w:rsid w:val="00A86F65"/>
    <w:rsid w:val="00A87672"/>
    <w:rsid w:val="00A90554"/>
    <w:rsid w:val="00A9152A"/>
    <w:rsid w:val="00A91B93"/>
    <w:rsid w:val="00A928B9"/>
    <w:rsid w:val="00A92DCB"/>
    <w:rsid w:val="00A93E9E"/>
    <w:rsid w:val="00A93FC6"/>
    <w:rsid w:val="00A945EC"/>
    <w:rsid w:val="00A9782F"/>
    <w:rsid w:val="00AA0753"/>
    <w:rsid w:val="00AA092D"/>
    <w:rsid w:val="00AA1311"/>
    <w:rsid w:val="00AA15D8"/>
    <w:rsid w:val="00AA498F"/>
    <w:rsid w:val="00AA5266"/>
    <w:rsid w:val="00AA5636"/>
    <w:rsid w:val="00AA6219"/>
    <w:rsid w:val="00AA6B77"/>
    <w:rsid w:val="00AA6CAB"/>
    <w:rsid w:val="00AA709B"/>
    <w:rsid w:val="00AA7ED2"/>
    <w:rsid w:val="00AB004B"/>
    <w:rsid w:val="00AB09A8"/>
    <w:rsid w:val="00AB1085"/>
    <w:rsid w:val="00AB154F"/>
    <w:rsid w:val="00AB20EB"/>
    <w:rsid w:val="00AB2E83"/>
    <w:rsid w:val="00AB362D"/>
    <w:rsid w:val="00AB5F83"/>
    <w:rsid w:val="00AB643F"/>
    <w:rsid w:val="00AB7A55"/>
    <w:rsid w:val="00AB7A88"/>
    <w:rsid w:val="00AB7CA4"/>
    <w:rsid w:val="00AC0033"/>
    <w:rsid w:val="00AC05EC"/>
    <w:rsid w:val="00AC1605"/>
    <w:rsid w:val="00AC1715"/>
    <w:rsid w:val="00AC1FA4"/>
    <w:rsid w:val="00AC249D"/>
    <w:rsid w:val="00AC25CA"/>
    <w:rsid w:val="00AC2B70"/>
    <w:rsid w:val="00AC2F7E"/>
    <w:rsid w:val="00AC376B"/>
    <w:rsid w:val="00AC3836"/>
    <w:rsid w:val="00AC4B42"/>
    <w:rsid w:val="00AC622A"/>
    <w:rsid w:val="00AC67E6"/>
    <w:rsid w:val="00AC71FA"/>
    <w:rsid w:val="00AD01A6"/>
    <w:rsid w:val="00AD2C93"/>
    <w:rsid w:val="00AD2F75"/>
    <w:rsid w:val="00AD3209"/>
    <w:rsid w:val="00AD3A3C"/>
    <w:rsid w:val="00AD46A3"/>
    <w:rsid w:val="00AD6D2F"/>
    <w:rsid w:val="00AD6FA2"/>
    <w:rsid w:val="00AD6FC2"/>
    <w:rsid w:val="00AD7032"/>
    <w:rsid w:val="00AD7865"/>
    <w:rsid w:val="00AE04E9"/>
    <w:rsid w:val="00AE0D5F"/>
    <w:rsid w:val="00AE0FAE"/>
    <w:rsid w:val="00AE151D"/>
    <w:rsid w:val="00AE16EB"/>
    <w:rsid w:val="00AE232B"/>
    <w:rsid w:val="00AE33A6"/>
    <w:rsid w:val="00AE3DE1"/>
    <w:rsid w:val="00AE581C"/>
    <w:rsid w:val="00AE5EDB"/>
    <w:rsid w:val="00AE6C03"/>
    <w:rsid w:val="00AE6DAB"/>
    <w:rsid w:val="00AE7F73"/>
    <w:rsid w:val="00AF0314"/>
    <w:rsid w:val="00AF0D84"/>
    <w:rsid w:val="00AF1470"/>
    <w:rsid w:val="00AF63E0"/>
    <w:rsid w:val="00AF65C6"/>
    <w:rsid w:val="00AF6F33"/>
    <w:rsid w:val="00AF71E6"/>
    <w:rsid w:val="00AF7277"/>
    <w:rsid w:val="00AF7938"/>
    <w:rsid w:val="00AF7A14"/>
    <w:rsid w:val="00AF7E4E"/>
    <w:rsid w:val="00AF7FB5"/>
    <w:rsid w:val="00B0019C"/>
    <w:rsid w:val="00B00530"/>
    <w:rsid w:val="00B00852"/>
    <w:rsid w:val="00B00B9C"/>
    <w:rsid w:val="00B00F38"/>
    <w:rsid w:val="00B01268"/>
    <w:rsid w:val="00B01673"/>
    <w:rsid w:val="00B020F5"/>
    <w:rsid w:val="00B02D2A"/>
    <w:rsid w:val="00B03330"/>
    <w:rsid w:val="00B03388"/>
    <w:rsid w:val="00B03FAB"/>
    <w:rsid w:val="00B04F6D"/>
    <w:rsid w:val="00B058C4"/>
    <w:rsid w:val="00B06312"/>
    <w:rsid w:val="00B06721"/>
    <w:rsid w:val="00B06CFE"/>
    <w:rsid w:val="00B06E94"/>
    <w:rsid w:val="00B075E0"/>
    <w:rsid w:val="00B07A90"/>
    <w:rsid w:val="00B12672"/>
    <w:rsid w:val="00B1270A"/>
    <w:rsid w:val="00B132DF"/>
    <w:rsid w:val="00B1371B"/>
    <w:rsid w:val="00B137F6"/>
    <w:rsid w:val="00B14D96"/>
    <w:rsid w:val="00B14E8A"/>
    <w:rsid w:val="00B153A2"/>
    <w:rsid w:val="00B17148"/>
    <w:rsid w:val="00B172FD"/>
    <w:rsid w:val="00B2003E"/>
    <w:rsid w:val="00B20EEB"/>
    <w:rsid w:val="00B216F1"/>
    <w:rsid w:val="00B21CF8"/>
    <w:rsid w:val="00B21EED"/>
    <w:rsid w:val="00B23327"/>
    <w:rsid w:val="00B23665"/>
    <w:rsid w:val="00B23C17"/>
    <w:rsid w:val="00B24766"/>
    <w:rsid w:val="00B257F2"/>
    <w:rsid w:val="00B25C27"/>
    <w:rsid w:val="00B25E19"/>
    <w:rsid w:val="00B26D27"/>
    <w:rsid w:val="00B27977"/>
    <w:rsid w:val="00B30A40"/>
    <w:rsid w:val="00B30E3B"/>
    <w:rsid w:val="00B310B0"/>
    <w:rsid w:val="00B316A5"/>
    <w:rsid w:val="00B31A6A"/>
    <w:rsid w:val="00B3223E"/>
    <w:rsid w:val="00B326F6"/>
    <w:rsid w:val="00B32793"/>
    <w:rsid w:val="00B32906"/>
    <w:rsid w:val="00B32EF1"/>
    <w:rsid w:val="00B34B35"/>
    <w:rsid w:val="00B3758C"/>
    <w:rsid w:val="00B379A5"/>
    <w:rsid w:val="00B37C57"/>
    <w:rsid w:val="00B40083"/>
    <w:rsid w:val="00B40198"/>
    <w:rsid w:val="00B40D95"/>
    <w:rsid w:val="00B420A5"/>
    <w:rsid w:val="00B42740"/>
    <w:rsid w:val="00B42C05"/>
    <w:rsid w:val="00B43A74"/>
    <w:rsid w:val="00B43B16"/>
    <w:rsid w:val="00B441C0"/>
    <w:rsid w:val="00B45D49"/>
    <w:rsid w:val="00B462A7"/>
    <w:rsid w:val="00B469D8"/>
    <w:rsid w:val="00B46C7E"/>
    <w:rsid w:val="00B46D6D"/>
    <w:rsid w:val="00B46F12"/>
    <w:rsid w:val="00B5005F"/>
    <w:rsid w:val="00B5094C"/>
    <w:rsid w:val="00B50B90"/>
    <w:rsid w:val="00B521C4"/>
    <w:rsid w:val="00B52333"/>
    <w:rsid w:val="00B52F31"/>
    <w:rsid w:val="00B55E67"/>
    <w:rsid w:val="00B55FC5"/>
    <w:rsid w:val="00B565ED"/>
    <w:rsid w:val="00B57C02"/>
    <w:rsid w:val="00B60581"/>
    <w:rsid w:val="00B60769"/>
    <w:rsid w:val="00B6105C"/>
    <w:rsid w:val="00B6160E"/>
    <w:rsid w:val="00B61A0F"/>
    <w:rsid w:val="00B61E35"/>
    <w:rsid w:val="00B62068"/>
    <w:rsid w:val="00B6272D"/>
    <w:rsid w:val="00B6277D"/>
    <w:rsid w:val="00B62BB0"/>
    <w:rsid w:val="00B62E35"/>
    <w:rsid w:val="00B62E3A"/>
    <w:rsid w:val="00B63054"/>
    <w:rsid w:val="00B6331A"/>
    <w:rsid w:val="00B65B97"/>
    <w:rsid w:val="00B670D0"/>
    <w:rsid w:val="00B67B8C"/>
    <w:rsid w:val="00B713A2"/>
    <w:rsid w:val="00B71DB3"/>
    <w:rsid w:val="00B71E24"/>
    <w:rsid w:val="00B71E9F"/>
    <w:rsid w:val="00B72012"/>
    <w:rsid w:val="00B73B04"/>
    <w:rsid w:val="00B73D61"/>
    <w:rsid w:val="00B73F8F"/>
    <w:rsid w:val="00B7471F"/>
    <w:rsid w:val="00B76C82"/>
    <w:rsid w:val="00B77372"/>
    <w:rsid w:val="00B7754E"/>
    <w:rsid w:val="00B77DCE"/>
    <w:rsid w:val="00B77E66"/>
    <w:rsid w:val="00B80596"/>
    <w:rsid w:val="00B8094D"/>
    <w:rsid w:val="00B81D3D"/>
    <w:rsid w:val="00B829D7"/>
    <w:rsid w:val="00B8309E"/>
    <w:rsid w:val="00B8335A"/>
    <w:rsid w:val="00B83952"/>
    <w:rsid w:val="00B84321"/>
    <w:rsid w:val="00B84F94"/>
    <w:rsid w:val="00B84F99"/>
    <w:rsid w:val="00B87696"/>
    <w:rsid w:val="00B879AA"/>
    <w:rsid w:val="00B87AD6"/>
    <w:rsid w:val="00B90897"/>
    <w:rsid w:val="00B91FE4"/>
    <w:rsid w:val="00B924E9"/>
    <w:rsid w:val="00B92D00"/>
    <w:rsid w:val="00B92D28"/>
    <w:rsid w:val="00B92DE4"/>
    <w:rsid w:val="00B934DD"/>
    <w:rsid w:val="00B950F3"/>
    <w:rsid w:val="00B95242"/>
    <w:rsid w:val="00B9786E"/>
    <w:rsid w:val="00B97940"/>
    <w:rsid w:val="00BA09BF"/>
    <w:rsid w:val="00BA0A73"/>
    <w:rsid w:val="00BA0EA5"/>
    <w:rsid w:val="00BA0F2A"/>
    <w:rsid w:val="00BA1B4F"/>
    <w:rsid w:val="00BA2FCC"/>
    <w:rsid w:val="00BA395B"/>
    <w:rsid w:val="00BA3B22"/>
    <w:rsid w:val="00BA44AE"/>
    <w:rsid w:val="00BA55DA"/>
    <w:rsid w:val="00BA674B"/>
    <w:rsid w:val="00BA744F"/>
    <w:rsid w:val="00BA772C"/>
    <w:rsid w:val="00BA793A"/>
    <w:rsid w:val="00BB063B"/>
    <w:rsid w:val="00BB1A0B"/>
    <w:rsid w:val="00BB1D00"/>
    <w:rsid w:val="00BB2E2D"/>
    <w:rsid w:val="00BB3108"/>
    <w:rsid w:val="00BB314C"/>
    <w:rsid w:val="00BB33C1"/>
    <w:rsid w:val="00BB33DC"/>
    <w:rsid w:val="00BB47D2"/>
    <w:rsid w:val="00BB5627"/>
    <w:rsid w:val="00BB6149"/>
    <w:rsid w:val="00BB62D8"/>
    <w:rsid w:val="00BB651C"/>
    <w:rsid w:val="00BB74A3"/>
    <w:rsid w:val="00BB7990"/>
    <w:rsid w:val="00BC0C91"/>
    <w:rsid w:val="00BC0F91"/>
    <w:rsid w:val="00BC1234"/>
    <w:rsid w:val="00BC15CF"/>
    <w:rsid w:val="00BC3138"/>
    <w:rsid w:val="00BC3282"/>
    <w:rsid w:val="00BC3360"/>
    <w:rsid w:val="00BC34EC"/>
    <w:rsid w:val="00BC381A"/>
    <w:rsid w:val="00BC3943"/>
    <w:rsid w:val="00BC3D49"/>
    <w:rsid w:val="00BC4043"/>
    <w:rsid w:val="00BC432E"/>
    <w:rsid w:val="00BC4D5C"/>
    <w:rsid w:val="00BC5440"/>
    <w:rsid w:val="00BC58C9"/>
    <w:rsid w:val="00BC5B4E"/>
    <w:rsid w:val="00BC607D"/>
    <w:rsid w:val="00BC626D"/>
    <w:rsid w:val="00BC629B"/>
    <w:rsid w:val="00BC6792"/>
    <w:rsid w:val="00BD072F"/>
    <w:rsid w:val="00BD26A1"/>
    <w:rsid w:val="00BD2BA4"/>
    <w:rsid w:val="00BD426C"/>
    <w:rsid w:val="00BD496D"/>
    <w:rsid w:val="00BD4A98"/>
    <w:rsid w:val="00BD53D6"/>
    <w:rsid w:val="00BD5833"/>
    <w:rsid w:val="00BD5B1C"/>
    <w:rsid w:val="00BD6758"/>
    <w:rsid w:val="00BD7F5E"/>
    <w:rsid w:val="00BE1110"/>
    <w:rsid w:val="00BE1786"/>
    <w:rsid w:val="00BE1AF7"/>
    <w:rsid w:val="00BE1B70"/>
    <w:rsid w:val="00BE2DBE"/>
    <w:rsid w:val="00BE3907"/>
    <w:rsid w:val="00BE3D05"/>
    <w:rsid w:val="00BE3E03"/>
    <w:rsid w:val="00BE3F59"/>
    <w:rsid w:val="00BE4302"/>
    <w:rsid w:val="00BE47A3"/>
    <w:rsid w:val="00BE5799"/>
    <w:rsid w:val="00BE725E"/>
    <w:rsid w:val="00BE7788"/>
    <w:rsid w:val="00BE7AB0"/>
    <w:rsid w:val="00BF15E9"/>
    <w:rsid w:val="00BF171D"/>
    <w:rsid w:val="00BF1893"/>
    <w:rsid w:val="00BF19A1"/>
    <w:rsid w:val="00BF3A2A"/>
    <w:rsid w:val="00BF4F9E"/>
    <w:rsid w:val="00BF51E4"/>
    <w:rsid w:val="00BF5FBC"/>
    <w:rsid w:val="00BF652F"/>
    <w:rsid w:val="00BF6955"/>
    <w:rsid w:val="00BF744F"/>
    <w:rsid w:val="00BF79E5"/>
    <w:rsid w:val="00C00399"/>
    <w:rsid w:val="00C016D3"/>
    <w:rsid w:val="00C022DA"/>
    <w:rsid w:val="00C02C55"/>
    <w:rsid w:val="00C02E6B"/>
    <w:rsid w:val="00C04304"/>
    <w:rsid w:val="00C055C1"/>
    <w:rsid w:val="00C058CB"/>
    <w:rsid w:val="00C05D2F"/>
    <w:rsid w:val="00C06D26"/>
    <w:rsid w:val="00C07437"/>
    <w:rsid w:val="00C10677"/>
    <w:rsid w:val="00C10C86"/>
    <w:rsid w:val="00C11670"/>
    <w:rsid w:val="00C12988"/>
    <w:rsid w:val="00C12EDD"/>
    <w:rsid w:val="00C130C7"/>
    <w:rsid w:val="00C1363E"/>
    <w:rsid w:val="00C1474E"/>
    <w:rsid w:val="00C14834"/>
    <w:rsid w:val="00C152BA"/>
    <w:rsid w:val="00C15A9E"/>
    <w:rsid w:val="00C15C73"/>
    <w:rsid w:val="00C15E89"/>
    <w:rsid w:val="00C1625A"/>
    <w:rsid w:val="00C16431"/>
    <w:rsid w:val="00C203BF"/>
    <w:rsid w:val="00C208C6"/>
    <w:rsid w:val="00C20A3E"/>
    <w:rsid w:val="00C20B83"/>
    <w:rsid w:val="00C212F0"/>
    <w:rsid w:val="00C2168A"/>
    <w:rsid w:val="00C225C0"/>
    <w:rsid w:val="00C22754"/>
    <w:rsid w:val="00C22A24"/>
    <w:rsid w:val="00C22DC4"/>
    <w:rsid w:val="00C23E0E"/>
    <w:rsid w:val="00C25057"/>
    <w:rsid w:val="00C25547"/>
    <w:rsid w:val="00C25DAD"/>
    <w:rsid w:val="00C267CC"/>
    <w:rsid w:val="00C2702C"/>
    <w:rsid w:val="00C27203"/>
    <w:rsid w:val="00C27B78"/>
    <w:rsid w:val="00C30717"/>
    <w:rsid w:val="00C31132"/>
    <w:rsid w:val="00C3214E"/>
    <w:rsid w:val="00C331C2"/>
    <w:rsid w:val="00C332E2"/>
    <w:rsid w:val="00C342B7"/>
    <w:rsid w:val="00C3574F"/>
    <w:rsid w:val="00C36308"/>
    <w:rsid w:val="00C366A3"/>
    <w:rsid w:val="00C36CFA"/>
    <w:rsid w:val="00C377B8"/>
    <w:rsid w:val="00C37C12"/>
    <w:rsid w:val="00C40600"/>
    <w:rsid w:val="00C40B7D"/>
    <w:rsid w:val="00C40FA2"/>
    <w:rsid w:val="00C43715"/>
    <w:rsid w:val="00C43D35"/>
    <w:rsid w:val="00C45281"/>
    <w:rsid w:val="00C46816"/>
    <w:rsid w:val="00C47BEB"/>
    <w:rsid w:val="00C50670"/>
    <w:rsid w:val="00C50B19"/>
    <w:rsid w:val="00C516EE"/>
    <w:rsid w:val="00C53C28"/>
    <w:rsid w:val="00C5408E"/>
    <w:rsid w:val="00C5441A"/>
    <w:rsid w:val="00C555E3"/>
    <w:rsid w:val="00C55EE4"/>
    <w:rsid w:val="00C5729E"/>
    <w:rsid w:val="00C6008E"/>
    <w:rsid w:val="00C60351"/>
    <w:rsid w:val="00C608B6"/>
    <w:rsid w:val="00C6092E"/>
    <w:rsid w:val="00C60C38"/>
    <w:rsid w:val="00C6188F"/>
    <w:rsid w:val="00C6193A"/>
    <w:rsid w:val="00C61BD7"/>
    <w:rsid w:val="00C631A9"/>
    <w:rsid w:val="00C633C9"/>
    <w:rsid w:val="00C63731"/>
    <w:rsid w:val="00C63766"/>
    <w:rsid w:val="00C644A9"/>
    <w:rsid w:val="00C644C1"/>
    <w:rsid w:val="00C6537A"/>
    <w:rsid w:val="00C66B18"/>
    <w:rsid w:val="00C67A34"/>
    <w:rsid w:val="00C70096"/>
    <w:rsid w:val="00C71286"/>
    <w:rsid w:val="00C72658"/>
    <w:rsid w:val="00C736BE"/>
    <w:rsid w:val="00C73A24"/>
    <w:rsid w:val="00C7414C"/>
    <w:rsid w:val="00C7418F"/>
    <w:rsid w:val="00C7576B"/>
    <w:rsid w:val="00C75D9A"/>
    <w:rsid w:val="00C7648E"/>
    <w:rsid w:val="00C765DB"/>
    <w:rsid w:val="00C76E99"/>
    <w:rsid w:val="00C80773"/>
    <w:rsid w:val="00C818A9"/>
    <w:rsid w:val="00C824A1"/>
    <w:rsid w:val="00C825C1"/>
    <w:rsid w:val="00C826C7"/>
    <w:rsid w:val="00C826D1"/>
    <w:rsid w:val="00C82F90"/>
    <w:rsid w:val="00C838BA"/>
    <w:rsid w:val="00C83B5C"/>
    <w:rsid w:val="00C83C19"/>
    <w:rsid w:val="00C84B32"/>
    <w:rsid w:val="00C850A8"/>
    <w:rsid w:val="00C85509"/>
    <w:rsid w:val="00C85B04"/>
    <w:rsid w:val="00C862D5"/>
    <w:rsid w:val="00C875DF"/>
    <w:rsid w:val="00C87A59"/>
    <w:rsid w:val="00C87FAD"/>
    <w:rsid w:val="00C9064C"/>
    <w:rsid w:val="00C91971"/>
    <w:rsid w:val="00C9404B"/>
    <w:rsid w:val="00C9417D"/>
    <w:rsid w:val="00C94248"/>
    <w:rsid w:val="00C9532D"/>
    <w:rsid w:val="00C95CDA"/>
    <w:rsid w:val="00C95F36"/>
    <w:rsid w:val="00C96734"/>
    <w:rsid w:val="00C973AC"/>
    <w:rsid w:val="00CA0015"/>
    <w:rsid w:val="00CA0240"/>
    <w:rsid w:val="00CA06F1"/>
    <w:rsid w:val="00CA1E77"/>
    <w:rsid w:val="00CA2D50"/>
    <w:rsid w:val="00CA2EBF"/>
    <w:rsid w:val="00CA4689"/>
    <w:rsid w:val="00CA579A"/>
    <w:rsid w:val="00CA5D76"/>
    <w:rsid w:val="00CA72B4"/>
    <w:rsid w:val="00CA7908"/>
    <w:rsid w:val="00CB0178"/>
    <w:rsid w:val="00CB1BB3"/>
    <w:rsid w:val="00CB2980"/>
    <w:rsid w:val="00CB44AF"/>
    <w:rsid w:val="00CB69AA"/>
    <w:rsid w:val="00CB701D"/>
    <w:rsid w:val="00CB715F"/>
    <w:rsid w:val="00CB7571"/>
    <w:rsid w:val="00CB7BEF"/>
    <w:rsid w:val="00CC0032"/>
    <w:rsid w:val="00CC0833"/>
    <w:rsid w:val="00CC211F"/>
    <w:rsid w:val="00CC27E5"/>
    <w:rsid w:val="00CC3133"/>
    <w:rsid w:val="00CC48E1"/>
    <w:rsid w:val="00CC49A2"/>
    <w:rsid w:val="00CC4EC4"/>
    <w:rsid w:val="00CC5C5C"/>
    <w:rsid w:val="00CC5E1B"/>
    <w:rsid w:val="00CC60DA"/>
    <w:rsid w:val="00CC6FC4"/>
    <w:rsid w:val="00CC7631"/>
    <w:rsid w:val="00CD0061"/>
    <w:rsid w:val="00CD0210"/>
    <w:rsid w:val="00CD0876"/>
    <w:rsid w:val="00CD1043"/>
    <w:rsid w:val="00CD194E"/>
    <w:rsid w:val="00CD2566"/>
    <w:rsid w:val="00CD2976"/>
    <w:rsid w:val="00CD515C"/>
    <w:rsid w:val="00CD5CE4"/>
    <w:rsid w:val="00CE0021"/>
    <w:rsid w:val="00CE0194"/>
    <w:rsid w:val="00CE0510"/>
    <w:rsid w:val="00CE09A0"/>
    <w:rsid w:val="00CE1642"/>
    <w:rsid w:val="00CE2BE9"/>
    <w:rsid w:val="00CE40C7"/>
    <w:rsid w:val="00CE56FB"/>
    <w:rsid w:val="00CE578C"/>
    <w:rsid w:val="00CF1EF7"/>
    <w:rsid w:val="00CF2355"/>
    <w:rsid w:val="00CF372D"/>
    <w:rsid w:val="00CF469F"/>
    <w:rsid w:val="00CF5B9C"/>
    <w:rsid w:val="00CF65B3"/>
    <w:rsid w:val="00CF6B78"/>
    <w:rsid w:val="00CF719D"/>
    <w:rsid w:val="00CF7506"/>
    <w:rsid w:val="00CF78E2"/>
    <w:rsid w:val="00CF7F95"/>
    <w:rsid w:val="00D0046C"/>
    <w:rsid w:val="00D00518"/>
    <w:rsid w:val="00D005A9"/>
    <w:rsid w:val="00D0112A"/>
    <w:rsid w:val="00D01932"/>
    <w:rsid w:val="00D01A2E"/>
    <w:rsid w:val="00D01A57"/>
    <w:rsid w:val="00D0223C"/>
    <w:rsid w:val="00D02444"/>
    <w:rsid w:val="00D024D8"/>
    <w:rsid w:val="00D02676"/>
    <w:rsid w:val="00D02ED9"/>
    <w:rsid w:val="00D03233"/>
    <w:rsid w:val="00D03D7C"/>
    <w:rsid w:val="00D04851"/>
    <w:rsid w:val="00D0491A"/>
    <w:rsid w:val="00D04B4C"/>
    <w:rsid w:val="00D058C5"/>
    <w:rsid w:val="00D05EF2"/>
    <w:rsid w:val="00D062DB"/>
    <w:rsid w:val="00D064A1"/>
    <w:rsid w:val="00D06752"/>
    <w:rsid w:val="00D0679B"/>
    <w:rsid w:val="00D0697C"/>
    <w:rsid w:val="00D069BD"/>
    <w:rsid w:val="00D06CB0"/>
    <w:rsid w:val="00D070F7"/>
    <w:rsid w:val="00D071AE"/>
    <w:rsid w:val="00D07662"/>
    <w:rsid w:val="00D076A5"/>
    <w:rsid w:val="00D11595"/>
    <w:rsid w:val="00D11A5A"/>
    <w:rsid w:val="00D1292B"/>
    <w:rsid w:val="00D141EB"/>
    <w:rsid w:val="00D14CD9"/>
    <w:rsid w:val="00D15549"/>
    <w:rsid w:val="00D1598A"/>
    <w:rsid w:val="00D15E36"/>
    <w:rsid w:val="00D16BC3"/>
    <w:rsid w:val="00D16DBC"/>
    <w:rsid w:val="00D17766"/>
    <w:rsid w:val="00D17ACE"/>
    <w:rsid w:val="00D204F5"/>
    <w:rsid w:val="00D20809"/>
    <w:rsid w:val="00D215F8"/>
    <w:rsid w:val="00D2258B"/>
    <w:rsid w:val="00D228CD"/>
    <w:rsid w:val="00D24304"/>
    <w:rsid w:val="00D24A7E"/>
    <w:rsid w:val="00D24D2F"/>
    <w:rsid w:val="00D251F5"/>
    <w:rsid w:val="00D253A6"/>
    <w:rsid w:val="00D27013"/>
    <w:rsid w:val="00D27842"/>
    <w:rsid w:val="00D27EC8"/>
    <w:rsid w:val="00D31342"/>
    <w:rsid w:val="00D314CC"/>
    <w:rsid w:val="00D323A3"/>
    <w:rsid w:val="00D3315C"/>
    <w:rsid w:val="00D36DA8"/>
    <w:rsid w:val="00D36EF2"/>
    <w:rsid w:val="00D378D5"/>
    <w:rsid w:val="00D37FF6"/>
    <w:rsid w:val="00D4041C"/>
    <w:rsid w:val="00D40D21"/>
    <w:rsid w:val="00D41591"/>
    <w:rsid w:val="00D41736"/>
    <w:rsid w:val="00D42937"/>
    <w:rsid w:val="00D429B3"/>
    <w:rsid w:val="00D434EB"/>
    <w:rsid w:val="00D43A59"/>
    <w:rsid w:val="00D43FB2"/>
    <w:rsid w:val="00D44571"/>
    <w:rsid w:val="00D448E3"/>
    <w:rsid w:val="00D44D9C"/>
    <w:rsid w:val="00D45425"/>
    <w:rsid w:val="00D456C9"/>
    <w:rsid w:val="00D45A72"/>
    <w:rsid w:val="00D45D8C"/>
    <w:rsid w:val="00D461BD"/>
    <w:rsid w:val="00D47006"/>
    <w:rsid w:val="00D4718B"/>
    <w:rsid w:val="00D472AF"/>
    <w:rsid w:val="00D472B1"/>
    <w:rsid w:val="00D47863"/>
    <w:rsid w:val="00D51783"/>
    <w:rsid w:val="00D51D76"/>
    <w:rsid w:val="00D53036"/>
    <w:rsid w:val="00D53E7C"/>
    <w:rsid w:val="00D540E8"/>
    <w:rsid w:val="00D54387"/>
    <w:rsid w:val="00D55AB5"/>
    <w:rsid w:val="00D55DE5"/>
    <w:rsid w:val="00D560FD"/>
    <w:rsid w:val="00D56B84"/>
    <w:rsid w:val="00D574E1"/>
    <w:rsid w:val="00D60188"/>
    <w:rsid w:val="00D60AD7"/>
    <w:rsid w:val="00D61A73"/>
    <w:rsid w:val="00D63387"/>
    <w:rsid w:val="00D635EF"/>
    <w:rsid w:val="00D63999"/>
    <w:rsid w:val="00D64133"/>
    <w:rsid w:val="00D64C90"/>
    <w:rsid w:val="00D651D3"/>
    <w:rsid w:val="00D657C4"/>
    <w:rsid w:val="00D66207"/>
    <w:rsid w:val="00D665C9"/>
    <w:rsid w:val="00D6695D"/>
    <w:rsid w:val="00D66C86"/>
    <w:rsid w:val="00D66D41"/>
    <w:rsid w:val="00D66E79"/>
    <w:rsid w:val="00D66EFC"/>
    <w:rsid w:val="00D67ECD"/>
    <w:rsid w:val="00D701FC"/>
    <w:rsid w:val="00D709C1"/>
    <w:rsid w:val="00D71084"/>
    <w:rsid w:val="00D72601"/>
    <w:rsid w:val="00D72EDF"/>
    <w:rsid w:val="00D73983"/>
    <w:rsid w:val="00D742FB"/>
    <w:rsid w:val="00D74D42"/>
    <w:rsid w:val="00D7691A"/>
    <w:rsid w:val="00D76AAB"/>
    <w:rsid w:val="00D8063F"/>
    <w:rsid w:val="00D8139F"/>
    <w:rsid w:val="00D8263A"/>
    <w:rsid w:val="00D8331D"/>
    <w:rsid w:val="00D842CA"/>
    <w:rsid w:val="00D847A3"/>
    <w:rsid w:val="00D84E06"/>
    <w:rsid w:val="00D85CB9"/>
    <w:rsid w:val="00D87D9E"/>
    <w:rsid w:val="00D90420"/>
    <w:rsid w:val="00D90C6C"/>
    <w:rsid w:val="00D90D36"/>
    <w:rsid w:val="00D91314"/>
    <w:rsid w:val="00D91324"/>
    <w:rsid w:val="00D91430"/>
    <w:rsid w:val="00D9262B"/>
    <w:rsid w:val="00D92724"/>
    <w:rsid w:val="00D92DBE"/>
    <w:rsid w:val="00D94E4C"/>
    <w:rsid w:val="00D95697"/>
    <w:rsid w:val="00D95F07"/>
    <w:rsid w:val="00D967FD"/>
    <w:rsid w:val="00D970DA"/>
    <w:rsid w:val="00D97839"/>
    <w:rsid w:val="00D97E63"/>
    <w:rsid w:val="00DA0712"/>
    <w:rsid w:val="00DA0AC4"/>
    <w:rsid w:val="00DA156A"/>
    <w:rsid w:val="00DA1C78"/>
    <w:rsid w:val="00DA1E08"/>
    <w:rsid w:val="00DA25BF"/>
    <w:rsid w:val="00DA36DC"/>
    <w:rsid w:val="00DA377A"/>
    <w:rsid w:val="00DA485D"/>
    <w:rsid w:val="00DA6A11"/>
    <w:rsid w:val="00DA79A3"/>
    <w:rsid w:val="00DB0297"/>
    <w:rsid w:val="00DB0619"/>
    <w:rsid w:val="00DB093C"/>
    <w:rsid w:val="00DB13FC"/>
    <w:rsid w:val="00DB16A1"/>
    <w:rsid w:val="00DB1D9A"/>
    <w:rsid w:val="00DB1FA9"/>
    <w:rsid w:val="00DB2B29"/>
    <w:rsid w:val="00DB3292"/>
    <w:rsid w:val="00DB38DF"/>
    <w:rsid w:val="00DB3C35"/>
    <w:rsid w:val="00DB58DC"/>
    <w:rsid w:val="00DB5ABB"/>
    <w:rsid w:val="00DB63A0"/>
    <w:rsid w:val="00DB6F67"/>
    <w:rsid w:val="00DB6FF1"/>
    <w:rsid w:val="00DB7DDA"/>
    <w:rsid w:val="00DC2CB6"/>
    <w:rsid w:val="00DC3142"/>
    <w:rsid w:val="00DC5A89"/>
    <w:rsid w:val="00DC5F7C"/>
    <w:rsid w:val="00DC6011"/>
    <w:rsid w:val="00DC6EFB"/>
    <w:rsid w:val="00DC73FC"/>
    <w:rsid w:val="00DD0646"/>
    <w:rsid w:val="00DD0FF6"/>
    <w:rsid w:val="00DD1EB8"/>
    <w:rsid w:val="00DD3036"/>
    <w:rsid w:val="00DD3375"/>
    <w:rsid w:val="00DD46FA"/>
    <w:rsid w:val="00DD5E61"/>
    <w:rsid w:val="00DD6901"/>
    <w:rsid w:val="00DD72DC"/>
    <w:rsid w:val="00DE0C07"/>
    <w:rsid w:val="00DE0DA7"/>
    <w:rsid w:val="00DE20ED"/>
    <w:rsid w:val="00DE2B25"/>
    <w:rsid w:val="00DE3117"/>
    <w:rsid w:val="00DE3719"/>
    <w:rsid w:val="00DE375E"/>
    <w:rsid w:val="00DE383B"/>
    <w:rsid w:val="00DE3DD5"/>
    <w:rsid w:val="00DE3E71"/>
    <w:rsid w:val="00DE49AA"/>
    <w:rsid w:val="00DE4B9A"/>
    <w:rsid w:val="00DE4E51"/>
    <w:rsid w:val="00DE5A6B"/>
    <w:rsid w:val="00DE64C0"/>
    <w:rsid w:val="00DE689F"/>
    <w:rsid w:val="00DE6B4E"/>
    <w:rsid w:val="00DE6EF0"/>
    <w:rsid w:val="00DE729F"/>
    <w:rsid w:val="00DE7CAB"/>
    <w:rsid w:val="00DF0A25"/>
    <w:rsid w:val="00DF0B7D"/>
    <w:rsid w:val="00DF14C1"/>
    <w:rsid w:val="00DF1D4B"/>
    <w:rsid w:val="00DF3C19"/>
    <w:rsid w:val="00DF40D3"/>
    <w:rsid w:val="00DF4168"/>
    <w:rsid w:val="00DF4205"/>
    <w:rsid w:val="00DF4ADE"/>
    <w:rsid w:val="00DF7084"/>
    <w:rsid w:val="00E00BA9"/>
    <w:rsid w:val="00E0262E"/>
    <w:rsid w:val="00E02723"/>
    <w:rsid w:val="00E03196"/>
    <w:rsid w:val="00E0327D"/>
    <w:rsid w:val="00E0341E"/>
    <w:rsid w:val="00E03A67"/>
    <w:rsid w:val="00E04C0B"/>
    <w:rsid w:val="00E0501B"/>
    <w:rsid w:val="00E06B96"/>
    <w:rsid w:val="00E06C22"/>
    <w:rsid w:val="00E07726"/>
    <w:rsid w:val="00E078C2"/>
    <w:rsid w:val="00E105B0"/>
    <w:rsid w:val="00E12FA4"/>
    <w:rsid w:val="00E13A47"/>
    <w:rsid w:val="00E141F9"/>
    <w:rsid w:val="00E14A6F"/>
    <w:rsid w:val="00E154FA"/>
    <w:rsid w:val="00E159DC"/>
    <w:rsid w:val="00E16357"/>
    <w:rsid w:val="00E16537"/>
    <w:rsid w:val="00E171BE"/>
    <w:rsid w:val="00E179E9"/>
    <w:rsid w:val="00E21E43"/>
    <w:rsid w:val="00E21FE4"/>
    <w:rsid w:val="00E23743"/>
    <w:rsid w:val="00E2550E"/>
    <w:rsid w:val="00E2557E"/>
    <w:rsid w:val="00E2657F"/>
    <w:rsid w:val="00E3065D"/>
    <w:rsid w:val="00E31A1C"/>
    <w:rsid w:val="00E331D4"/>
    <w:rsid w:val="00E332E2"/>
    <w:rsid w:val="00E33AEB"/>
    <w:rsid w:val="00E33E6A"/>
    <w:rsid w:val="00E33F46"/>
    <w:rsid w:val="00E3514C"/>
    <w:rsid w:val="00E37A2A"/>
    <w:rsid w:val="00E37C4E"/>
    <w:rsid w:val="00E402FD"/>
    <w:rsid w:val="00E40437"/>
    <w:rsid w:val="00E40AA5"/>
    <w:rsid w:val="00E40FA2"/>
    <w:rsid w:val="00E41BBE"/>
    <w:rsid w:val="00E42191"/>
    <w:rsid w:val="00E43B2C"/>
    <w:rsid w:val="00E44410"/>
    <w:rsid w:val="00E44819"/>
    <w:rsid w:val="00E454FC"/>
    <w:rsid w:val="00E45DDB"/>
    <w:rsid w:val="00E45E13"/>
    <w:rsid w:val="00E4645B"/>
    <w:rsid w:val="00E46F0D"/>
    <w:rsid w:val="00E470CF"/>
    <w:rsid w:val="00E4712B"/>
    <w:rsid w:val="00E47795"/>
    <w:rsid w:val="00E479DE"/>
    <w:rsid w:val="00E47D75"/>
    <w:rsid w:val="00E50B3D"/>
    <w:rsid w:val="00E51EE1"/>
    <w:rsid w:val="00E52126"/>
    <w:rsid w:val="00E52174"/>
    <w:rsid w:val="00E52565"/>
    <w:rsid w:val="00E526DD"/>
    <w:rsid w:val="00E52C10"/>
    <w:rsid w:val="00E53F8B"/>
    <w:rsid w:val="00E5408D"/>
    <w:rsid w:val="00E542E1"/>
    <w:rsid w:val="00E549B6"/>
    <w:rsid w:val="00E54E72"/>
    <w:rsid w:val="00E552A1"/>
    <w:rsid w:val="00E55B82"/>
    <w:rsid w:val="00E5616E"/>
    <w:rsid w:val="00E5690D"/>
    <w:rsid w:val="00E571AF"/>
    <w:rsid w:val="00E60179"/>
    <w:rsid w:val="00E60B4C"/>
    <w:rsid w:val="00E60ED4"/>
    <w:rsid w:val="00E61BA4"/>
    <w:rsid w:val="00E61C3F"/>
    <w:rsid w:val="00E6224B"/>
    <w:rsid w:val="00E6297C"/>
    <w:rsid w:val="00E62DE0"/>
    <w:rsid w:val="00E63F5B"/>
    <w:rsid w:val="00E642BD"/>
    <w:rsid w:val="00E651D2"/>
    <w:rsid w:val="00E657B3"/>
    <w:rsid w:val="00E65ADD"/>
    <w:rsid w:val="00E65E83"/>
    <w:rsid w:val="00E66191"/>
    <w:rsid w:val="00E66347"/>
    <w:rsid w:val="00E6637B"/>
    <w:rsid w:val="00E66995"/>
    <w:rsid w:val="00E676A8"/>
    <w:rsid w:val="00E67CDA"/>
    <w:rsid w:val="00E7064A"/>
    <w:rsid w:val="00E7070D"/>
    <w:rsid w:val="00E71363"/>
    <w:rsid w:val="00E713B8"/>
    <w:rsid w:val="00E72A8A"/>
    <w:rsid w:val="00E7388B"/>
    <w:rsid w:val="00E7394D"/>
    <w:rsid w:val="00E756D6"/>
    <w:rsid w:val="00E761FF"/>
    <w:rsid w:val="00E76AFA"/>
    <w:rsid w:val="00E76C58"/>
    <w:rsid w:val="00E76E71"/>
    <w:rsid w:val="00E770E5"/>
    <w:rsid w:val="00E77EEE"/>
    <w:rsid w:val="00E80D43"/>
    <w:rsid w:val="00E82041"/>
    <w:rsid w:val="00E821A9"/>
    <w:rsid w:val="00E824AB"/>
    <w:rsid w:val="00E83603"/>
    <w:rsid w:val="00E844C9"/>
    <w:rsid w:val="00E853B5"/>
    <w:rsid w:val="00E8580F"/>
    <w:rsid w:val="00E86893"/>
    <w:rsid w:val="00E86D55"/>
    <w:rsid w:val="00E878DA"/>
    <w:rsid w:val="00E9177C"/>
    <w:rsid w:val="00E91BB5"/>
    <w:rsid w:val="00E922D1"/>
    <w:rsid w:val="00E923F7"/>
    <w:rsid w:val="00E9269D"/>
    <w:rsid w:val="00E92D1B"/>
    <w:rsid w:val="00E930CE"/>
    <w:rsid w:val="00E93D15"/>
    <w:rsid w:val="00E942F7"/>
    <w:rsid w:val="00E9552C"/>
    <w:rsid w:val="00E95611"/>
    <w:rsid w:val="00E964B7"/>
    <w:rsid w:val="00E97115"/>
    <w:rsid w:val="00E975C7"/>
    <w:rsid w:val="00E97DF8"/>
    <w:rsid w:val="00EA146C"/>
    <w:rsid w:val="00EA16CF"/>
    <w:rsid w:val="00EA1E08"/>
    <w:rsid w:val="00EA1F24"/>
    <w:rsid w:val="00EA1F2B"/>
    <w:rsid w:val="00EA2219"/>
    <w:rsid w:val="00EA2A89"/>
    <w:rsid w:val="00EA3FF8"/>
    <w:rsid w:val="00EA5BC0"/>
    <w:rsid w:val="00EA5EEC"/>
    <w:rsid w:val="00EA6831"/>
    <w:rsid w:val="00EA6D0A"/>
    <w:rsid w:val="00EA6F4B"/>
    <w:rsid w:val="00EA713C"/>
    <w:rsid w:val="00EA730E"/>
    <w:rsid w:val="00EA7CBD"/>
    <w:rsid w:val="00EB0C36"/>
    <w:rsid w:val="00EB0DEB"/>
    <w:rsid w:val="00EB307A"/>
    <w:rsid w:val="00EB3389"/>
    <w:rsid w:val="00EB4F64"/>
    <w:rsid w:val="00EB4F7C"/>
    <w:rsid w:val="00EB4F7F"/>
    <w:rsid w:val="00EB5B00"/>
    <w:rsid w:val="00EB5DC9"/>
    <w:rsid w:val="00EB6C57"/>
    <w:rsid w:val="00EB6CE7"/>
    <w:rsid w:val="00EB72AA"/>
    <w:rsid w:val="00EC13D8"/>
    <w:rsid w:val="00EC13E8"/>
    <w:rsid w:val="00EC1CAA"/>
    <w:rsid w:val="00EC230C"/>
    <w:rsid w:val="00EC35C0"/>
    <w:rsid w:val="00EC3CB1"/>
    <w:rsid w:val="00EC4313"/>
    <w:rsid w:val="00EC5D6A"/>
    <w:rsid w:val="00EC659D"/>
    <w:rsid w:val="00EC790F"/>
    <w:rsid w:val="00EC7C6F"/>
    <w:rsid w:val="00ED0709"/>
    <w:rsid w:val="00ED16BB"/>
    <w:rsid w:val="00ED3FDD"/>
    <w:rsid w:val="00ED5920"/>
    <w:rsid w:val="00ED5A8A"/>
    <w:rsid w:val="00ED6264"/>
    <w:rsid w:val="00ED6EA2"/>
    <w:rsid w:val="00ED6FCA"/>
    <w:rsid w:val="00ED7701"/>
    <w:rsid w:val="00ED7A95"/>
    <w:rsid w:val="00EE006E"/>
    <w:rsid w:val="00EE09F5"/>
    <w:rsid w:val="00EE10D6"/>
    <w:rsid w:val="00EE1157"/>
    <w:rsid w:val="00EE1A32"/>
    <w:rsid w:val="00EE2C64"/>
    <w:rsid w:val="00EE5302"/>
    <w:rsid w:val="00EE5859"/>
    <w:rsid w:val="00EE61DB"/>
    <w:rsid w:val="00EE64A0"/>
    <w:rsid w:val="00EE6824"/>
    <w:rsid w:val="00EE7381"/>
    <w:rsid w:val="00EF0F84"/>
    <w:rsid w:val="00EF1BFA"/>
    <w:rsid w:val="00EF2152"/>
    <w:rsid w:val="00EF2652"/>
    <w:rsid w:val="00EF3398"/>
    <w:rsid w:val="00EF5D6D"/>
    <w:rsid w:val="00EF6884"/>
    <w:rsid w:val="00EF6BC5"/>
    <w:rsid w:val="00F00368"/>
    <w:rsid w:val="00F010B6"/>
    <w:rsid w:val="00F01151"/>
    <w:rsid w:val="00F028F8"/>
    <w:rsid w:val="00F029D9"/>
    <w:rsid w:val="00F04999"/>
    <w:rsid w:val="00F050A5"/>
    <w:rsid w:val="00F053C6"/>
    <w:rsid w:val="00F05892"/>
    <w:rsid w:val="00F05D99"/>
    <w:rsid w:val="00F06248"/>
    <w:rsid w:val="00F06250"/>
    <w:rsid w:val="00F0655F"/>
    <w:rsid w:val="00F074FB"/>
    <w:rsid w:val="00F0784E"/>
    <w:rsid w:val="00F10502"/>
    <w:rsid w:val="00F113D2"/>
    <w:rsid w:val="00F117B9"/>
    <w:rsid w:val="00F11B54"/>
    <w:rsid w:val="00F121F9"/>
    <w:rsid w:val="00F123D9"/>
    <w:rsid w:val="00F1261F"/>
    <w:rsid w:val="00F1271F"/>
    <w:rsid w:val="00F13CE7"/>
    <w:rsid w:val="00F13F9B"/>
    <w:rsid w:val="00F146E5"/>
    <w:rsid w:val="00F21002"/>
    <w:rsid w:val="00F21C70"/>
    <w:rsid w:val="00F22512"/>
    <w:rsid w:val="00F22F34"/>
    <w:rsid w:val="00F23E76"/>
    <w:rsid w:val="00F248F5"/>
    <w:rsid w:val="00F2517F"/>
    <w:rsid w:val="00F26512"/>
    <w:rsid w:val="00F269F4"/>
    <w:rsid w:val="00F275AC"/>
    <w:rsid w:val="00F30CCC"/>
    <w:rsid w:val="00F30D95"/>
    <w:rsid w:val="00F3156A"/>
    <w:rsid w:val="00F31982"/>
    <w:rsid w:val="00F32DB2"/>
    <w:rsid w:val="00F33316"/>
    <w:rsid w:val="00F35C50"/>
    <w:rsid w:val="00F360B1"/>
    <w:rsid w:val="00F36C6E"/>
    <w:rsid w:val="00F3703B"/>
    <w:rsid w:val="00F37AF3"/>
    <w:rsid w:val="00F409EF"/>
    <w:rsid w:val="00F41A0C"/>
    <w:rsid w:val="00F41C17"/>
    <w:rsid w:val="00F42D82"/>
    <w:rsid w:val="00F4386F"/>
    <w:rsid w:val="00F44EAD"/>
    <w:rsid w:val="00F468FE"/>
    <w:rsid w:val="00F46985"/>
    <w:rsid w:val="00F50351"/>
    <w:rsid w:val="00F503B3"/>
    <w:rsid w:val="00F51442"/>
    <w:rsid w:val="00F51E0D"/>
    <w:rsid w:val="00F52036"/>
    <w:rsid w:val="00F5267D"/>
    <w:rsid w:val="00F536F5"/>
    <w:rsid w:val="00F54568"/>
    <w:rsid w:val="00F54C34"/>
    <w:rsid w:val="00F56FDA"/>
    <w:rsid w:val="00F5798D"/>
    <w:rsid w:val="00F579F2"/>
    <w:rsid w:val="00F57AC2"/>
    <w:rsid w:val="00F602C4"/>
    <w:rsid w:val="00F6078D"/>
    <w:rsid w:val="00F60800"/>
    <w:rsid w:val="00F60FCC"/>
    <w:rsid w:val="00F611B0"/>
    <w:rsid w:val="00F61431"/>
    <w:rsid w:val="00F61EB8"/>
    <w:rsid w:val="00F622DC"/>
    <w:rsid w:val="00F62CBC"/>
    <w:rsid w:val="00F62DB5"/>
    <w:rsid w:val="00F63392"/>
    <w:rsid w:val="00F63C50"/>
    <w:rsid w:val="00F65296"/>
    <w:rsid w:val="00F65689"/>
    <w:rsid w:val="00F65A7B"/>
    <w:rsid w:val="00F67718"/>
    <w:rsid w:val="00F67B44"/>
    <w:rsid w:val="00F67D89"/>
    <w:rsid w:val="00F703A4"/>
    <w:rsid w:val="00F70AE4"/>
    <w:rsid w:val="00F716F0"/>
    <w:rsid w:val="00F717E0"/>
    <w:rsid w:val="00F7217C"/>
    <w:rsid w:val="00F72692"/>
    <w:rsid w:val="00F729E2"/>
    <w:rsid w:val="00F72E64"/>
    <w:rsid w:val="00F73137"/>
    <w:rsid w:val="00F73855"/>
    <w:rsid w:val="00F7543C"/>
    <w:rsid w:val="00F75D82"/>
    <w:rsid w:val="00F76376"/>
    <w:rsid w:val="00F76ED8"/>
    <w:rsid w:val="00F80B32"/>
    <w:rsid w:val="00F810C7"/>
    <w:rsid w:val="00F81D10"/>
    <w:rsid w:val="00F82558"/>
    <w:rsid w:val="00F831A9"/>
    <w:rsid w:val="00F8334F"/>
    <w:rsid w:val="00F83B3A"/>
    <w:rsid w:val="00F84926"/>
    <w:rsid w:val="00F84F17"/>
    <w:rsid w:val="00F8625E"/>
    <w:rsid w:val="00F87DBC"/>
    <w:rsid w:val="00F87F62"/>
    <w:rsid w:val="00F90ADE"/>
    <w:rsid w:val="00F91633"/>
    <w:rsid w:val="00F91790"/>
    <w:rsid w:val="00F917BF"/>
    <w:rsid w:val="00F9191B"/>
    <w:rsid w:val="00F91A0C"/>
    <w:rsid w:val="00F91A5E"/>
    <w:rsid w:val="00F91EC7"/>
    <w:rsid w:val="00F92450"/>
    <w:rsid w:val="00F93159"/>
    <w:rsid w:val="00F936BB"/>
    <w:rsid w:val="00F94394"/>
    <w:rsid w:val="00F9442C"/>
    <w:rsid w:val="00F96D10"/>
    <w:rsid w:val="00F97073"/>
    <w:rsid w:val="00F970E8"/>
    <w:rsid w:val="00F97103"/>
    <w:rsid w:val="00F9798D"/>
    <w:rsid w:val="00FA06A6"/>
    <w:rsid w:val="00FA0832"/>
    <w:rsid w:val="00FA1483"/>
    <w:rsid w:val="00FA1ACA"/>
    <w:rsid w:val="00FA2085"/>
    <w:rsid w:val="00FA20BB"/>
    <w:rsid w:val="00FA2FC3"/>
    <w:rsid w:val="00FA34C2"/>
    <w:rsid w:val="00FA36C8"/>
    <w:rsid w:val="00FA3F39"/>
    <w:rsid w:val="00FA42A7"/>
    <w:rsid w:val="00FA43DF"/>
    <w:rsid w:val="00FA4DD2"/>
    <w:rsid w:val="00FA518A"/>
    <w:rsid w:val="00FA5EDC"/>
    <w:rsid w:val="00FA7BC1"/>
    <w:rsid w:val="00FB027F"/>
    <w:rsid w:val="00FB075E"/>
    <w:rsid w:val="00FB22D4"/>
    <w:rsid w:val="00FB357E"/>
    <w:rsid w:val="00FB4628"/>
    <w:rsid w:val="00FB4819"/>
    <w:rsid w:val="00FB52C6"/>
    <w:rsid w:val="00FB5636"/>
    <w:rsid w:val="00FB7F3F"/>
    <w:rsid w:val="00FC0131"/>
    <w:rsid w:val="00FC03F7"/>
    <w:rsid w:val="00FC170D"/>
    <w:rsid w:val="00FC1B39"/>
    <w:rsid w:val="00FC2590"/>
    <w:rsid w:val="00FC26B9"/>
    <w:rsid w:val="00FC2C07"/>
    <w:rsid w:val="00FC3778"/>
    <w:rsid w:val="00FC4803"/>
    <w:rsid w:val="00FC4AAD"/>
    <w:rsid w:val="00FC654C"/>
    <w:rsid w:val="00FC6680"/>
    <w:rsid w:val="00FC687E"/>
    <w:rsid w:val="00FC6F3E"/>
    <w:rsid w:val="00FC77DC"/>
    <w:rsid w:val="00FC7ED0"/>
    <w:rsid w:val="00FD0E91"/>
    <w:rsid w:val="00FD186A"/>
    <w:rsid w:val="00FD1EA8"/>
    <w:rsid w:val="00FD42EE"/>
    <w:rsid w:val="00FD501A"/>
    <w:rsid w:val="00FD5D3C"/>
    <w:rsid w:val="00FD5FD5"/>
    <w:rsid w:val="00FD67A7"/>
    <w:rsid w:val="00FD6DB5"/>
    <w:rsid w:val="00FD6FBD"/>
    <w:rsid w:val="00FD7F42"/>
    <w:rsid w:val="00FE068F"/>
    <w:rsid w:val="00FE36E1"/>
    <w:rsid w:val="00FE3F83"/>
    <w:rsid w:val="00FE4247"/>
    <w:rsid w:val="00FE426E"/>
    <w:rsid w:val="00FE57C3"/>
    <w:rsid w:val="00FE5824"/>
    <w:rsid w:val="00FE61B2"/>
    <w:rsid w:val="00FE63EE"/>
    <w:rsid w:val="00FE68A0"/>
    <w:rsid w:val="00FE6C3C"/>
    <w:rsid w:val="00FE7153"/>
    <w:rsid w:val="00FF0AEB"/>
    <w:rsid w:val="00FF0DCE"/>
    <w:rsid w:val="00FF2054"/>
    <w:rsid w:val="00FF2322"/>
    <w:rsid w:val="00FF2EBE"/>
    <w:rsid w:val="00FF30C2"/>
    <w:rsid w:val="00FF322F"/>
    <w:rsid w:val="00FF3734"/>
    <w:rsid w:val="00FF3B7C"/>
    <w:rsid w:val="00FF44A2"/>
    <w:rsid w:val="00FF4ECF"/>
    <w:rsid w:val="00FF67C5"/>
    <w:rsid w:val="00FF70D2"/>
    <w:rsid w:val="00FF7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2345A58"/>
  <w14:defaultImageDpi w14:val="330"/>
  <w15:chartTrackingRefBased/>
  <w15:docId w15:val="{472833FB-AD06-4559-AB56-93AC222C3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E3F83"/>
    <w:pPr>
      <w:spacing w:after="240"/>
      <w:jc w:val="both"/>
    </w:pPr>
    <w:rPr>
      <w:rFonts w:ascii="Exo 2" w:hAnsi="Exo 2"/>
      <w:sz w:val="22"/>
      <w:lang w:val="fi-FI"/>
    </w:rPr>
  </w:style>
  <w:style w:type="paragraph" w:styleId="Otsikko1">
    <w:name w:val="heading 1"/>
    <w:basedOn w:val="Normaali"/>
    <w:next w:val="Leipteksti"/>
    <w:link w:val="Otsikko1Char"/>
    <w:qFormat/>
    <w:rsid w:val="00F275AC"/>
    <w:pPr>
      <w:keepNext/>
      <w:pageBreakBefore/>
      <w:numPr>
        <w:numId w:val="1"/>
      </w:numPr>
      <w:tabs>
        <w:tab w:val="clear" w:pos="567"/>
        <w:tab w:val="left" w:pos="652"/>
      </w:tabs>
      <w:suppressAutoHyphens/>
      <w:spacing w:after="360"/>
      <w:ind w:hanging="567"/>
      <w:outlineLvl w:val="0"/>
    </w:pPr>
    <w:rPr>
      <w:rFonts w:eastAsia="Times New Roman" w:cs="Times New Roman"/>
      <w:b/>
      <w:sz w:val="36"/>
      <w:szCs w:val="20"/>
    </w:rPr>
  </w:style>
  <w:style w:type="paragraph" w:styleId="Otsikko2">
    <w:name w:val="heading 2"/>
    <w:basedOn w:val="Normaali"/>
    <w:next w:val="Leipteksti"/>
    <w:link w:val="Otsikko2Char"/>
    <w:qFormat/>
    <w:rsid w:val="00213E82"/>
    <w:pPr>
      <w:keepNext/>
      <w:numPr>
        <w:ilvl w:val="1"/>
        <w:numId w:val="1"/>
      </w:numPr>
      <w:tabs>
        <w:tab w:val="clear" w:pos="993"/>
      </w:tabs>
      <w:ind w:left="822" w:hanging="822"/>
      <w:outlineLvl w:val="1"/>
    </w:pPr>
    <w:rPr>
      <w:rFonts w:eastAsia="Times New Roman" w:cs="Times New Roman"/>
      <w:sz w:val="36"/>
      <w:szCs w:val="20"/>
    </w:rPr>
  </w:style>
  <w:style w:type="paragraph" w:styleId="Otsikko3">
    <w:name w:val="heading 3"/>
    <w:basedOn w:val="Normaali"/>
    <w:next w:val="Leipteksti"/>
    <w:link w:val="Otsikko3Char"/>
    <w:qFormat/>
    <w:rsid w:val="00DD3036"/>
    <w:pPr>
      <w:keepNext/>
      <w:numPr>
        <w:ilvl w:val="2"/>
        <w:numId w:val="1"/>
      </w:numPr>
      <w:tabs>
        <w:tab w:val="clear" w:pos="992"/>
        <w:tab w:val="left" w:pos="680"/>
      </w:tabs>
      <w:ind w:left="1021" w:hanging="1021"/>
      <w:jc w:val="left"/>
      <w:outlineLvl w:val="2"/>
    </w:pPr>
    <w:rPr>
      <w:rFonts w:ascii="Exo 2 Semi Bold" w:eastAsia="Times New Roman" w:hAnsi="Exo 2 Semi Bold" w:cs="Times New Roman"/>
      <w:sz w:val="24"/>
      <w:szCs w:val="20"/>
    </w:rPr>
  </w:style>
  <w:style w:type="paragraph" w:styleId="Otsikko4">
    <w:name w:val="heading 4"/>
    <w:basedOn w:val="Normaali"/>
    <w:next w:val="Normaali"/>
    <w:link w:val="Otsikko4Char"/>
    <w:qFormat/>
    <w:rsid w:val="00BF171D"/>
    <w:pPr>
      <w:keepNext/>
      <w:numPr>
        <w:ilvl w:val="3"/>
        <w:numId w:val="1"/>
      </w:numPr>
      <w:tabs>
        <w:tab w:val="left" w:pos="652"/>
      </w:tabs>
      <w:spacing w:before="440" w:after="220"/>
      <w:outlineLvl w:val="3"/>
    </w:pPr>
    <w:rPr>
      <w:rFonts w:eastAsia="Times New Roman" w:cs="Times New Roman"/>
      <w:b/>
      <w:i/>
      <w:szCs w:val="20"/>
    </w:rPr>
  </w:style>
  <w:style w:type="paragraph" w:styleId="Otsikko5">
    <w:name w:val="heading 5"/>
    <w:basedOn w:val="Normaali"/>
    <w:next w:val="Normaali"/>
    <w:link w:val="Otsikko5Char"/>
    <w:qFormat/>
    <w:rsid w:val="00BF171D"/>
    <w:pPr>
      <w:keepNext/>
      <w:numPr>
        <w:ilvl w:val="4"/>
        <w:numId w:val="1"/>
      </w:numPr>
      <w:spacing w:before="440" w:after="220"/>
      <w:outlineLvl w:val="4"/>
    </w:pPr>
    <w:rPr>
      <w:rFonts w:eastAsia="Times New Roman" w:cs="Times New Roman"/>
      <w:szCs w:val="20"/>
    </w:rPr>
  </w:style>
  <w:style w:type="paragraph" w:styleId="Otsikko6">
    <w:name w:val="heading 6"/>
    <w:basedOn w:val="Normaali"/>
    <w:next w:val="Normaali"/>
    <w:link w:val="Otsikko6Char"/>
    <w:qFormat/>
    <w:rsid w:val="00BF171D"/>
    <w:pPr>
      <w:numPr>
        <w:ilvl w:val="5"/>
        <w:numId w:val="1"/>
      </w:numPr>
      <w:spacing w:before="240" w:after="60"/>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qFormat/>
    <w:rsid w:val="00BF171D"/>
    <w:pPr>
      <w:numPr>
        <w:ilvl w:val="6"/>
        <w:numId w:val="1"/>
      </w:numPr>
      <w:spacing w:before="240" w:after="60"/>
      <w:outlineLvl w:val="6"/>
    </w:pPr>
    <w:rPr>
      <w:rFonts w:eastAsia="Times New Roman" w:cs="Times New Roman"/>
      <w:color w:val="FF0000"/>
      <w:sz w:val="20"/>
      <w:szCs w:val="20"/>
    </w:rPr>
  </w:style>
  <w:style w:type="paragraph" w:styleId="Otsikko8">
    <w:name w:val="heading 8"/>
    <w:basedOn w:val="Normaali"/>
    <w:next w:val="Normaali"/>
    <w:link w:val="Otsikko8Char"/>
    <w:qFormat/>
    <w:rsid w:val="00BF171D"/>
    <w:pPr>
      <w:numPr>
        <w:ilvl w:val="7"/>
        <w:numId w:val="1"/>
      </w:numPr>
      <w:spacing w:before="240" w:after="60"/>
      <w:outlineLvl w:val="7"/>
    </w:pPr>
    <w:rPr>
      <w:rFonts w:eastAsia="Times New Roman" w:cs="Times New Roman"/>
      <w:i/>
      <w:color w:val="FF0000"/>
      <w:sz w:val="20"/>
      <w:szCs w:val="20"/>
    </w:rPr>
  </w:style>
  <w:style w:type="paragraph" w:styleId="Otsikko9">
    <w:name w:val="heading 9"/>
    <w:basedOn w:val="Normaali"/>
    <w:next w:val="Normaali"/>
    <w:link w:val="Otsikko9Char"/>
    <w:qFormat/>
    <w:rsid w:val="00BF171D"/>
    <w:pPr>
      <w:numPr>
        <w:ilvl w:val="8"/>
        <w:numId w:val="1"/>
      </w:numPr>
      <w:spacing w:before="240" w:after="60"/>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aliases w:val="Julkaisunro"/>
    <w:link w:val="EivliChar"/>
    <w:uiPriority w:val="1"/>
    <w:qFormat/>
    <w:rsid w:val="0089481C"/>
    <w:rPr>
      <w:rFonts w:eastAsiaTheme="minorEastAsia"/>
      <w:sz w:val="22"/>
      <w:szCs w:val="22"/>
      <w:lang w:val="en-US" w:eastAsia="zh-CN"/>
    </w:rPr>
  </w:style>
  <w:style w:type="character" w:customStyle="1" w:styleId="EivliChar">
    <w:name w:val="Ei väliä Char"/>
    <w:aliases w:val="Julkaisunro Char"/>
    <w:basedOn w:val="Kappaleenoletusfontti"/>
    <w:link w:val="Eivli"/>
    <w:uiPriority w:val="1"/>
    <w:rsid w:val="0089481C"/>
    <w:rPr>
      <w:rFonts w:eastAsiaTheme="minorEastAsia"/>
      <w:sz w:val="22"/>
      <w:szCs w:val="22"/>
      <w:lang w:val="en-US" w:eastAsia="zh-CN"/>
    </w:rPr>
  </w:style>
  <w:style w:type="character" w:customStyle="1" w:styleId="Otsikko1Char">
    <w:name w:val="Otsikko 1 Char"/>
    <w:basedOn w:val="Kappaleenoletusfontti"/>
    <w:link w:val="Otsikko1"/>
    <w:rsid w:val="00F275AC"/>
    <w:rPr>
      <w:rFonts w:ascii="Exo 2" w:eastAsia="Times New Roman" w:hAnsi="Exo 2" w:cs="Times New Roman"/>
      <w:b/>
      <w:sz w:val="36"/>
      <w:szCs w:val="20"/>
      <w:lang w:val="fi-FI"/>
    </w:rPr>
  </w:style>
  <w:style w:type="character" w:customStyle="1" w:styleId="Otsikko2Char">
    <w:name w:val="Otsikko 2 Char"/>
    <w:basedOn w:val="Kappaleenoletusfontti"/>
    <w:link w:val="Otsikko2"/>
    <w:rsid w:val="00213E82"/>
    <w:rPr>
      <w:rFonts w:ascii="Exo 2" w:eastAsia="Times New Roman" w:hAnsi="Exo 2" w:cs="Times New Roman"/>
      <w:sz w:val="36"/>
      <w:szCs w:val="20"/>
      <w:lang w:val="fi-FI"/>
    </w:rPr>
  </w:style>
  <w:style w:type="character" w:customStyle="1" w:styleId="Otsikko3Char">
    <w:name w:val="Otsikko 3 Char"/>
    <w:basedOn w:val="Kappaleenoletusfontti"/>
    <w:link w:val="Otsikko3"/>
    <w:rsid w:val="00DD3036"/>
    <w:rPr>
      <w:rFonts w:ascii="Exo 2 Semi Bold" w:eastAsia="Times New Roman" w:hAnsi="Exo 2 Semi Bold" w:cs="Times New Roman"/>
      <w:szCs w:val="20"/>
      <w:lang w:val="fi-FI"/>
    </w:rPr>
  </w:style>
  <w:style w:type="character" w:customStyle="1" w:styleId="Otsikko4Char">
    <w:name w:val="Otsikko 4 Char"/>
    <w:basedOn w:val="Kappaleenoletusfontti"/>
    <w:link w:val="Otsikko4"/>
    <w:rsid w:val="00BF171D"/>
    <w:rPr>
      <w:rFonts w:ascii="Exo 2" w:eastAsia="Times New Roman" w:hAnsi="Exo 2" w:cs="Times New Roman"/>
      <w:b/>
      <w:i/>
      <w:sz w:val="22"/>
      <w:szCs w:val="20"/>
      <w:lang w:val="fi-FI"/>
    </w:rPr>
  </w:style>
  <w:style w:type="character" w:customStyle="1" w:styleId="Otsikko5Char">
    <w:name w:val="Otsikko 5 Char"/>
    <w:basedOn w:val="Kappaleenoletusfontti"/>
    <w:link w:val="Otsikko5"/>
    <w:rsid w:val="00BF171D"/>
    <w:rPr>
      <w:rFonts w:ascii="Exo 2" w:eastAsia="Times New Roman" w:hAnsi="Exo 2" w:cs="Times New Roman"/>
      <w:sz w:val="22"/>
      <w:szCs w:val="20"/>
      <w:lang w:val="fi-FI"/>
    </w:rPr>
  </w:style>
  <w:style w:type="character" w:customStyle="1" w:styleId="Otsikko6Char">
    <w:name w:val="Otsikko 6 Char"/>
    <w:basedOn w:val="Kappaleenoletusfontti"/>
    <w:link w:val="Otsikko6"/>
    <w:rsid w:val="00BF171D"/>
    <w:rPr>
      <w:rFonts w:ascii="Times New Roman" w:eastAsia="Times New Roman" w:hAnsi="Times New Roman" w:cs="Times New Roman"/>
      <w:i/>
      <w:color w:val="FF0000"/>
      <w:sz w:val="22"/>
      <w:szCs w:val="20"/>
      <w:lang w:val="fi-FI"/>
    </w:rPr>
  </w:style>
  <w:style w:type="character" w:customStyle="1" w:styleId="Otsikko7Char">
    <w:name w:val="Otsikko 7 Char"/>
    <w:basedOn w:val="Kappaleenoletusfontti"/>
    <w:link w:val="Otsikko7"/>
    <w:rsid w:val="00BF171D"/>
    <w:rPr>
      <w:rFonts w:ascii="Exo 2" w:eastAsia="Times New Roman" w:hAnsi="Exo 2" w:cs="Times New Roman"/>
      <w:color w:val="FF0000"/>
      <w:sz w:val="20"/>
      <w:szCs w:val="20"/>
      <w:lang w:val="fi-FI"/>
    </w:rPr>
  </w:style>
  <w:style w:type="character" w:customStyle="1" w:styleId="Otsikko8Char">
    <w:name w:val="Otsikko 8 Char"/>
    <w:basedOn w:val="Kappaleenoletusfontti"/>
    <w:link w:val="Otsikko8"/>
    <w:rsid w:val="00BF171D"/>
    <w:rPr>
      <w:rFonts w:ascii="Exo 2" w:eastAsia="Times New Roman" w:hAnsi="Exo 2" w:cs="Times New Roman"/>
      <w:i/>
      <w:color w:val="FF0000"/>
      <w:sz w:val="20"/>
      <w:szCs w:val="20"/>
      <w:lang w:val="fi-FI"/>
    </w:rPr>
  </w:style>
  <w:style w:type="character" w:customStyle="1" w:styleId="Otsikko9Char">
    <w:name w:val="Otsikko 9 Char"/>
    <w:basedOn w:val="Kappaleenoletusfontti"/>
    <w:link w:val="Otsikko9"/>
    <w:rsid w:val="00BF171D"/>
    <w:rPr>
      <w:rFonts w:ascii="Exo 2" w:eastAsia="Times New Roman" w:hAnsi="Exo 2" w:cs="Times New Roman"/>
      <w:b/>
      <w:i/>
      <w:color w:val="FF0000"/>
      <w:sz w:val="18"/>
      <w:szCs w:val="20"/>
      <w:lang w:val="fi-FI"/>
    </w:rPr>
  </w:style>
  <w:style w:type="paragraph" w:styleId="Leipteksti">
    <w:name w:val="Body Text"/>
    <w:basedOn w:val="Normaali"/>
    <w:link w:val="LeiptekstiChar"/>
    <w:rsid w:val="00BF171D"/>
    <w:rPr>
      <w:rFonts w:eastAsia="Times New Roman" w:cs="Times New Roman"/>
      <w:szCs w:val="20"/>
      <w:lang w:eastAsia="fi-FI"/>
    </w:rPr>
  </w:style>
  <w:style w:type="character" w:customStyle="1" w:styleId="LeiptekstiChar">
    <w:name w:val="Leipäteksti Char"/>
    <w:basedOn w:val="Kappaleenoletusfontti"/>
    <w:link w:val="Leipteksti"/>
    <w:rsid w:val="00BF171D"/>
    <w:rPr>
      <w:rFonts w:ascii="Exo 2" w:eastAsia="Times New Roman" w:hAnsi="Exo 2" w:cs="Times New Roman"/>
      <w:sz w:val="22"/>
      <w:szCs w:val="20"/>
      <w:lang w:val="fi-FI" w:eastAsia="fi-FI"/>
    </w:rPr>
  </w:style>
  <w:style w:type="paragraph" w:customStyle="1" w:styleId="xxJulkaisunalaotsikko">
    <w:name w:val="xxJulkaisun alaotsikko"/>
    <w:basedOn w:val="Normaali"/>
    <w:rsid w:val="00BF171D"/>
    <w:pPr>
      <w:suppressAutoHyphens/>
      <w:ind w:right="567"/>
      <w:jc w:val="right"/>
    </w:pPr>
    <w:rPr>
      <w:rFonts w:eastAsia="Times New Roman" w:cs="Times New Roman"/>
      <w:sz w:val="26"/>
      <w:szCs w:val="22"/>
    </w:rPr>
  </w:style>
  <w:style w:type="paragraph" w:customStyle="1" w:styleId="Bibliografisettiedot">
    <w:name w:val="Bibliografiset tiedot"/>
    <w:basedOn w:val="Leipteksti"/>
    <w:rsid w:val="00BF171D"/>
    <w:pPr>
      <w:spacing w:before="60"/>
    </w:pPr>
    <w:rPr>
      <w:sz w:val="18"/>
    </w:rPr>
  </w:style>
  <w:style w:type="character" w:styleId="Hyperlinkki">
    <w:name w:val="Hyperlink"/>
    <w:uiPriority w:val="99"/>
    <w:rsid w:val="00BF171D"/>
    <w:rPr>
      <w:u w:val="none"/>
    </w:rPr>
  </w:style>
  <w:style w:type="paragraph" w:styleId="Yltunniste">
    <w:name w:val="header"/>
    <w:basedOn w:val="Normaali"/>
    <w:link w:val="YltunnisteChar"/>
    <w:uiPriority w:val="99"/>
    <w:rsid w:val="00BF171D"/>
    <w:rPr>
      <w:rFonts w:eastAsia="Times New Roman" w:cs="Times New Roman"/>
      <w:sz w:val="2"/>
      <w:szCs w:val="20"/>
    </w:rPr>
  </w:style>
  <w:style w:type="character" w:customStyle="1" w:styleId="YltunnisteChar">
    <w:name w:val="Ylätunniste Char"/>
    <w:basedOn w:val="Kappaleenoletusfontti"/>
    <w:link w:val="Yltunniste"/>
    <w:uiPriority w:val="99"/>
    <w:rsid w:val="00BF171D"/>
    <w:rPr>
      <w:rFonts w:ascii="Exo 2" w:eastAsia="Times New Roman" w:hAnsi="Exo 2" w:cs="Times New Roman"/>
      <w:sz w:val="2"/>
      <w:szCs w:val="20"/>
      <w:lang w:val="fi-FI"/>
    </w:rPr>
  </w:style>
  <w:style w:type="paragraph" w:customStyle="1" w:styleId="zJulkaisunnimi">
    <w:name w:val="zJulkaisun nimi"/>
    <w:basedOn w:val="Normaali"/>
    <w:next w:val="Normaali"/>
    <w:rsid w:val="00BF171D"/>
    <w:pPr>
      <w:suppressAutoHyphens/>
      <w:ind w:left="567" w:right="567"/>
      <w:jc w:val="right"/>
    </w:pPr>
    <w:rPr>
      <w:rFonts w:eastAsia="Times New Roman" w:cs="Times New Roman"/>
      <w:sz w:val="36"/>
      <w:szCs w:val="30"/>
    </w:rPr>
  </w:style>
  <w:style w:type="paragraph" w:customStyle="1" w:styleId="lpoistakappaletta">
    <w:name w:val="Älä poista kappaletta"/>
    <w:basedOn w:val="Normaali"/>
    <w:next w:val="Normaali"/>
    <w:rsid w:val="00BF171D"/>
    <w:rPr>
      <w:rFonts w:eastAsia="Times New Roman" w:cs="Times New Roman"/>
      <w:color w:val="0000FF"/>
      <w:sz w:val="20"/>
      <w:szCs w:val="20"/>
    </w:rPr>
  </w:style>
  <w:style w:type="paragraph" w:customStyle="1" w:styleId="OtsikkoTiivistelm">
    <w:name w:val="Otsikko Tiivistelmä"/>
    <w:basedOn w:val="Normaali"/>
    <w:next w:val="Normaali"/>
    <w:rsid w:val="00BF171D"/>
    <w:pPr>
      <w:spacing w:after="360"/>
      <w:outlineLvl w:val="0"/>
    </w:pPr>
    <w:rPr>
      <w:rFonts w:eastAsia="Times New Roman" w:cs="Times New Roman"/>
      <w:sz w:val="36"/>
      <w:szCs w:val="20"/>
    </w:rPr>
  </w:style>
  <w:style w:type="paragraph" w:styleId="Sisluet2">
    <w:name w:val="toc 2"/>
    <w:basedOn w:val="Normaali"/>
    <w:next w:val="Normaali"/>
    <w:uiPriority w:val="39"/>
    <w:rsid w:val="00554F26"/>
    <w:pPr>
      <w:tabs>
        <w:tab w:val="left" w:pos="652"/>
        <w:tab w:val="right" w:leader="dot" w:pos="8222"/>
      </w:tabs>
      <w:spacing w:after="0"/>
      <w:ind w:left="652" w:hanging="652"/>
    </w:pPr>
    <w:rPr>
      <w:rFonts w:eastAsia="Times New Roman" w:cs="Times New Roman"/>
      <w:noProof/>
      <w:szCs w:val="20"/>
    </w:rPr>
  </w:style>
  <w:style w:type="paragraph" w:styleId="Sisluet1">
    <w:name w:val="toc 1"/>
    <w:basedOn w:val="Normaali"/>
    <w:next w:val="Normaali"/>
    <w:uiPriority w:val="39"/>
    <w:rsid w:val="00C838BA"/>
    <w:pPr>
      <w:tabs>
        <w:tab w:val="right" w:leader="dot" w:pos="8222"/>
      </w:tabs>
      <w:spacing w:before="240" w:after="0"/>
      <w:ind w:left="652" w:hanging="652"/>
    </w:pPr>
    <w:rPr>
      <w:rFonts w:eastAsia="Times New Roman" w:cs="Times New Roman"/>
      <w:caps/>
      <w:noProof/>
      <w:szCs w:val="20"/>
    </w:rPr>
  </w:style>
  <w:style w:type="paragraph" w:styleId="Sisluet3">
    <w:name w:val="toc 3"/>
    <w:basedOn w:val="Normaali"/>
    <w:next w:val="Normaali"/>
    <w:uiPriority w:val="39"/>
    <w:rsid w:val="00554F26"/>
    <w:pPr>
      <w:tabs>
        <w:tab w:val="left" w:pos="1304"/>
        <w:tab w:val="right" w:leader="dot" w:pos="8222"/>
      </w:tabs>
      <w:spacing w:after="0"/>
      <w:ind w:left="1956" w:hanging="1304"/>
    </w:pPr>
    <w:rPr>
      <w:rFonts w:eastAsia="Times New Roman" w:cs="Times New Roman"/>
      <w:noProof/>
      <w:szCs w:val="20"/>
    </w:rPr>
  </w:style>
  <w:style w:type="paragraph" w:customStyle="1" w:styleId="Sisllysluettelo">
    <w:name w:val="Sisällysluettelo"/>
    <w:basedOn w:val="Normaali"/>
    <w:next w:val="Normaali"/>
    <w:rsid w:val="00BF171D"/>
    <w:pPr>
      <w:keepNext/>
      <w:keepLines/>
    </w:pPr>
    <w:rPr>
      <w:rFonts w:eastAsia="Times New Roman" w:cs="Times New Roman"/>
      <w:sz w:val="36"/>
      <w:szCs w:val="20"/>
    </w:rPr>
  </w:style>
  <w:style w:type="paragraph" w:customStyle="1" w:styleId="zJulkaisuryhm">
    <w:name w:val="zJulkaisuryhmä"/>
    <w:basedOn w:val="Normaali"/>
    <w:next w:val="Normaali"/>
    <w:rsid w:val="00BF171D"/>
    <w:pPr>
      <w:suppressAutoHyphens/>
      <w:ind w:right="567"/>
      <w:jc w:val="right"/>
    </w:pPr>
    <w:rPr>
      <w:rFonts w:eastAsia="Times New Roman" w:cs="Times New Roman"/>
      <w:b/>
      <w:sz w:val="26"/>
      <w:szCs w:val="20"/>
    </w:rPr>
  </w:style>
  <w:style w:type="paragraph" w:customStyle="1" w:styleId="zzISSN">
    <w:name w:val="zzISSN"/>
    <w:basedOn w:val="Normaali"/>
    <w:next w:val="Normaali"/>
    <w:rsid w:val="00BF171D"/>
    <w:pPr>
      <w:suppressAutoHyphens/>
    </w:pPr>
    <w:rPr>
      <w:rFonts w:eastAsia="Times New Roman" w:cs="Times New Roman"/>
      <w:szCs w:val="20"/>
    </w:rPr>
  </w:style>
  <w:style w:type="paragraph" w:customStyle="1" w:styleId="zzISBN">
    <w:name w:val="zzISBN"/>
    <w:basedOn w:val="Normaali"/>
    <w:next w:val="Normaali"/>
    <w:rsid w:val="00BF171D"/>
    <w:pPr>
      <w:suppressAutoHyphens/>
    </w:pPr>
    <w:rPr>
      <w:rFonts w:eastAsia="Times New Roman" w:cs="Times New Roman"/>
      <w:szCs w:val="20"/>
    </w:rPr>
  </w:style>
  <w:style w:type="paragraph" w:customStyle="1" w:styleId="NumeroimatonOtsikko">
    <w:name w:val="Numeroimaton Otsikko"/>
    <w:basedOn w:val="Normaali"/>
    <w:next w:val="Normaali"/>
    <w:rsid w:val="00BF171D"/>
    <w:pPr>
      <w:outlineLvl w:val="0"/>
    </w:pPr>
    <w:rPr>
      <w:rFonts w:eastAsia="Times New Roman" w:cs="Times New Roman"/>
      <w:b/>
      <w:szCs w:val="20"/>
    </w:rPr>
  </w:style>
  <w:style w:type="paragraph" w:styleId="Kuvaotsikko">
    <w:name w:val="caption"/>
    <w:aliases w:val="Kuvan otsikko,CaptionKuva"/>
    <w:basedOn w:val="Normaali"/>
    <w:next w:val="Normaali"/>
    <w:link w:val="KuvaotsikkoChar"/>
    <w:qFormat/>
    <w:rsid w:val="0048140A"/>
    <w:pPr>
      <w:tabs>
        <w:tab w:val="left" w:pos="1304"/>
      </w:tabs>
      <w:spacing w:before="240"/>
      <w:ind w:left="1304" w:hanging="1304"/>
    </w:pPr>
    <w:rPr>
      <w:rFonts w:eastAsia="Times New Roman" w:cs="Times New Roman"/>
      <w:i/>
      <w:szCs w:val="20"/>
    </w:rPr>
  </w:style>
  <w:style w:type="character" w:customStyle="1" w:styleId="KuvaotsikkoChar">
    <w:name w:val="Kuvaotsikko Char"/>
    <w:aliases w:val="Kuvan otsikko Char,CaptionKuva Char"/>
    <w:link w:val="Kuvaotsikko"/>
    <w:rsid w:val="0048140A"/>
    <w:rPr>
      <w:rFonts w:ascii="Exo 2" w:eastAsia="Times New Roman" w:hAnsi="Exo 2" w:cs="Times New Roman"/>
      <w:i/>
      <w:sz w:val="22"/>
      <w:szCs w:val="20"/>
      <w:lang w:val="fi-FI"/>
    </w:rPr>
  </w:style>
  <w:style w:type="paragraph" w:customStyle="1" w:styleId="zKansikuvantiedot">
    <w:name w:val="zKansikuvan tiedot"/>
    <w:basedOn w:val="Normaali"/>
    <w:rsid w:val="00BF171D"/>
    <w:pPr>
      <w:suppressAutoHyphens/>
    </w:pPr>
    <w:rPr>
      <w:rFonts w:eastAsia="Times New Roman" w:cs="Times New Roman"/>
      <w:i/>
      <w:noProof/>
      <w:szCs w:val="20"/>
    </w:rPr>
  </w:style>
  <w:style w:type="paragraph" w:customStyle="1" w:styleId="xxTekijidennimet">
    <w:name w:val="xxTekijöiden nimet"/>
    <w:basedOn w:val="Normaali"/>
    <w:rsid w:val="00BF171D"/>
    <w:pPr>
      <w:suppressAutoHyphens/>
      <w:ind w:left="567" w:right="567"/>
      <w:jc w:val="right"/>
    </w:pPr>
    <w:rPr>
      <w:rFonts w:eastAsia="Times New Roman" w:cs="Times New Roman"/>
      <w:szCs w:val="20"/>
    </w:rPr>
  </w:style>
  <w:style w:type="paragraph" w:customStyle="1" w:styleId="TaulukonOtsikko">
    <w:name w:val="Taulukon Otsikko"/>
    <w:basedOn w:val="Normaali"/>
    <w:rsid w:val="00BF171D"/>
    <w:pPr>
      <w:keepNext/>
      <w:keepLines/>
      <w:tabs>
        <w:tab w:val="left" w:pos="1304"/>
      </w:tabs>
      <w:spacing w:before="120"/>
      <w:ind w:left="1304" w:hanging="1304"/>
    </w:pPr>
    <w:rPr>
      <w:rFonts w:eastAsia="Times New Roman" w:cs="Times New Roman"/>
      <w:i/>
      <w:szCs w:val="20"/>
      <w:lang w:eastAsia="fi-FI"/>
    </w:rPr>
  </w:style>
  <w:style w:type="paragraph" w:customStyle="1" w:styleId="Julkaisuleipis">
    <w:name w:val="Julkaisu leipis"/>
    <w:basedOn w:val="Normaali"/>
    <w:rsid w:val="00BF171D"/>
    <w:pPr>
      <w:autoSpaceDE w:val="0"/>
      <w:autoSpaceDN w:val="0"/>
      <w:adjustRightInd w:val="0"/>
      <w:spacing w:line="260" w:lineRule="atLeast"/>
      <w:textAlignment w:val="center"/>
    </w:pPr>
    <w:rPr>
      <w:rFonts w:eastAsia="Times New Roman" w:cs="Arial"/>
      <w:color w:val="000000"/>
      <w:szCs w:val="22"/>
      <w:lang w:eastAsia="fi-FI"/>
    </w:rPr>
  </w:style>
  <w:style w:type="paragraph" w:styleId="Alatunniste">
    <w:name w:val="footer"/>
    <w:basedOn w:val="Normaali"/>
    <w:link w:val="AlatunnisteChar"/>
    <w:unhideWhenUsed/>
    <w:rsid w:val="00BF171D"/>
    <w:pPr>
      <w:tabs>
        <w:tab w:val="center" w:pos="4513"/>
        <w:tab w:val="right" w:pos="9026"/>
      </w:tabs>
    </w:pPr>
  </w:style>
  <w:style w:type="character" w:customStyle="1" w:styleId="AlatunnisteChar">
    <w:name w:val="Alatunniste Char"/>
    <w:basedOn w:val="Kappaleenoletusfontti"/>
    <w:link w:val="Alatunniste"/>
    <w:rsid w:val="00BF171D"/>
  </w:style>
  <w:style w:type="paragraph" w:customStyle="1" w:styleId="Sis1">
    <w:name w:val="Sis 1"/>
    <w:basedOn w:val="Normaali"/>
    <w:rsid w:val="002D56B2"/>
    <w:pPr>
      <w:ind w:left="1304"/>
    </w:pPr>
    <w:rPr>
      <w:rFonts w:eastAsia="Times New Roman" w:cs="Times New Roman"/>
      <w:sz w:val="18"/>
      <w:lang w:eastAsia="fi-FI"/>
    </w:rPr>
  </w:style>
  <w:style w:type="paragraph" w:customStyle="1" w:styleId="Sis2">
    <w:name w:val="Sis 2"/>
    <w:basedOn w:val="Normaali"/>
    <w:rsid w:val="002D56B2"/>
    <w:pPr>
      <w:ind w:left="2608"/>
    </w:pPr>
    <w:rPr>
      <w:rFonts w:eastAsia="Times New Roman" w:cs="Times New Roman"/>
      <w:szCs w:val="20"/>
      <w:lang w:eastAsia="fi-FI"/>
    </w:rPr>
  </w:style>
  <w:style w:type="paragraph" w:customStyle="1" w:styleId="zNorminkuvailulehtiotsikko">
    <w:name w:val="zNormin kuvailulehti otsikko"/>
    <w:basedOn w:val="Normaali"/>
    <w:next w:val="Sis2"/>
    <w:rsid w:val="002D56B2"/>
    <w:pPr>
      <w:spacing w:before="240" w:after="680"/>
    </w:pPr>
    <w:rPr>
      <w:rFonts w:eastAsia="Times New Roman" w:cs="Times New Roman"/>
      <w:b/>
      <w:szCs w:val="20"/>
      <w:lang w:eastAsia="fi-FI"/>
    </w:rPr>
  </w:style>
  <w:style w:type="paragraph" w:customStyle="1" w:styleId="Sis2Sivuotsikko">
    <w:name w:val="Sis 2 + Sivuotsikko"/>
    <w:basedOn w:val="Normaali"/>
    <w:next w:val="Sis2"/>
    <w:rsid w:val="00982312"/>
    <w:pPr>
      <w:ind w:left="2608" w:hanging="2608"/>
    </w:pPr>
    <w:rPr>
      <w:rFonts w:ascii="Arial" w:eastAsia="Times New Roman" w:hAnsi="Arial" w:cs="Times New Roman"/>
      <w:szCs w:val="20"/>
      <w:lang w:eastAsia="fi-FI"/>
    </w:rPr>
  </w:style>
  <w:style w:type="character" w:styleId="Sivunumero">
    <w:name w:val="page number"/>
    <w:rsid w:val="00982312"/>
    <w:rPr>
      <w:sz w:val="22"/>
    </w:rPr>
  </w:style>
  <w:style w:type="character" w:styleId="Alaviitteenviite">
    <w:name w:val="footnote reference"/>
    <w:semiHidden/>
    <w:rsid w:val="00982312"/>
    <w:rPr>
      <w:vertAlign w:val="superscript"/>
    </w:rPr>
  </w:style>
  <w:style w:type="paragraph" w:customStyle="1" w:styleId="Osanotsikko">
    <w:name w:val="Osan otsikko"/>
    <w:basedOn w:val="Normaali"/>
    <w:next w:val="Otsikko1"/>
    <w:rsid w:val="00982312"/>
    <w:pPr>
      <w:keepNext/>
      <w:numPr>
        <w:numId w:val="2"/>
      </w:numPr>
      <w:tabs>
        <w:tab w:val="clear" w:pos="720"/>
        <w:tab w:val="left" w:pos="397"/>
      </w:tabs>
      <w:spacing w:after="440"/>
      <w:outlineLvl w:val="0"/>
    </w:pPr>
    <w:rPr>
      <w:rFonts w:ascii="Arial" w:eastAsia="Times New Roman" w:hAnsi="Arial" w:cs="Times New Roman"/>
      <w:b/>
      <w:caps/>
      <w:sz w:val="28"/>
      <w:szCs w:val="20"/>
      <w:lang w:eastAsia="fi-FI"/>
    </w:rPr>
  </w:style>
  <w:style w:type="paragraph" w:styleId="Alaviitteenteksti">
    <w:name w:val="footnote text"/>
    <w:basedOn w:val="Normaali"/>
    <w:link w:val="AlaviitteentekstiChar"/>
    <w:semiHidden/>
    <w:rsid w:val="00982312"/>
    <w:rPr>
      <w:rFonts w:ascii="Arial" w:eastAsia="Times New Roman" w:hAnsi="Arial" w:cs="Times New Roman"/>
      <w:sz w:val="16"/>
      <w:szCs w:val="20"/>
      <w:lang w:eastAsia="fi-FI"/>
    </w:rPr>
  </w:style>
  <w:style w:type="character" w:customStyle="1" w:styleId="AlaviitteentekstiChar">
    <w:name w:val="Alaviitteen teksti Char"/>
    <w:basedOn w:val="Kappaleenoletusfontti"/>
    <w:link w:val="Alaviitteenteksti"/>
    <w:semiHidden/>
    <w:rsid w:val="00982312"/>
    <w:rPr>
      <w:rFonts w:ascii="Arial" w:eastAsia="Times New Roman" w:hAnsi="Arial" w:cs="Times New Roman"/>
      <w:sz w:val="16"/>
      <w:szCs w:val="20"/>
      <w:lang w:val="fi-FI" w:eastAsia="fi-FI"/>
    </w:rPr>
  </w:style>
  <w:style w:type="paragraph" w:customStyle="1" w:styleId="zTekstikehyksennimi">
    <w:name w:val="zTekstikehyksen nimiö"/>
    <w:basedOn w:val="Normaali"/>
    <w:next w:val="Normaali"/>
    <w:rsid w:val="00982312"/>
    <w:rPr>
      <w:rFonts w:ascii="Arial" w:eastAsia="Times New Roman" w:hAnsi="Arial" w:cs="Times New Roman"/>
      <w:szCs w:val="20"/>
      <w:lang w:eastAsia="fi-FI"/>
    </w:rPr>
  </w:style>
  <w:style w:type="paragraph" w:customStyle="1" w:styleId="zTekijidennimet">
    <w:name w:val="zTekijöiden nimet"/>
    <w:basedOn w:val="Normaali"/>
    <w:next w:val="Normaali"/>
    <w:rsid w:val="00982312"/>
    <w:pPr>
      <w:suppressAutoHyphens/>
      <w:ind w:left="369" w:right="369"/>
      <w:jc w:val="center"/>
    </w:pPr>
    <w:rPr>
      <w:rFonts w:ascii="Arial" w:eastAsia="Times New Roman" w:hAnsi="Arial" w:cs="Times New Roman"/>
      <w:b/>
      <w:szCs w:val="20"/>
      <w:lang w:eastAsia="fi-FI"/>
    </w:rPr>
  </w:style>
  <w:style w:type="paragraph" w:customStyle="1" w:styleId="zJulkaisunnumero">
    <w:name w:val="zJulkaisun numero"/>
    <w:basedOn w:val="Normaali"/>
    <w:next w:val="Normaali"/>
    <w:rsid w:val="00982312"/>
    <w:pPr>
      <w:suppressAutoHyphens/>
      <w:jc w:val="center"/>
    </w:pPr>
    <w:rPr>
      <w:rFonts w:ascii="Arial" w:eastAsia="Times New Roman" w:hAnsi="Arial" w:cs="Times New Roman"/>
      <w:sz w:val="36"/>
      <w:szCs w:val="20"/>
      <w:lang w:eastAsia="fi-FI"/>
    </w:rPr>
  </w:style>
  <w:style w:type="paragraph" w:customStyle="1" w:styleId="Sis2allekirjoitus">
    <w:name w:val="Sis 2 + allekirjoitus"/>
    <w:basedOn w:val="Sis2"/>
    <w:next w:val="Sis2"/>
    <w:rsid w:val="00982312"/>
    <w:pPr>
      <w:tabs>
        <w:tab w:val="left" w:pos="6521"/>
      </w:tabs>
    </w:pPr>
  </w:style>
  <w:style w:type="paragraph" w:styleId="Sisluet4">
    <w:name w:val="toc 4"/>
    <w:basedOn w:val="Normaali"/>
    <w:next w:val="Normaali"/>
    <w:autoRedefine/>
    <w:uiPriority w:val="39"/>
    <w:rsid w:val="00982312"/>
    <w:pPr>
      <w:ind w:left="660"/>
    </w:pPr>
    <w:rPr>
      <w:rFonts w:ascii="Arial" w:eastAsia="Times New Roman" w:hAnsi="Arial" w:cs="Times New Roman"/>
      <w:szCs w:val="20"/>
      <w:lang w:eastAsia="fi-FI"/>
    </w:rPr>
  </w:style>
  <w:style w:type="paragraph" w:styleId="Sisluet5">
    <w:name w:val="toc 5"/>
    <w:basedOn w:val="Normaali"/>
    <w:next w:val="Normaali"/>
    <w:autoRedefine/>
    <w:uiPriority w:val="39"/>
    <w:rsid w:val="00982312"/>
    <w:pPr>
      <w:ind w:left="880"/>
    </w:pPr>
    <w:rPr>
      <w:rFonts w:ascii="Arial" w:eastAsia="Times New Roman" w:hAnsi="Arial" w:cs="Times New Roman"/>
      <w:szCs w:val="20"/>
      <w:lang w:eastAsia="fi-FI"/>
    </w:rPr>
  </w:style>
  <w:style w:type="paragraph" w:styleId="Sisluet6">
    <w:name w:val="toc 6"/>
    <w:basedOn w:val="Normaali"/>
    <w:next w:val="Normaali"/>
    <w:autoRedefine/>
    <w:uiPriority w:val="39"/>
    <w:rsid w:val="00982312"/>
    <w:pPr>
      <w:ind w:left="1100"/>
    </w:pPr>
    <w:rPr>
      <w:rFonts w:ascii="Arial" w:eastAsia="Times New Roman" w:hAnsi="Arial" w:cs="Times New Roman"/>
      <w:szCs w:val="20"/>
      <w:lang w:eastAsia="fi-FI"/>
    </w:rPr>
  </w:style>
  <w:style w:type="paragraph" w:styleId="Sisluet7">
    <w:name w:val="toc 7"/>
    <w:basedOn w:val="Normaali"/>
    <w:next w:val="Normaali"/>
    <w:autoRedefine/>
    <w:uiPriority w:val="39"/>
    <w:rsid w:val="00982312"/>
    <w:pPr>
      <w:ind w:left="1320"/>
    </w:pPr>
    <w:rPr>
      <w:rFonts w:ascii="Arial" w:eastAsia="Times New Roman" w:hAnsi="Arial" w:cs="Times New Roman"/>
      <w:szCs w:val="20"/>
      <w:lang w:eastAsia="fi-FI"/>
    </w:rPr>
  </w:style>
  <w:style w:type="paragraph" w:styleId="Sisluet8">
    <w:name w:val="toc 8"/>
    <w:basedOn w:val="Normaali"/>
    <w:next w:val="Normaali"/>
    <w:autoRedefine/>
    <w:uiPriority w:val="39"/>
    <w:rsid w:val="00982312"/>
    <w:pPr>
      <w:ind w:left="1540"/>
    </w:pPr>
    <w:rPr>
      <w:rFonts w:ascii="Arial" w:eastAsia="Times New Roman" w:hAnsi="Arial" w:cs="Times New Roman"/>
      <w:szCs w:val="20"/>
      <w:lang w:eastAsia="fi-FI"/>
    </w:rPr>
  </w:style>
  <w:style w:type="paragraph" w:styleId="Sisluet9">
    <w:name w:val="toc 9"/>
    <w:basedOn w:val="Normaali"/>
    <w:next w:val="Normaali"/>
    <w:autoRedefine/>
    <w:uiPriority w:val="39"/>
    <w:rsid w:val="00982312"/>
    <w:pPr>
      <w:ind w:left="1760"/>
    </w:pPr>
    <w:rPr>
      <w:rFonts w:ascii="Arial" w:eastAsia="Times New Roman" w:hAnsi="Arial" w:cs="Times New Roman"/>
      <w:szCs w:val="20"/>
      <w:lang w:eastAsia="fi-FI"/>
    </w:rPr>
  </w:style>
  <w:style w:type="paragraph" w:customStyle="1" w:styleId="zNimilehtijulkaisunnimi">
    <w:name w:val="zNimiölehti julkaisun nimi"/>
    <w:basedOn w:val="Normaali"/>
    <w:next w:val="Normaali"/>
    <w:rsid w:val="00982312"/>
    <w:pPr>
      <w:suppressAutoHyphens/>
      <w:jc w:val="center"/>
    </w:pPr>
    <w:rPr>
      <w:rFonts w:ascii="Arial" w:eastAsia="Times New Roman" w:hAnsi="Arial" w:cs="Times New Roman"/>
      <w:b/>
      <w:sz w:val="36"/>
      <w:szCs w:val="20"/>
      <w:lang w:eastAsia="fi-FI"/>
    </w:rPr>
  </w:style>
  <w:style w:type="paragraph" w:customStyle="1" w:styleId="Numeroimatonvliotsikko">
    <w:name w:val="Numeroimaton väliotsikko"/>
    <w:basedOn w:val="Normaali"/>
    <w:next w:val="Normaali"/>
    <w:rsid w:val="006138A6"/>
    <w:pPr>
      <w:keepNext/>
      <w:spacing w:before="440" w:after="220"/>
    </w:pPr>
    <w:rPr>
      <w:rFonts w:eastAsia="Times New Roman" w:cs="Times New Roman"/>
      <w:b/>
      <w:szCs w:val="20"/>
      <w:lang w:eastAsia="fi-FI"/>
    </w:rPr>
  </w:style>
  <w:style w:type="paragraph" w:customStyle="1" w:styleId="zNimilehti">
    <w:name w:val="zNimiölehti"/>
    <w:basedOn w:val="Normaali"/>
    <w:next w:val="Normaali"/>
    <w:rsid w:val="00982312"/>
    <w:pPr>
      <w:suppressAutoHyphens/>
    </w:pPr>
    <w:rPr>
      <w:rFonts w:ascii="Arial" w:eastAsia="Times New Roman" w:hAnsi="Arial" w:cs="Times New Roman"/>
      <w:sz w:val="36"/>
      <w:szCs w:val="20"/>
      <w:lang w:eastAsia="fi-FI"/>
    </w:rPr>
  </w:style>
  <w:style w:type="paragraph" w:styleId="Otsikko">
    <w:name w:val="Title"/>
    <w:basedOn w:val="Normaali"/>
    <w:link w:val="OtsikkoChar"/>
    <w:qFormat/>
    <w:rsid w:val="00982312"/>
    <w:pPr>
      <w:spacing w:after="360"/>
      <w:outlineLvl w:val="0"/>
    </w:pPr>
    <w:rPr>
      <w:rFonts w:ascii="Arial" w:eastAsia="Times New Roman" w:hAnsi="Arial" w:cs="Times New Roman"/>
      <w:kern w:val="28"/>
      <w:sz w:val="36"/>
      <w:szCs w:val="20"/>
      <w:lang w:eastAsia="fi-FI"/>
    </w:rPr>
  </w:style>
  <w:style w:type="character" w:customStyle="1" w:styleId="OtsikkoChar">
    <w:name w:val="Otsikko Char"/>
    <w:basedOn w:val="Kappaleenoletusfontti"/>
    <w:link w:val="Otsikko"/>
    <w:rsid w:val="00982312"/>
    <w:rPr>
      <w:rFonts w:ascii="Arial" w:eastAsia="Times New Roman" w:hAnsi="Arial" w:cs="Times New Roman"/>
      <w:kern w:val="28"/>
      <w:sz w:val="36"/>
      <w:szCs w:val="20"/>
      <w:lang w:val="fi-FI" w:eastAsia="fi-FI"/>
    </w:rPr>
  </w:style>
  <w:style w:type="paragraph" w:customStyle="1" w:styleId="zKustannuspaikkajavuosi">
    <w:name w:val="zKustannuspaikka ja vuosi"/>
    <w:basedOn w:val="Normaali"/>
    <w:next w:val="Normaali"/>
    <w:rsid w:val="00982312"/>
    <w:pPr>
      <w:suppressAutoHyphens/>
      <w:jc w:val="center"/>
    </w:pPr>
    <w:rPr>
      <w:rFonts w:ascii="Arial" w:eastAsia="Times New Roman" w:hAnsi="Arial" w:cs="Times New Roman"/>
      <w:szCs w:val="20"/>
      <w:lang w:eastAsia="fi-FI"/>
    </w:rPr>
  </w:style>
  <w:style w:type="paragraph" w:customStyle="1" w:styleId="zKustantaja">
    <w:name w:val="zKustantaja"/>
    <w:basedOn w:val="Normaali"/>
    <w:next w:val="Normaali"/>
    <w:rsid w:val="00982312"/>
    <w:pPr>
      <w:suppressAutoHyphens/>
    </w:pPr>
    <w:rPr>
      <w:rFonts w:ascii="Arial" w:eastAsia="Times New Roman" w:hAnsi="Arial" w:cs="Times New Roman"/>
      <w:caps/>
      <w:szCs w:val="20"/>
      <w:lang w:eastAsia="fi-FI"/>
    </w:rPr>
  </w:style>
  <w:style w:type="paragraph" w:customStyle="1" w:styleId="zKustantajanyksikk">
    <w:name w:val="zKustantajan yksikkö"/>
    <w:basedOn w:val="Normaali"/>
    <w:next w:val="Normaali"/>
    <w:rsid w:val="00982312"/>
    <w:pPr>
      <w:suppressAutoHyphens/>
      <w:jc w:val="center"/>
    </w:pPr>
    <w:rPr>
      <w:rFonts w:ascii="Arial" w:eastAsia="Times New Roman" w:hAnsi="Arial" w:cs="Times New Roman"/>
      <w:szCs w:val="20"/>
      <w:lang w:eastAsia="fi-FI"/>
    </w:rPr>
  </w:style>
  <w:style w:type="paragraph" w:customStyle="1" w:styleId="zzTIEH">
    <w:name w:val="zzTIEH"/>
    <w:basedOn w:val="Normaali"/>
    <w:next w:val="Normaali"/>
    <w:rsid w:val="00982312"/>
    <w:pPr>
      <w:suppressAutoHyphens/>
    </w:pPr>
    <w:rPr>
      <w:rFonts w:ascii="Arial" w:eastAsia="Times New Roman" w:hAnsi="Arial" w:cs="Times New Roman"/>
      <w:szCs w:val="20"/>
      <w:lang w:eastAsia="fi-FI"/>
    </w:rPr>
  </w:style>
  <w:style w:type="paragraph" w:customStyle="1" w:styleId="zTiivistelmbibliografisettiedot">
    <w:name w:val="zTiivistelmä bibliografiset tiedot"/>
    <w:basedOn w:val="Normaali"/>
    <w:rsid w:val="00982312"/>
    <w:rPr>
      <w:rFonts w:ascii="Arial" w:eastAsia="Times New Roman" w:hAnsi="Arial" w:cs="Times New Roman"/>
      <w:sz w:val="18"/>
      <w:szCs w:val="20"/>
      <w:lang w:eastAsia="fi-FI"/>
    </w:rPr>
  </w:style>
  <w:style w:type="paragraph" w:styleId="Seliteteksti">
    <w:name w:val="Balloon Text"/>
    <w:basedOn w:val="Normaali"/>
    <w:link w:val="SelitetekstiChar"/>
    <w:semiHidden/>
    <w:rsid w:val="00982312"/>
    <w:rPr>
      <w:rFonts w:ascii="Tahoma" w:eastAsia="Times New Roman" w:hAnsi="Tahoma" w:cs="Tahoma"/>
      <w:sz w:val="16"/>
      <w:szCs w:val="16"/>
      <w:lang w:eastAsia="fi-FI"/>
    </w:rPr>
  </w:style>
  <w:style w:type="character" w:customStyle="1" w:styleId="SelitetekstiChar">
    <w:name w:val="Seliteteksti Char"/>
    <w:basedOn w:val="Kappaleenoletusfontti"/>
    <w:link w:val="Seliteteksti"/>
    <w:semiHidden/>
    <w:rsid w:val="00982312"/>
    <w:rPr>
      <w:rFonts w:ascii="Tahoma" w:eastAsia="Times New Roman" w:hAnsi="Tahoma" w:cs="Tahoma"/>
      <w:sz w:val="16"/>
      <w:szCs w:val="16"/>
      <w:lang w:val="fi-FI" w:eastAsia="fi-FI"/>
    </w:rPr>
  </w:style>
  <w:style w:type="paragraph" w:customStyle="1" w:styleId="Luettelopallukka">
    <w:name w:val="Luettelo pallukka"/>
    <w:basedOn w:val="Normaali"/>
    <w:rsid w:val="00982312"/>
    <w:pPr>
      <w:numPr>
        <w:numId w:val="4"/>
      </w:numPr>
      <w:ind w:left="357" w:hanging="357"/>
    </w:pPr>
    <w:rPr>
      <w:rFonts w:ascii="Arial" w:eastAsia="Times New Roman" w:hAnsi="Arial" w:cs="Times New Roman"/>
      <w:szCs w:val="20"/>
      <w:lang w:eastAsia="fi-FI"/>
    </w:rPr>
  </w:style>
  <w:style w:type="paragraph" w:customStyle="1" w:styleId="Taulukonteksti">
    <w:name w:val="Taulukon teksti"/>
    <w:basedOn w:val="Normaali"/>
    <w:rsid w:val="00982312"/>
    <w:pPr>
      <w:keepLines/>
      <w:suppressAutoHyphens/>
    </w:pPr>
    <w:rPr>
      <w:rFonts w:ascii="Arial" w:eastAsia="Times New Roman" w:hAnsi="Arial" w:cs="Times New Roman"/>
      <w:sz w:val="20"/>
      <w:szCs w:val="20"/>
      <w:lang w:eastAsia="fi-FI"/>
    </w:rPr>
  </w:style>
  <w:style w:type="paragraph" w:customStyle="1" w:styleId="Luetteloranskalainenviiva">
    <w:name w:val="Luettelo ranskalainen viiva"/>
    <w:basedOn w:val="Normaali"/>
    <w:rsid w:val="00982312"/>
    <w:pPr>
      <w:numPr>
        <w:numId w:val="5"/>
      </w:numPr>
    </w:pPr>
    <w:rPr>
      <w:rFonts w:ascii="Arial" w:eastAsia="Times New Roman" w:hAnsi="Arial" w:cs="Times New Roman"/>
      <w:szCs w:val="20"/>
      <w:lang w:eastAsia="fi-FI"/>
    </w:rPr>
  </w:style>
  <w:style w:type="paragraph" w:customStyle="1" w:styleId="Luettelonumerot">
    <w:name w:val="Luettelo numerot"/>
    <w:basedOn w:val="Normaali"/>
    <w:rsid w:val="00982312"/>
    <w:pPr>
      <w:numPr>
        <w:numId w:val="6"/>
      </w:numPr>
      <w:ind w:left="357" w:hanging="357"/>
    </w:pPr>
    <w:rPr>
      <w:rFonts w:ascii="Arial" w:eastAsia="Times New Roman" w:hAnsi="Arial" w:cs="Times New Roman"/>
      <w:szCs w:val="20"/>
      <w:lang w:eastAsia="fi-FI"/>
    </w:rPr>
  </w:style>
  <w:style w:type="paragraph" w:customStyle="1" w:styleId="zNimilehtiTiehallinto">
    <w:name w:val="zNimiölehti Tiehallinto"/>
    <w:basedOn w:val="Normaali"/>
    <w:rsid w:val="00982312"/>
    <w:pPr>
      <w:jc w:val="center"/>
    </w:pPr>
    <w:rPr>
      <w:rFonts w:ascii="Arial" w:eastAsia="Times New Roman" w:hAnsi="Arial" w:cs="Times New Roman"/>
      <w:b/>
      <w:szCs w:val="20"/>
      <w:lang w:eastAsia="fi-FI"/>
    </w:rPr>
  </w:style>
  <w:style w:type="paragraph" w:customStyle="1" w:styleId="zNimilehtiTekijidennimet">
    <w:name w:val="zNimiölehti Tekijöiden nimet"/>
    <w:basedOn w:val="Normaali"/>
    <w:rsid w:val="00982312"/>
    <w:pPr>
      <w:suppressAutoHyphens/>
      <w:jc w:val="center"/>
    </w:pPr>
    <w:rPr>
      <w:rFonts w:ascii="Arial" w:eastAsia="Times New Roman" w:hAnsi="Arial" w:cs="Times New Roman"/>
      <w:szCs w:val="20"/>
      <w:lang w:eastAsia="fi-FI"/>
    </w:rPr>
  </w:style>
  <w:style w:type="paragraph" w:customStyle="1" w:styleId="zJulkaisunalaotsikko">
    <w:name w:val="zJulkaisun alaotsikko"/>
    <w:basedOn w:val="Normaali"/>
    <w:next w:val="Normaali"/>
    <w:rsid w:val="00982312"/>
    <w:pPr>
      <w:suppressAutoHyphens/>
      <w:ind w:left="369" w:right="369"/>
      <w:jc w:val="center"/>
    </w:pPr>
    <w:rPr>
      <w:rFonts w:ascii="Arial" w:eastAsia="Times New Roman" w:hAnsi="Arial" w:cs="Times New Roman"/>
      <w:b/>
      <w:szCs w:val="20"/>
      <w:lang w:eastAsia="fi-FI"/>
    </w:rPr>
  </w:style>
  <w:style w:type="paragraph" w:customStyle="1" w:styleId="zNimilehtijulkaisunalaotsikko">
    <w:name w:val="zNimiölehti julkaisun alaotsikko"/>
    <w:basedOn w:val="Normaali"/>
    <w:next w:val="Normaali"/>
    <w:rsid w:val="00982312"/>
    <w:pPr>
      <w:suppressAutoHyphens/>
      <w:jc w:val="center"/>
    </w:pPr>
    <w:rPr>
      <w:rFonts w:ascii="Arial" w:eastAsia="Times New Roman" w:hAnsi="Arial" w:cs="Times New Roman"/>
      <w:b/>
      <w:szCs w:val="20"/>
      <w:lang w:eastAsia="fi-FI"/>
    </w:rPr>
  </w:style>
  <w:style w:type="paragraph" w:customStyle="1" w:styleId="Kuva">
    <w:name w:val="Kuva"/>
    <w:basedOn w:val="Normaali"/>
    <w:rsid w:val="00982312"/>
    <w:pPr>
      <w:keepNext/>
      <w:keepLines/>
      <w:spacing w:before="240" w:line="264" w:lineRule="atLeast"/>
      <w:jc w:val="center"/>
    </w:pPr>
    <w:rPr>
      <w:rFonts w:ascii="Times New Roman" w:eastAsia="Times New Roman" w:hAnsi="Times New Roman" w:cs="Times New Roman"/>
      <w:lang w:eastAsia="fi-FI"/>
    </w:rPr>
  </w:style>
  <w:style w:type="paragraph" w:customStyle="1" w:styleId="Kuvateksti">
    <w:name w:val="Kuvateksti"/>
    <w:basedOn w:val="Kuva"/>
    <w:rsid w:val="004E6F51"/>
    <w:pPr>
      <w:keepNext w:val="0"/>
      <w:keepLines w:val="0"/>
      <w:ind w:left="958" w:hanging="958"/>
      <w:jc w:val="left"/>
    </w:pPr>
    <w:rPr>
      <w:rFonts w:ascii="Exo 2" w:hAnsi="Exo 2"/>
      <w:i/>
      <w:lang w:eastAsia="en-US"/>
    </w:rPr>
  </w:style>
  <w:style w:type="paragraph" w:customStyle="1" w:styleId="Taulukko">
    <w:name w:val="Taulukko"/>
    <w:basedOn w:val="Normaali"/>
    <w:rsid w:val="00982312"/>
    <w:pPr>
      <w:keepNext/>
      <w:keepLines/>
      <w:spacing w:before="20" w:after="20"/>
    </w:pPr>
    <w:rPr>
      <w:rFonts w:ascii="Arial" w:eastAsia="MS Mincho" w:hAnsi="Arial" w:cs="Times New Roman"/>
      <w:color w:val="000000"/>
      <w:sz w:val="14"/>
      <w:szCs w:val="14"/>
    </w:rPr>
  </w:style>
  <w:style w:type="paragraph" w:customStyle="1" w:styleId="Taulukkoteksti">
    <w:name w:val="Taulukkoteksti"/>
    <w:basedOn w:val="Normaali"/>
    <w:next w:val="Taulukko"/>
    <w:rsid w:val="00982312"/>
    <w:pPr>
      <w:keepNext/>
      <w:keepLines/>
      <w:spacing w:before="360" w:line="264" w:lineRule="atLeast"/>
      <w:ind w:left="1418" w:hanging="1418"/>
    </w:pPr>
    <w:rPr>
      <w:rFonts w:ascii="Times New Roman" w:eastAsia="MS Mincho" w:hAnsi="Times New Roman" w:cs="Times New Roman"/>
      <w:i/>
      <w:szCs w:val="20"/>
    </w:rPr>
  </w:style>
  <w:style w:type="paragraph" w:customStyle="1" w:styleId="Kaava">
    <w:name w:val="Kaava"/>
    <w:basedOn w:val="Vakiosisennys"/>
    <w:next w:val="Kaavaselite"/>
    <w:rsid w:val="00982312"/>
    <w:pPr>
      <w:keepNext/>
      <w:keepLines/>
      <w:tabs>
        <w:tab w:val="right" w:pos="7484"/>
      </w:tabs>
      <w:spacing w:before="240"/>
      <w:ind w:left="0"/>
    </w:pPr>
    <w:rPr>
      <w:rFonts w:ascii="Times New Roman" w:eastAsia="MS Mincho" w:hAnsi="Times New Roman"/>
      <w:lang w:eastAsia="en-US"/>
    </w:rPr>
  </w:style>
  <w:style w:type="paragraph" w:customStyle="1" w:styleId="Kaavaselite">
    <w:name w:val="Kaavaselite"/>
    <w:basedOn w:val="Normaali"/>
    <w:next w:val="Normaali"/>
    <w:rsid w:val="006138A6"/>
    <w:pPr>
      <w:keepLines/>
      <w:tabs>
        <w:tab w:val="left" w:pos="1276"/>
        <w:tab w:val="left" w:pos="1560"/>
        <w:tab w:val="right" w:pos="7475"/>
      </w:tabs>
      <w:spacing w:before="240" w:line="264" w:lineRule="atLeast"/>
      <w:ind w:left="851" w:hanging="851"/>
    </w:pPr>
    <w:rPr>
      <w:rFonts w:eastAsia="MS Mincho" w:cs="Times New Roman"/>
      <w:szCs w:val="20"/>
    </w:rPr>
  </w:style>
  <w:style w:type="paragraph" w:styleId="Vakiosisennys">
    <w:name w:val="Normal Indent"/>
    <w:basedOn w:val="Normaali"/>
    <w:rsid w:val="00982312"/>
    <w:pPr>
      <w:ind w:left="1304"/>
    </w:pPr>
    <w:rPr>
      <w:rFonts w:ascii="Arial" w:eastAsia="Times New Roman" w:hAnsi="Arial" w:cs="Times New Roman"/>
      <w:szCs w:val="20"/>
      <w:lang w:eastAsia="fi-FI"/>
    </w:rPr>
  </w:style>
  <w:style w:type="table" w:styleId="TaulukkoRuudukko">
    <w:name w:val="Table Grid"/>
    <w:basedOn w:val="Normaalitaulukko"/>
    <w:rsid w:val="00982312"/>
    <w:pPr>
      <w:spacing w:before="360" w:line="264" w:lineRule="atLeast"/>
      <w:jc w:val="both"/>
    </w:pPr>
    <w:rPr>
      <w:rFonts w:ascii="Times New Roman" w:eastAsia="Times New Roman" w:hAnsi="Times New Roman" w:cs="Times New Roman"/>
      <w:sz w:val="20"/>
      <w:szCs w:val="20"/>
      <w:lang w:val="fi-FI" w:eastAsia="fi-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A">
    <w:name w:val="ListaA"/>
    <w:basedOn w:val="Normaali"/>
    <w:rsid w:val="00982312"/>
    <w:pPr>
      <w:numPr>
        <w:numId w:val="7"/>
      </w:numPr>
      <w:tabs>
        <w:tab w:val="clear" w:pos="720"/>
        <w:tab w:val="left" w:pos="480"/>
        <w:tab w:val="right" w:pos="7484"/>
      </w:tabs>
      <w:spacing w:before="360" w:line="264" w:lineRule="atLeast"/>
      <w:ind w:left="480" w:right="1004" w:hanging="480"/>
    </w:pPr>
    <w:rPr>
      <w:rFonts w:ascii="Arial" w:eastAsia="MS Mincho" w:hAnsi="Arial" w:cs="Arial"/>
      <w:szCs w:val="20"/>
    </w:rPr>
  </w:style>
  <w:style w:type="paragraph" w:customStyle="1" w:styleId="ListaB">
    <w:name w:val="ListaB"/>
    <w:basedOn w:val="ListaA"/>
    <w:rsid w:val="006138A6"/>
    <w:pPr>
      <w:spacing w:before="0"/>
      <w:ind w:left="482" w:hanging="482"/>
    </w:pPr>
    <w:rPr>
      <w:rFonts w:ascii="Exo 2" w:hAnsi="Exo 2"/>
    </w:rPr>
  </w:style>
  <w:style w:type="character" w:styleId="Kommentinviite">
    <w:name w:val="annotation reference"/>
    <w:uiPriority w:val="99"/>
    <w:rsid w:val="00982312"/>
    <w:rPr>
      <w:sz w:val="16"/>
      <w:szCs w:val="16"/>
    </w:rPr>
  </w:style>
  <w:style w:type="paragraph" w:styleId="Kommentinteksti">
    <w:name w:val="annotation text"/>
    <w:basedOn w:val="Normaali"/>
    <w:link w:val="KommentintekstiChar"/>
    <w:semiHidden/>
    <w:rsid w:val="00982312"/>
    <w:rPr>
      <w:rFonts w:ascii="Arial" w:eastAsia="Times New Roman" w:hAnsi="Arial" w:cs="Times New Roman"/>
      <w:sz w:val="20"/>
      <w:szCs w:val="20"/>
      <w:lang w:eastAsia="fi-FI"/>
    </w:rPr>
  </w:style>
  <w:style w:type="character" w:customStyle="1" w:styleId="KommentintekstiChar">
    <w:name w:val="Kommentin teksti Char"/>
    <w:basedOn w:val="Kappaleenoletusfontti"/>
    <w:link w:val="Kommentinteksti"/>
    <w:semiHidden/>
    <w:rsid w:val="00982312"/>
    <w:rPr>
      <w:rFonts w:ascii="Arial" w:eastAsia="Times New Roman" w:hAnsi="Arial" w:cs="Times New Roman"/>
      <w:sz w:val="20"/>
      <w:szCs w:val="20"/>
      <w:lang w:val="fi-FI" w:eastAsia="fi-FI"/>
    </w:rPr>
  </w:style>
  <w:style w:type="paragraph" w:styleId="Kommentinotsikko">
    <w:name w:val="annotation subject"/>
    <w:basedOn w:val="Kommentinteksti"/>
    <w:next w:val="Kommentinteksti"/>
    <w:link w:val="KommentinotsikkoChar"/>
    <w:semiHidden/>
    <w:rsid w:val="00982312"/>
    <w:rPr>
      <w:b/>
      <w:bCs/>
    </w:rPr>
  </w:style>
  <w:style w:type="character" w:customStyle="1" w:styleId="KommentinotsikkoChar">
    <w:name w:val="Kommentin otsikko Char"/>
    <w:basedOn w:val="KommentintekstiChar"/>
    <w:link w:val="Kommentinotsikko"/>
    <w:semiHidden/>
    <w:rsid w:val="00982312"/>
    <w:rPr>
      <w:rFonts w:ascii="Arial" w:eastAsia="Times New Roman" w:hAnsi="Arial" w:cs="Times New Roman"/>
      <w:b/>
      <w:bCs/>
      <w:sz w:val="20"/>
      <w:szCs w:val="20"/>
      <w:lang w:val="fi-FI" w:eastAsia="fi-FI"/>
    </w:rPr>
  </w:style>
  <w:style w:type="paragraph" w:customStyle="1" w:styleId="Taulukko-otsikko">
    <w:name w:val="Taulukko-otsikko"/>
    <w:basedOn w:val="Normaali"/>
    <w:rsid w:val="00982312"/>
    <w:pPr>
      <w:keepNext/>
      <w:spacing w:before="240" w:after="120" w:line="264" w:lineRule="atLeast"/>
      <w:ind w:left="1304" w:hanging="1304"/>
    </w:pPr>
    <w:rPr>
      <w:rFonts w:ascii="Arial" w:eastAsia="Times New Roman" w:hAnsi="Arial" w:cs="Times New Roman"/>
      <w:i/>
      <w:sz w:val="20"/>
      <w:szCs w:val="20"/>
    </w:rPr>
  </w:style>
  <w:style w:type="paragraph" w:customStyle="1" w:styleId="Kuvanotsikko1">
    <w:name w:val="Kuvan otsikko1"/>
    <w:basedOn w:val="Normaali"/>
    <w:rsid w:val="00982312"/>
    <w:pPr>
      <w:spacing w:before="120" w:line="264" w:lineRule="atLeast"/>
      <w:ind w:left="1304" w:hanging="1304"/>
    </w:pPr>
    <w:rPr>
      <w:rFonts w:ascii="Arial" w:eastAsia="Times New Roman" w:hAnsi="Arial" w:cs="Times New Roman"/>
      <w:i/>
      <w:sz w:val="20"/>
      <w:szCs w:val="20"/>
    </w:rPr>
  </w:style>
  <w:style w:type="paragraph" w:customStyle="1" w:styleId="StyleTaulunsisusLeft1">
    <w:name w:val="Style Taulun sisus + Left1"/>
    <w:basedOn w:val="Normaali"/>
    <w:rsid w:val="00982312"/>
    <w:rPr>
      <w:rFonts w:ascii="Arial" w:eastAsia="Times New Roman" w:hAnsi="Arial" w:cs="Times New Roman"/>
      <w:sz w:val="16"/>
      <w:szCs w:val="20"/>
    </w:rPr>
  </w:style>
  <w:style w:type="character" w:styleId="AvattuHyperlinkki">
    <w:name w:val="FollowedHyperlink"/>
    <w:uiPriority w:val="99"/>
    <w:semiHidden/>
    <w:unhideWhenUsed/>
    <w:rsid w:val="00982312"/>
    <w:rPr>
      <w:color w:val="954F72"/>
      <w:u w:val="single"/>
    </w:rPr>
  </w:style>
  <w:style w:type="paragraph" w:customStyle="1" w:styleId="PaaOtsikko">
    <w:name w:val="PaaOtsikko"/>
    <w:basedOn w:val="Normaali"/>
    <w:rsid w:val="00982312"/>
    <w:rPr>
      <w:rFonts w:ascii="Felbridge Pro" w:eastAsia="Times New Roman" w:hAnsi="Felbridge Pro" w:cs="Times New Roman"/>
      <w:b/>
      <w:sz w:val="36"/>
      <w:lang w:eastAsia="fi-FI"/>
    </w:rPr>
  </w:style>
  <w:style w:type="paragraph" w:styleId="Sisennettyleipteksti">
    <w:name w:val="Body Text Indent"/>
    <w:basedOn w:val="Normaali"/>
    <w:link w:val="SisennettyleiptekstiChar"/>
    <w:uiPriority w:val="99"/>
    <w:unhideWhenUsed/>
    <w:rsid w:val="00820DF6"/>
    <w:pPr>
      <w:spacing w:after="120"/>
      <w:ind w:left="283"/>
    </w:pPr>
  </w:style>
  <w:style w:type="character" w:customStyle="1" w:styleId="SisennettyleiptekstiChar">
    <w:name w:val="Sisennetty leipäteksti Char"/>
    <w:basedOn w:val="Kappaleenoletusfontti"/>
    <w:link w:val="Sisennettyleipteksti"/>
    <w:uiPriority w:val="99"/>
    <w:rsid w:val="00820DF6"/>
    <w:rPr>
      <w:rFonts w:ascii="Exo 2" w:hAnsi="Exo 2"/>
      <w:sz w:val="22"/>
    </w:rPr>
  </w:style>
  <w:style w:type="paragraph" w:customStyle="1" w:styleId="TyyliAlaotsikko">
    <w:name w:val="Tyyli Alaotsikko"/>
    <w:aliases w:val="taulukon otsikko + Vasen:  0 cm Riippuva:  23 cm"/>
    <w:basedOn w:val="Kuvaotsikko"/>
    <w:rsid w:val="006608F3"/>
    <w:pPr>
      <w:tabs>
        <w:tab w:val="clear" w:pos="1304"/>
      </w:tabs>
      <w:spacing w:before="0" w:after="0"/>
      <w:ind w:left="2608"/>
    </w:pPr>
    <w:rPr>
      <w:rFonts w:ascii="Exo 2 Light" w:hAnsi="Exo 2 Light"/>
      <w:lang w:eastAsia="fi-FI"/>
    </w:rPr>
  </w:style>
  <w:style w:type="paragraph" w:customStyle="1" w:styleId="Numeroitu1">
    <w:name w:val="Numeroitu 1"/>
    <w:basedOn w:val="Normaali"/>
    <w:rsid w:val="006608F3"/>
    <w:pPr>
      <w:numPr>
        <w:numId w:val="8"/>
      </w:numPr>
    </w:pPr>
    <w:rPr>
      <w:rFonts w:ascii="Exo 2 Light" w:eastAsia="Times New Roman" w:hAnsi="Exo 2 Light" w:cs="Times New Roman"/>
      <w:sz w:val="20"/>
      <w:lang w:eastAsia="fi-FI"/>
    </w:rPr>
  </w:style>
  <w:style w:type="paragraph" w:customStyle="1" w:styleId="TyyliSisennettyleiptekstiFelbridgePro10pt">
    <w:name w:val="Tyyli Sisennetty leipäteksti + Felbridge Pro 10 pt"/>
    <w:basedOn w:val="Sisennettyleipteksti"/>
    <w:rsid w:val="006608F3"/>
    <w:pPr>
      <w:spacing w:after="0"/>
      <w:ind w:left="1304"/>
    </w:pPr>
    <w:rPr>
      <w:rFonts w:ascii="Felbridge Pro" w:eastAsia="Times New Roman" w:hAnsi="Felbridge Pro" w:cs="Times New Roman"/>
      <w:sz w:val="20"/>
      <w:szCs w:val="20"/>
      <w:lang w:eastAsia="fi-FI"/>
    </w:rPr>
  </w:style>
  <w:style w:type="paragraph" w:customStyle="1" w:styleId="TyyliLeipteksti2EiKursivoitu">
    <w:name w:val="Tyyli Leipäteksti 2 + Ei Kursivoitu"/>
    <w:basedOn w:val="Leipteksti2"/>
    <w:rsid w:val="0099747E"/>
    <w:pPr>
      <w:spacing w:after="0" w:line="240" w:lineRule="auto"/>
    </w:pPr>
    <w:rPr>
      <w:rFonts w:ascii="Exo 2 Light" w:eastAsia="Times New Roman" w:hAnsi="Exo 2 Light" w:cs="Times New Roman"/>
      <w:sz w:val="20"/>
      <w:szCs w:val="20"/>
    </w:rPr>
  </w:style>
  <w:style w:type="paragraph" w:styleId="Leipteksti2">
    <w:name w:val="Body Text 2"/>
    <w:basedOn w:val="Normaali"/>
    <w:link w:val="Leipteksti2Char"/>
    <w:uiPriority w:val="99"/>
    <w:semiHidden/>
    <w:unhideWhenUsed/>
    <w:rsid w:val="0099747E"/>
    <w:pPr>
      <w:spacing w:after="120" w:line="480" w:lineRule="auto"/>
    </w:pPr>
  </w:style>
  <w:style w:type="character" w:customStyle="1" w:styleId="Leipteksti2Char">
    <w:name w:val="Leipäteksti 2 Char"/>
    <w:basedOn w:val="Kappaleenoletusfontti"/>
    <w:link w:val="Leipteksti2"/>
    <w:uiPriority w:val="99"/>
    <w:semiHidden/>
    <w:rsid w:val="0099747E"/>
    <w:rPr>
      <w:rFonts w:ascii="Exo 2" w:hAnsi="Exo 2"/>
      <w:sz w:val="22"/>
    </w:rPr>
  </w:style>
  <w:style w:type="paragraph" w:customStyle="1" w:styleId="Abc">
    <w:name w:val="Abc"/>
    <w:basedOn w:val="Normaali"/>
    <w:rsid w:val="00091AA5"/>
    <w:pPr>
      <w:numPr>
        <w:numId w:val="9"/>
      </w:numPr>
    </w:pPr>
    <w:rPr>
      <w:rFonts w:ascii="Exo 2 Light" w:eastAsia="Times New Roman" w:hAnsi="Exo 2 Light" w:cs="Times New Roman"/>
      <w:sz w:val="20"/>
      <w:lang w:eastAsia="fi-FI"/>
    </w:rPr>
  </w:style>
  <w:style w:type="paragraph" w:styleId="Merkittyluettelo">
    <w:name w:val="List Bullet"/>
    <w:basedOn w:val="Normaali"/>
    <w:semiHidden/>
    <w:rsid w:val="00F970E8"/>
    <w:pPr>
      <w:tabs>
        <w:tab w:val="num" w:pos="720"/>
      </w:tabs>
      <w:spacing w:before="120" w:after="120" w:line="288" w:lineRule="auto"/>
      <w:ind w:left="720" w:hanging="720"/>
    </w:pPr>
    <w:rPr>
      <w:rFonts w:ascii="Arial" w:eastAsia="Times New Roman" w:hAnsi="Arial" w:cs="Times New Roman"/>
      <w:szCs w:val="20"/>
      <w:lang w:eastAsia="fi-FI"/>
    </w:rPr>
  </w:style>
  <w:style w:type="paragraph" w:styleId="Luettelokappale">
    <w:name w:val="List Paragraph"/>
    <w:basedOn w:val="Normaali"/>
    <w:link w:val="LuettelokappaleChar"/>
    <w:uiPriority w:val="34"/>
    <w:qFormat/>
    <w:rsid w:val="00E0341E"/>
    <w:pPr>
      <w:numPr>
        <w:numId w:val="12"/>
      </w:numPr>
      <w:contextualSpacing/>
    </w:pPr>
  </w:style>
  <w:style w:type="paragraph" w:styleId="Muutos">
    <w:name w:val="Revision"/>
    <w:hidden/>
    <w:uiPriority w:val="99"/>
    <w:semiHidden/>
    <w:rsid w:val="00A0795F"/>
    <w:rPr>
      <w:rFonts w:ascii="Exo 2" w:hAnsi="Exo 2"/>
      <w:sz w:val="22"/>
    </w:rPr>
  </w:style>
  <w:style w:type="paragraph" w:customStyle="1" w:styleId="Luettelomerkki">
    <w:name w:val="Luettelo_merkki"/>
    <w:basedOn w:val="Luettelokappale"/>
    <w:link w:val="LuettelomerkkiChar"/>
    <w:qFormat/>
    <w:rsid w:val="00290ACA"/>
    <w:pPr>
      <w:numPr>
        <w:numId w:val="10"/>
      </w:numPr>
      <w:spacing w:before="120" w:after="120"/>
      <w:contextualSpacing w:val="0"/>
    </w:pPr>
  </w:style>
  <w:style w:type="paragraph" w:customStyle="1" w:styleId="Luettelonumerointi">
    <w:name w:val="Luettelo_numerointi"/>
    <w:basedOn w:val="Luettelomerkki"/>
    <w:link w:val="LuettelonumerointiChar"/>
    <w:qFormat/>
    <w:rsid w:val="00BA744F"/>
    <w:pPr>
      <w:numPr>
        <w:numId w:val="35"/>
      </w:numPr>
    </w:pPr>
  </w:style>
  <w:style w:type="character" w:customStyle="1" w:styleId="LuettelokappaleChar">
    <w:name w:val="Luettelokappale Char"/>
    <w:basedOn w:val="Kappaleenoletusfontti"/>
    <w:link w:val="Luettelokappale"/>
    <w:uiPriority w:val="34"/>
    <w:rsid w:val="0078698E"/>
    <w:rPr>
      <w:rFonts w:ascii="Exo 2" w:hAnsi="Exo 2"/>
      <w:sz w:val="22"/>
      <w:lang w:val="fi-FI"/>
    </w:rPr>
  </w:style>
  <w:style w:type="character" w:customStyle="1" w:styleId="LuettelomerkkiChar">
    <w:name w:val="Luettelo_merkki Char"/>
    <w:basedOn w:val="LuettelokappaleChar"/>
    <w:link w:val="Luettelomerkki"/>
    <w:rsid w:val="00290ACA"/>
    <w:rPr>
      <w:rFonts w:ascii="Exo 2" w:hAnsi="Exo 2"/>
      <w:sz w:val="22"/>
      <w:lang w:val="fi-FI"/>
    </w:rPr>
  </w:style>
  <w:style w:type="character" w:customStyle="1" w:styleId="LuettelonumerointiChar">
    <w:name w:val="Luettelo_numerointi Char"/>
    <w:basedOn w:val="LuettelomerkkiChar"/>
    <w:link w:val="Luettelonumerointi"/>
    <w:rsid w:val="00BA744F"/>
    <w:rPr>
      <w:rFonts w:ascii="Exo 2" w:hAnsi="Exo 2"/>
      <w:sz w:val="22"/>
      <w:lang w:val="fi-FI"/>
    </w:rPr>
  </w:style>
  <w:style w:type="character" w:styleId="Korostus">
    <w:name w:val="Emphasis"/>
    <w:basedOn w:val="Kappaleenoletusfontti"/>
    <w:uiPriority w:val="20"/>
    <w:qFormat/>
    <w:rsid w:val="005F6C6B"/>
    <w:rPr>
      <w:i/>
      <w:iCs/>
    </w:rPr>
  </w:style>
  <w:style w:type="paragraph" w:customStyle="1" w:styleId="Default">
    <w:name w:val="Default"/>
    <w:rsid w:val="007B63C2"/>
    <w:pPr>
      <w:autoSpaceDE w:val="0"/>
      <w:autoSpaceDN w:val="0"/>
      <w:adjustRightInd w:val="0"/>
    </w:pPr>
    <w:rPr>
      <w:rFonts w:ascii="Times New Roman" w:hAnsi="Times New Roman" w:cs="Times New Roman"/>
      <w:color w:val="000000"/>
      <w:lang w:val="fi-FI"/>
    </w:rPr>
  </w:style>
  <w:style w:type="character" w:customStyle="1" w:styleId="Ratkaisematonmaininta1">
    <w:name w:val="Ratkaisematon maininta1"/>
    <w:basedOn w:val="Kappaleenoletusfontti"/>
    <w:uiPriority w:val="99"/>
    <w:semiHidden/>
    <w:unhideWhenUsed/>
    <w:rsid w:val="00603CF7"/>
    <w:rPr>
      <w:color w:val="605E5C"/>
      <w:shd w:val="clear" w:color="auto" w:fill="E1DFDD"/>
    </w:rPr>
  </w:style>
  <w:style w:type="paragraph" w:customStyle="1" w:styleId="Otsikkokannessa">
    <w:name w:val="Otsikko_kannessa"/>
    <w:basedOn w:val="Normaali"/>
    <w:link w:val="OtsikkokannessaChar"/>
    <w:qFormat/>
    <w:rsid w:val="00B62E3A"/>
    <w:rPr>
      <w:rFonts w:ascii="Exo 2 Semi Bold" w:hAnsi="Exo 2 Semi Bold"/>
      <w:b/>
      <w:bCs/>
      <w:color w:val="FFFFFF" w:themeColor="background1"/>
      <w:sz w:val="48"/>
      <w:szCs w:val="48"/>
    </w:rPr>
  </w:style>
  <w:style w:type="paragraph" w:customStyle="1" w:styleId="Alaotsikkokannessa">
    <w:name w:val="Alaotsikko_kannessa"/>
    <w:basedOn w:val="Normaali"/>
    <w:link w:val="AlaotsikkokannessaChar"/>
    <w:qFormat/>
    <w:rsid w:val="00B62E3A"/>
    <w:rPr>
      <w:color w:val="FFFFFF" w:themeColor="background1"/>
      <w:sz w:val="36"/>
      <w:szCs w:val="36"/>
    </w:rPr>
  </w:style>
  <w:style w:type="character" w:customStyle="1" w:styleId="OtsikkokannessaChar">
    <w:name w:val="Otsikko_kannessa Char"/>
    <w:basedOn w:val="Kappaleenoletusfontti"/>
    <w:link w:val="Otsikkokannessa"/>
    <w:rsid w:val="00B62E3A"/>
    <w:rPr>
      <w:rFonts w:ascii="Exo 2 Semi Bold" w:hAnsi="Exo 2 Semi Bold"/>
      <w:b/>
      <w:bCs/>
      <w:color w:val="FFFFFF" w:themeColor="background1"/>
      <w:sz w:val="48"/>
      <w:szCs w:val="48"/>
      <w:lang w:val="fi-FI"/>
    </w:rPr>
  </w:style>
  <w:style w:type="character" w:customStyle="1" w:styleId="AlaotsikkokannessaChar">
    <w:name w:val="Alaotsikko_kannessa Char"/>
    <w:basedOn w:val="Kappaleenoletusfontti"/>
    <w:link w:val="Alaotsikkokannessa"/>
    <w:rsid w:val="00B62E3A"/>
    <w:rPr>
      <w:rFonts w:ascii="Exo 2" w:hAnsi="Exo 2"/>
      <w:color w:val="FFFFFF" w:themeColor="background1"/>
      <w:sz w:val="36"/>
      <w:szCs w:val="36"/>
      <w:lang w:val="fi-FI"/>
    </w:rPr>
  </w:style>
  <w:style w:type="character" w:customStyle="1" w:styleId="fontstyle01">
    <w:name w:val="fontstyle01"/>
    <w:basedOn w:val="Kappaleenoletusfontti"/>
    <w:rsid w:val="00510BE3"/>
    <w:rPr>
      <w:rFonts w:ascii="Calibri" w:hAnsi="Calibri" w:cs="Calibri" w:hint="default"/>
      <w:b w:val="0"/>
      <w:bCs w:val="0"/>
      <w:i w:val="0"/>
      <w:iCs w:val="0"/>
      <w:color w:val="000000"/>
      <w:sz w:val="24"/>
      <w:szCs w:val="24"/>
    </w:rPr>
  </w:style>
  <w:style w:type="character" w:customStyle="1" w:styleId="UnresolvedMention">
    <w:name w:val="Unresolved Mention"/>
    <w:basedOn w:val="Kappaleenoletusfontti"/>
    <w:uiPriority w:val="99"/>
    <w:semiHidden/>
    <w:unhideWhenUsed/>
    <w:rsid w:val="00755D32"/>
    <w:rPr>
      <w:color w:val="605E5C"/>
      <w:shd w:val="clear" w:color="auto" w:fill="E1DFDD"/>
    </w:rPr>
  </w:style>
  <w:style w:type="paragraph" w:styleId="Alaotsikko">
    <w:name w:val="Subtitle"/>
    <w:basedOn w:val="Normaali"/>
    <w:next w:val="Normaali"/>
    <w:link w:val="AlaotsikkoChar"/>
    <w:uiPriority w:val="11"/>
    <w:rsid w:val="00743476"/>
    <w:pPr>
      <w:numPr>
        <w:ilvl w:val="1"/>
      </w:numPr>
      <w:suppressAutoHyphens/>
      <w:spacing w:after="0"/>
      <w:ind w:left="2381"/>
    </w:pPr>
    <w:rPr>
      <w:rFonts w:ascii="Tahoma" w:eastAsiaTheme="minorEastAsia" w:hAnsi="Tahoma" w:cstheme="minorHAnsi"/>
      <w:color w:val="FFFFFF" w:themeColor="background1"/>
      <w:spacing w:val="15"/>
      <w:sz w:val="36"/>
      <w:szCs w:val="22"/>
    </w:rPr>
  </w:style>
  <w:style w:type="character" w:customStyle="1" w:styleId="AlaotsikkoChar">
    <w:name w:val="Alaotsikko Char"/>
    <w:basedOn w:val="Kappaleenoletusfontti"/>
    <w:link w:val="Alaotsikko"/>
    <w:uiPriority w:val="11"/>
    <w:rsid w:val="00743476"/>
    <w:rPr>
      <w:rFonts w:ascii="Tahoma" w:eastAsiaTheme="minorEastAsia" w:hAnsi="Tahoma" w:cstheme="minorHAnsi"/>
      <w:color w:val="FFFFFF" w:themeColor="background1"/>
      <w:spacing w:val="15"/>
      <w:sz w:val="36"/>
      <w:szCs w:val="22"/>
      <w:lang w:val="fi-FI"/>
    </w:rPr>
  </w:style>
  <w:style w:type="table" w:customStyle="1" w:styleId="Vyl">
    <w:name w:val="Väylä"/>
    <w:basedOn w:val="Normaalitaulukko"/>
    <w:uiPriority w:val="99"/>
    <w:rsid w:val="00743476"/>
    <w:rPr>
      <w:rFonts w:cstheme="minorHAnsi"/>
      <w:sz w:val="16"/>
      <w:szCs w:val="22"/>
      <w:lang w:val="fi-FI"/>
    </w:rPr>
    <w:tblPr>
      <w:tblCellMar>
        <w:left w:w="0" w:type="dxa"/>
      </w:tblCellMar>
    </w:tblPr>
  </w:style>
  <w:style w:type="character" w:styleId="Paikkamerkkiteksti">
    <w:name w:val="Placeholder Text"/>
    <w:basedOn w:val="Kappaleenoletusfontti"/>
    <w:uiPriority w:val="99"/>
    <w:rsid w:val="001044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28492">
      <w:bodyDiv w:val="1"/>
      <w:marLeft w:val="0"/>
      <w:marRight w:val="0"/>
      <w:marTop w:val="0"/>
      <w:marBottom w:val="0"/>
      <w:divBdr>
        <w:top w:val="none" w:sz="0" w:space="0" w:color="auto"/>
        <w:left w:val="none" w:sz="0" w:space="0" w:color="auto"/>
        <w:bottom w:val="none" w:sz="0" w:space="0" w:color="auto"/>
        <w:right w:val="none" w:sz="0" w:space="0" w:color="auto"/>
      </w:divBdr>
    </w:div>
    <w:div w:id="27800429">
      <w:bodyDiv w:val="1"/>
      <w:marLeft w:val="0"/>
      <w:marRight w:val="0"/>
      <w:marTop w:val="0"/>
      <w:marBottom w:val="0"/>
      <w:divBdr>
        <w:top w:val="none" w:sz="0" w:space="0" w:color="auto"/>
        <w:left w:val="none" w:sz="0" w:space="0" w:color="auto"/>
        <w:bottom w:val="none" w:sz="0" w:space="0" w:color="auto"/>
        <w:right w:val="none" w:sz="0" w:space="0" w:color="auto"/>
      </w:divBdr>
    </w:div>
    <w:div w:id="109276490">
      <w:bodyDiv w:val="1"/>
      <w:marLeft w:val="0"/>
      <w:marRight w:val="0"/>
      <w:marTop w:val="0"/>
      <w:marBottom w:val="0"/>
      <w:divBdr>
        <w:top w:val="none" w:sz="0" w:space="0" w:color="auto"/>
        <w:left w:val="none" w:sz="0" w:space="0" w:color="auto"/>
        <w:bottom w:val="none" w:sz="0" w:space="0" w:color="auto"/>
        <w:right w:val="none" w:sz="0" w:space="0" w:color="auto"/>
      </w:divBdr>
    </w:div>
    <w:div w:id="119302958">
      <w:bodyDiv w:val="1"/>
      <w:marLeft w:val="0"/>
      <w:marRight w:val="0"/>
      <w:marTop w:val="0"/>
      <w:marBottom w:val="0"/>
      <w:divBdr>
        <w:top w:val="none" w:sz="0" w:space="0" w:color="auto"/>
        <w:left w:val="none" w:sz="0" w:space="0" w:color="auto"/>
        <w:bottom w:val="none" w:sz="0" w:space="0" w:color="auto"/>
        <w:right w:val="none" w:sz="0" w:space="0" w:color="auto"/>
      </w:divBdr>
    </w:div>
    <w:div w:id="133060850">
      <w:bodyDiv w:val="1"/>
      <w:marLeft w:val="0"/>
      <w:marRight w:val="0"/>
      <w:marTop w:val="0"/>
      <w:marBottom w:val="0"/>
      <w:divBdr>
        <w:top w:val="none" w:sz="0" w:space="0" w:color="auto"/>
        <w:left w:val="none" w:sz="0" w:space="0" w:color="auto"/>
        <w:bottom w:val="none" w:sz="0" w:space="0" w:color="auto"/>
        <w:right w:val="none" w:sz="0" w:space="0" w:color="auto"/>
      </w:divBdr>
    </w:div>
    <w:div w:id="176844817">
      <w:bodyDiv w:val="1"/>
      <w:marLeft w:val="0"/>
      <w:marRight w:val="0"/>
      <w:marTop w:val="0"/>
      <w:marBottom w:val="0"/>
      <w:divBdr>
        <w:top w:val="none" w:sz="0" w:space="0" w:color="auto"/>
        <w:left w:val="none" w:sz="0" w:space="0" w:color="auto"/>
        <w:bottom w:val="none" w:sz="0" w:space="0" w:color="auto"/>
        <w:right w:val="none" w:sz="0" w:space="0" w:color="auto"/>
      </w:divBdr>
    </w:div>
    <w:div w:id="187379533">
      <w:bodyDiv w:val="1"/>
      <w:marLeft w:val="0"/>
      <w:marRight w:val="0"/>
      <w:marTop w:val="0"/>
      <w:marBottom w:val="0"/>
      <w:divBdr>
        <w:top w:val="none" w:sz="0" w:space="0" w:color="auto"/>
        <w:left w:val="none" w:sz="0" w:space="0" w:color="auto"/>
        <w:bottom w:val="none" w:sz="0" w:space="0" w:color="auto"/>
        <w:right w:val="none" w:sz="0" w:space="0" w:color="auto"/>
      </w:divBdr>
    </w:div>
    <w:div w:id="205533390">
      <w:bodyDiv w:val="1"/>
      <w:marLeft w:val="0"/>
      <w:marRight w:val="0"/>
      <w:marTop w:val="0"/>
      <w:marBottom w:val="0"/>
      <w:divBdr>
        <w:top w:val="none" w:sz="0" w:space="0" w:color="auto"/>
        <w:left w:val="none" w:sz="0" w:space="0" w:color="auto"/>
        <w:bottom w:val="none" w:sz="0" w:space="0" w:color="auto"/>
        <w:right w:val="none" w:sz="0" w:space="0" w:color="auto"/>
      </w:divBdr>
    </w:div>
    <w:div w:id="222713992">
      <w:bodyDiv w:val="1"/>
      <w:marLeft w:val="0"/>
      <w:marRight w:val="0"/>
      <w:marTop w:val="0"/>
      <w:marBottom w:val="0"/>
      <w:divBdr>
        <w:top w:val="none" w:sz="0" w:space="0" w:color="auto"/>
        <w:left w:val="none" w:sz="0" w:space="0" w:color="auto"/>
        <w:bottom w:val="none" w:sz="0" w:space="0" w:color="auto"/>
        <w:right w:val="none" w:sz="0" w:space="0" w:color="auto"/>
      </w:divBdr>
    </w:div>
    <w:div w:id="307588243">
      <w:bodyDiv w:val="1"/>
      <w:marLeft w:val="0"/>
      <w:marRight w:val="0"/>
      <w:marTop w:val="0"/>
      <w:marBottom w:val="0"/>
      <w:divBdr>
        <w:top w:val="none" w:sz="0" w:space="0" w:color="auto"/>
        <w:left w:val="none" w:sz="0" w:space="0" w:color="auto"/>
        <w:bottom w:val="none" w:sz="0" w:space="0" w:color="auto"/>
        <w:right w:val="none" w:sz="0" w:space="0" w:color="auto"/>
      </w:divBdr>
    </w:div>
    <w:div w:id="308364971">
      <w:bodyDiv w:val="1"/>
      <w:marLeft w:val="0"/>
      <w:marRight w:val="0"/>
      <w:marTop w:val="0"/>
      <w:marBottom w:val="0"/>
      <w:divBdr>
        <w:top w:val="none" w:sz="0" w:space="0" w:color="auto"/>
        <w:left w:val="none" w:sz="0" w:space="0" w:color="auto"/>
        <w:bottom w:val="none" w:sz="0" w:space="0" w:color="auto"/>
        <w:right w:val="none" w:sz="0" w:space="0" w:color="auto"/>
      </w:divBdr>
    </w:div>
    <w:div w:id="347952645">
      <w:bodyDiv w:val="1"/>
      <w:marLeft w:val="0"/>
      <w:marRight w:val="0"/>
      <w:marTop w:val="0"/>
      <w:marBottom w:val="0"/>
      <w:divBdr>
        <w:top w:val="none" w:sz="0" w:space="0" w:color="auto"/>
        <w:left w:val="none" w:sz="0" w:space="0" w:color="auto"/>
        <w:bottom w:val="none" w:sz="0" w:space="0" w:color="auto"/>
        <w:right w:val="none" w:sz="0" w:space="0" w:color="auto"/>
      </w:divBdr>
    </w:div>
    <w:div w:id="443157522">
      <w:bodyDiv w:val="1"/>
      <w:marLeft w:val="0"/>
      <w:marRight w:val="0"/>
      <w:marTop w:val="0"/>
      <w:marBottom w:val="0"/>
      <w:divBdr>
        <w:top w:val="none" w:sz="0" w:space="0" w:color="auto"/>
        <w:left w:val="none" w:sz="0" w:space="0" w:color="auto"/>
        <w:bottom w:val="none" w:sz="0" w:space="0" w:color="auto"/>
        <w:right w:val="none" w:sz="0" w:space="0" w:color="auto"/>
      </w:divBdr>
    </w:div>
    <w:div w:id="454327857">
      <w:bodyDiv w:val="1"/>
      <w:marLeft w:val="0"/>
      <w:marRight w:val="0"/>
      <w:marTop w:val="0"/>
      <w:marBottom w:val="0"/>
      <w:divBdr>
        <w:top w:val="none" w:sz="0" w:space="0" w:color="auto"/>
        <w:left w:val="none" w:sz="0" w:space="0" w:color="auto"/>
        <w:bottom w:val="none" w:sz="0" w:space="0" w:color="auto"/>
        <w:right w:val="none" w:sz="0" w:space="0" w:color="auto"/>
      </w:divBdr>
    </w:div>
    <w:div w:id="502475791">
      <w:bodyDiv w:val="1"/>
      <w:marLeft w:val="0"/>
      <w:marRight w:val="0"/>
      <w:marTop w:val="0"/>
      <w:marBottom w:val="0"/>
      <w:divBdr>
        <w:top w:val="none" w:sz="0" w:space="0" w:color="auto"/>
        <w:left w:val="none" w:sz="0" w:space="0" w:color="auto"/>
        <w:bottom w:val="none" w:sz="0" w:space="0" w:color="auto"/>
        <w:right w:val="none" w:sz="0" w:space="0" w:color="auto"/>
      </w:divBdr>
    </w:div>
    <w:div w:id="504320294">
      <w:bodyDiv w:val="1"/>
      <w:marLeft w:val="0"/>
      <w:marRight w:val="0"/>
      <w:marTop w:val="0"/>
      <w:marBottom w:val="0"/>
      <w:divBdr>
        <w:top w:val="none" w:sz="0" w:space="0" w:color="auto"/>
        <w:left w:val="none" w:sz="0" w:space="0" w:color="auto"/>
        <w:bottom w:val="none" w:sz="0" w:space="0" w:color="auto"/>
        <w:right w:val="none" w:sz="0" w:space="0" w:color="auto"/>
      </w:divBdr>
    </w:div>
    <w:div w:id="553852990">
      <w:bodyDiv w:val="1"/>
      <w:marLeft w:val="0"/>
      <w:marRight w:val="0"/>
      <w:marTop w:val="0"/>
      <w:marBottom w:val="0"/>
      <w:divBdr>
        <w:top w:val="none" w:sz="0" w:space="0" w:color="auto"/>
        <w:left w:val="none" w:sz="0" w:space="0" w:color="auto"/>
        <w:bottom w:val="none" w:sz="0" w:space="0" w:color="auto"/>
        <w:right w:val="none" w:sz="0" w:space="0" w:color="auto"/>
      </w:divBdr>
    </w:div>
    <w:div w:id="573244417">
      <w:bodyDiv w:val="1"/>
      <w:marLeft w:val="0"/>
      <w:marRight w:val="0"/>
      <w:marTop w:val="0"/>
      <w:marBottom w:val="0"/>
      <w:divBdr>
        <w:top w:val="none" w:sz="0" w:space="0" w:color="auto"/>
        <w:left w:val="none" w:sz="0" w:space="0" w:color="auto"/>
        <w:bottom w:val="none" w:sz="0" w:space="0" w:color="auto"/>
        <w:right w:val="none" w:sz="0" w:space="0" w:color="auto"/>
      </w:divBdr>
    </w:div>
    <w:div w:id="624628857">
      <w:bodyDiv w:val="1"/>
      <w:marLeft w:val="0"/>
      <w:marRight w:val="0"/>
      <w:marTop w:val="0"/>
      <w:marBottom w:val="0"/>
      <w:divBdr>
        <w:top w:val="none" w:sz="0" w:space="0" w:color="auto"/>
        <w:left w:val="none" w:sz="0" w:space="0" w:color="auto"/>
        <w:bottom w:val="none" w:sz="0" w:space="0" w:color="auto"/>
        <w:right w:val="none" w:sz="0" w:space="0" w:color="auto"/>
      </w:divBdr>
    </w:div>
    <w:div w:id="639727858">
      <w:bodyDiv w:val="1"/>
      <w:marLeft w:val="0"/>
      <w:marRight w:val="0"/>
      <w:marTop w:val="0"/>
      <w:marBottom w:val="0"/>
      <w:divBdr>
        <w:top w:val="none" w:sz="0" w:space="0" w:color="auto"/>
        <w:left w:val="none" w:sz="0" w:space="0" w:color="auto"/>
        <w:bottom w:val="none" w:sz="0" w:space="0" w:color="auto"/>
        <w:right w:val="none" w:sz="0" w:space="0" w:color="auto"/>
      </w:divBdr>
    </w:div>
    <w:div w:id="641156489">
      <w:bodyDiv w:val="1"/>
      <w:marLeft w:val="0"/>
      <w:marRight w:val="0"/>
      <w:marTop w:val="0"/>
      <w:marBottom w:val="0"/>
      <w:divBdr>
        <w:top w:val="none" w:sz="0" w:space="0" w:color="auto"/>
        <w:left w:val="none" w:sz="0" w:space="0" w:color="auto"/>
        <w:bottom w:val="none" w:sz="0" w:space="0" w:color="auto"/>
        <w:right w:val="none" w:sz="0" w:space="0" w:color="auto"/>
      </w:divBdr>
    </w:div>
    <w:div w:id="697463586">
      <w:bodyDiv w:val="1"/>
      <w:marLeft w:val="0"/>
      <w:marRight w:val="0"/>
      <w:marTop w:val="0"/>
      <w:marBottom w:val="0"/>
      <w:divBdr>
        <w:top w:val="none" w:sz="0" w:space="0" w:color="auto"/>
        <w:left w:val="none" w:sz="0" w:space="0" w:color="auto"/>
        <w:bottom w:val="none" w:sz="0" w:space="0" w:color="auto"/>
        <w:right w:val="none" w:sz="0" w:space="0" w:color="auto"/>
      </w:divBdr>
    </w:div>
    <w:div w:id="738746768">
      <w:bodyDiv w:val="1"/>
      <w:marLeft w:val="0"/>
      <w:marRight w:val="0"/>
      <w:marTop w:val="0"/>
      <w:marBottom w:val="0"/>
      <w:divBdr>
        <w:top w:val="none" w:sz="0" w:space="0" w:color="auto"/>
        <w:left w:val="none" w:sz="0" w:space="0" w:color="auto"/>
        <w:bottom w:val="none" w:sz="0" w:space="0" w:color="auto"/>
        <w:right w:val="none" w:sz="0" w:space="0" w:color="auto"/>
      </w:divBdr>
    </w:div>
    <w:div w:id="761032633">
      <w:bodyDiv w:val="1"/>
      <w:marLeft w:val="0"/>
      <w:marRight w:val="0"/>
      <w:marTop w:val="0"/>
      <w:marBottom w:val="0"/>
      <w:divBdr>
        <w:top w:val="none" w:sz="0" w:space="0" w:color="auto"/>
        <w:left w:val="none" w:sz="0" w:space="0" w:color="auto"/>
        <w:bottom w:val="none" w:sz="0" w:space="0" w:color="auto"/>
        <w:right w:val="none" w:sz="0" w:space="0" w:color="auto"/>
      </w:divBdr>
    </w:div>
    <w:div w:id="795634599">
      <w:bodyDiv w:val="1"/>
      <w:marLeft w:val="0"/>
      <w:marRight w:val="0"/>
      <w:marTop w:val="0"/>
      <w:marBottom w:val="0"/>
      <w:divBdr>
        <w:top w:val="none" w:sz="0" w:space="0" w:color="auto"/>
        <w:left w:val="none" w:sz="0" w:space="0" w:color="auto"/>
        <w:bottom w:val="none" w:sz="0" w:space="0" w:color="auto"/>
        <w:right w:val="none" w:sz="0" w:space="0" w:color="auto"/>
      </w:divBdr>
    </w:div>
    <w:div w:id="838693622">
      <w:bodyDiv w:val="1"/>
      <w:marLeft w:val="0"/>
      <w:marRight w:val="0"/>
      <w:marTop w:val="0"/>
      <w:marBottom w:val="0"/>
      <w:divBdr>
        <w:top w:val="none" w:sz="0" w:space="0" w:color="auto"/>
        <w:left w:val="none" w:sz="0" w:space="0" w:color="auto"/>
        <w:bottom w:val="none" w:sz="0" w:space="0" w:color="auto"/>
        <w:right w:val="none" w:sz="0" w:space="0" w:color="auto"/>
      </w:divBdr>
    </w:div>
    <w:div w:id="917208882">
      <w:bodyDiv w:val="1"/>
      <w:marLeft w:val="0"/>
      <w:marRight w:val="0"/>
      <w:marTop w:val="0"/>
      <w:marBottom w:val="0"/>
      <w:divBdr>
        <w:top w:val="none" w:sz="0" w:space="0" w:color="auto"/>
        <w:left w:val="none" w:sz="0" w:space="0" w:color="auto"/>
        <w:bottom w:val="none" w:sz="0" w:space="0" w:color="auto"/>
        <w:right w:val="none" w:sz="0" w:space="0" w:color="auto"/>
      </w:divBdr>
    </w:div>
    <w:div w:id="924268715">
      <w:bodyDiv w:val="1"/>
      <w:marLeft w:val="0"/>
      <w:marRight w:val="0"/>
      <w:marTop w:val="0"/>
      <w:marBottom w:val="0"/>
      <w:divBdr>
        <w:top w:val="none" w:sz="0" w:space="0" w:color="auto"/>
        <w:left w:val="none" w:sz="0" w:space="0" w:color="auto"/>
        <w:bottom w:val="none" w:sz="0" w:space="0" w:color="auto"/>
        <w:right w:val="none" w:sz="0" w:space="0" w:color="auto"/>
      </w:divBdr>
    </w:div>
    <w:div w:id="962808381">
      <w:bodyDiv w:val="1"/>
      <w:marLeft w:val="0"/>
      <w:marRight w:val="0"/>
      <w:marTop w:val="0"/>
      <w:marBottom w:val="0"/>
      <w:divBdr>
        <w:top w:val="none" w:sz="0" w:space="0" w:color="auto"/>
        <w:left w:val="none" w:sz="0" w:space="0" w:color="auto"/>
        <w:bottom w:val="none" w:sz="0" w:space="0" w:color="auto"/>
        <w:right w:val="none" w:sz="0" w:space="0" w:color="auto"/>
      </w:divBdr>
    </w:div>
    <w:div w:id="965233746">
      <w:bodyDiv w:val="1"/>
      <w:marLeft w:val="0"/>
      <w:marRight w:val="0"/>
      <w:marTop w:val="0"/>
      <w:marBottom w:val="0"/>
      <w:divBdr>
        <w:top w:val="none" w:sz="0" w:space="0" w:color="auto"/>
        <w:left w:val="none" w:sz="0" w:space="0" w:color="auto"/>
        <w:bottom w:val="none" w:sz="0" w:space="0" w:color="auto"/>
        <w:right w:val="none" w:sz="0" w:space="0" w:color="auto"/>
      </w:divBdr>
    </w:div>
    <w:div w:id="975794067">
      <w:bodyDiv w:val="1"/>
      <w:marLeft w:val="0"/>
      <w:marRight w:val="0"/>
      <w:marTop w:val="0"/>
      <w:marBottom w:val="0"/>
      <w:divBdr>
        <w:top w:val="none" w:sz="0" w:space="0" w:color="auto"/>
        <w:left w:val="none" w:sz="0" w:space="0" w:color="auto"/>
        <w:bottom w:val="none" w:sz="0" w:space="0" w:color="auto"/>
        <w:right w:val="none" w:sz="0" w:space="0" w:color="auto"/>
      </w:divBdr>
    </w:div>
    <w:div w:id="1042825379">
      <w:bodyDiv w:val="1"/>
      <w:marLeft w:val="0"/>
      <w:marRight w:val="0"/>
      <w:marTop w:val="0"/>
      <w:marBottom w:val="0"/>
      <w:divBdr>
        <w:top w:val="none" w:sz="0" w:space="0" w:color="auto"/>
        <w:left w:val="none" w:sz="0" w:space="0" w:color="auto"/>
        <w:bottom w:val="none" w:sz="0" w:space="0" w:color="auto"/>
        <w:right w:val="none" w:sz="0" w:space="0" w:color="auto"/>
      </w:divBdr>
    </w:div>
    <w:div w:id="1066805808">
      <w:bodyDiv w:val="1"/>
      <w:marLeft w:val="0"/>
      <w:marRight w:val="0"/>
      <w:marTop w:val="0"/>
      <w:marBottom w:val="0"/>
      <w:divBdr>
        <w:top w:val="none" w:sz="0" w:space="0" w:color="auto"/>
        <w:left w:val="none" w:sz="0" w:space="0" w:color="auto"/>
        <w:bottom w:val="none" w:sz="0" w:space="0" w:color="auto"/>
        <w:right w:val="none" w:sz="0" w:space="0" w:color="auto"/>
      </w:divBdr>
    </w:div>
    <w:div w:id="1082335683">
      <w:bodyDiv w:val="1"/>
      <w:marLeft w:val="0"/>
      <w:marRight w:val="0"/>
      <w:marTop w:val="0"/>
      <w:marBottom w:val="0"/>
      <w:divBdr>
        <w:top w:val="none" w:sz="0" w:space="0" w:color="auto"/>
        <w:left w:val="none" w:sz="0" w:space="0" w:color="auto"/>
        <w:bottom w:val="none" w:sz="0" w:space="0" w:color="auto"/>
        <w:right w:val="none" w:sz="0" w:space="0" w:color="auto"/>
      </w:divBdr>
    </w:div>
    <w:div w:id="1101756919">
      <w:bodyDiv w:val="1"/>
      <w:marLeft w:val="0"/>
      <w:marRight w:val="0"/>
      <w:marTop w:val="0"/>
      <w:marBottom w:val="0"/>
      <w:divBdr>
        <w:top w:val="none" w:sz="0" w:space="0" w:color="auto"/>
        <w:left w:val="none" w:sz="0" w:space="0" w:color="auto"/>
        <w:bottom w:val="none" w:sz="0" w:space="0" w:color="auto"/>
        <w:right w:val="none" w:sz="0" w:space="0" w:color="auto"/>
      </w:divBdr>
    </w:div>
    <w:div w:id="1172837817">
      <w:bodyDiv w:val="1"/>
      <w:marLeft w:val="0"/>
      <w:marRight w:val="0"/>
      <w:marTop w:val="0"/>
      <w:marBottom w:val="0"/>
      <w:divBdr>
        <w:top w:val="none" w:sz="0" w:space="0" w:color="auto"/>
        <w:left w:val="none" w:sz="0" w:space="0" w:color="auto"/>
        <w:bottom w:val="none" w:sz="0" w:space="0" w:color="auto"/>
        <w:right w:val="none" w:sz="0" w:space="0" w:color="auto"/>
      </w:divBdr>
    </w:div>
    <w:div w:id="1189568404">
      <w:bodyDiv w:val="1"/>
      <w:marLeft w:val="0"/>
      <w:marRight w:val="0"/>
      <w:marTop w:val="0"/>
      <w:marBottom w:val="0"/>
      <w:divBdr>
        <w:top w:val="none" w:sz="0" w:space="0" w:color="auto"/>
        <w:left w:val="none" w:sz="0" w:space="0" w:color="auto"/>
        <w:bottom w:val="none" w:sz="0" w:space="0" w:color="auto"/>
        <w:right w:val="none" w:sz="0" w:space="0" w:color="auto"/>
      </w:divBdr>
    </w:div>
    <w:div w:id="1222206534">
      <w:bodyDiv w:val="1"/>
      <w:marLeft w:val="0"/>
      <w:marRight w:val="0"/>
      <w:marTop w:val="0"/>
      <w:marBottom w:val="0"/>
      <w:divBdr>
        <w:top w:val="none" w:sz="0" w:space="0" w:color="auto"/>
        <w:left w:val="none" w:sz="0" w:space="0" w:color="auto"/>
        <w:bottom w:val="none" w:sz="0" w:space="0" w:color="auto"/>
        <w:right w:val="none" w:sz="0" w:space="0" w:color="auto"/>
      </w:divBdr>
    </w:div>
    <w:div w:id="1278565863">
      <w:bodyDiv w:val="1"/>
      <w:marLeft w:val="0"/>
      <w:marRight w:val="0"/>
      <w:marTop w:val="0"/>
      <w:marBottom w:val="0"/>
      <w:divBdr>
        <w:top w:val="none" w:sz="0" w:space="0" w:color="auto"/>
        <w:left w:val="none" w:sz="0" w:space="0" w:color="auto"/>
        <w:bottom w:val="none" w:sz="0" w:space="0" w:color="auto"/>
        <w:right w:val="none" w:sz="0" w:space="0" w:color="auto"/>
      </w:divBdr>
    </w:div>
    <w:div w:id="1338464278">
      <w:bodyDiv w:val="1"/>
      <w:marLeft w:val="0"/>
      <w:marRight w:val="0"/>
      <w:marTop w:val="0"/>
      <w:marBottom w:val="0"/>
      <w:divBdr>
        <w:top w:val="none" w:sz="0" w:space="0" w:color="auto"/>
        <w:left w:val="none" w:sz="0" w:space="0" w:color="auto"/>
        <w:bottom w:val="none" w:sz="0" w:space="0" w:color="auto"/>
        <w:right w:val="none" w:sz="0" w:space="0" w:color="auto"/>
      </w:divBdr>
    </w:div>
    <w:div w:id="1440182562">
      <w:bodyDiv w:val="1"/>
      <w:marLeft w:val="0"/>
      <w:marRight w:val="0"/>
      <w:marTop w:val="0"/>
      <w:marBottom w:val="0"/>
      <w:divBdr>
        <w:top w:val="none" w:sz="0" w:space="0" w:color="auto"/>
        <w:left w:val="none" w:sz="0" w:space="0" w:color="auto"/>
        <w:bottom w:val="none" w:sz="0" w:space="0" w:color="auto"/>
        <w:right w:val="none" w:sz="0" w:space="0" w:color="auto"/>
      </w:divBdr>
    </w:div>
    <w:div w:id="1441027665">
      <w:bodyDiv w:val="1"/>
      <w:marLeft w:val="0"/>
      <w:marRight w:val="0"/>
      <w:marTop w:val="0"/>
      <w:marBottom w:val="0"/>
      <w:divBdr>
        <w:top w:val="none" w:sz="0" w:space="0" w:color="auto"/>
        <w:left w:val="none" w:sz="0" w:space="0" w:color="auto"/>
        <w:bottom w:val="none" w:sz="0" w:space="0" w:color="auto"/>
        <w:right w:val="none" w:sz="0" w:space="0" w:color="auto"/>
      </w:divBdr>
    </w:div>
    <w:div w:id="1459255923">
      <w:bodyDiv w:val="1"/>
      <w:marLeft w:val="0"/>
      <w:marRight w:val="0"/>
      <w:marTop w:val="0"/>
      <w:marBottom w:val="0"/>
      <w:divBdr>
        <w:top w:val="none" w:sz="0" w:space="0" w:color="auto"/>
        <w:left w:val="none" w:sz="0" w:space="0" w:color="auto"/>
        <w:bottom w:val="none" w:sz="0" w:space="0" w:color="auto"/>
        <w:right w:val="none" w:sz="0" w:space="0" w:color="auto"/>
      </w:divBdr>
    </w:div>
    <w:div w:id="1485270837">
      <w:bodyDiv w:val="1"/>
      <w:marLeft w:val="0"/>
      <w:marRight w:val="0"/>
      <w:marTop w:val="0"/>
      <w:marBottom w:val="0"/>
      <w:divBdr>
        <w:top w:val="none" w:sz="0" w:space="0" w:color="auto"/>
        <w:left w:val="none" w:sz="0" w:space="0" w:color="auto"/>
        <w:bottom w:val="none" w:sz="0" w:space="0" w:color="auto"/>
        <w:right w:val="none" w:sz="0" w:space="0" w:color="auto"/>
      </w:divBdr>
    </w:div>
    <w:div w:id="1489248796">
      <w:bodyDiv w:val="1"/>
      <w:marLeft w:val="0"/>
      <w:marRight w:val="0"/>
      <w:marTop w:val="0"/>
      <w:marBottom w:val="0"/>
      <w:divBdr>
        <w:top w:val="none" w:sz="0" w:space="0" w:color="auto"/>
        <w:left w:val="none" w:sz="0" w:space="0" w:color="auto"/>
        <w:bottom w:val="none" w:sz="0" w:space="0" w:color="auto"/>
        <w:right w:val="none" w:sz="0" w:space="0" w:color="auto"/>
      </w:divBdr>
    </w:div>
    <w:div w:id="1491168711">
      <w:bodyDiv w:val="1"/>
      <w:marLeft w:val="0"/>
      <w:marRight w:val="0"/>
      <w:marTop w:val="0"/>
      <w:marBottom w:val="0"/>
      <w:divBdr>
        <w:top w:val="none" w:sz="0" w:space="0" w:color="auto"/>
        <w:left w:val="none" w:sz="0" w:space="0" w:color="auto"/>
        <w:bottom w:val="none" w:sz="0" w:space="0" w:color="auto"/>
        <w:right w:val="none" w:sz="0" w:space="0" w:color="auto"/>
      </w:divBdr>
    </w:div>
    <w:div w:id="1528367422">
      <w:bodyDiv w:val="1"/>
      <w:marLeft w:val="0"/>
      <w:marRight w:val="0"/>
      <w:marTop w:val="0"/>
      <w:marBottom w:val="0"/>
      <w:divBdr>
        <w:top w:val="none" w:sz="0" w:space="0" w:color="auto"/>
        <w:left w:val="none" w:sz="0" w:space="0" w:color="auto"/>
        <w:bottom w:val="none" w:sz="0" w:space="0" w:color="auto"/>
        <w:right w:val="none" w:sz="0" w:space="0" w:color="auto"/>
      </w:divBdr>
    </w:div>
    <w:div w:id="1549028980">
      <w:bodyDiv w:val="1"/>
      <w:marLeft w:val="0"/>
      <w:marRight w:val="0"/>
      <w:marTop w:val="0"/>
      <w:marBottom w:val="0"/>
      <w:divBdr>
        <w:top w:val="none" w:sz="0" w:space="0" w:color="auto"/>
        <w:left w:val="none" w:sz="0" w:space="0" w:color="auto"/>
        <w:bottom w:val="none" w:sz="0" w:space="0" w:color="auto"/>
        <w:right w:val="none" w:sz="0" w:space="0" w:color="auto"/>
      </w:divBdr>
    </w:div>
    <w:div w:id="1561090229">
      <w:bodyDiv w:val="1"/>
      <w:marLeft w:val="0"/>
      <w:marRight w:val="0"/>
      <w:marTop w:val="0"/>
      <w:marBottom w:val="0"/>
      <w:divBdr>
        <w:top w:val="none" w:sz="0" w:space="0" w:color="auto"/>
        <w:left w:val="none" w:sz="0" w:space="0" w:color="auto"/>
        <w:bottom w:val="none" w:sz="0" w:space="0" w:color="auto"/>
        <w:right w:val="none" w:sz="0" w:space="0" w:color="auto"/>
      </w:divBdr>
    </w:div>
    <w:div w:id="1591693086">
      <w:bodyDiv w:val="1"/>
      <w:marLeft w:val="0"/>
      <w:marRight w:val="0"/>
      <w:marTop w:val="0"/>
      <w:marBottom w:val="0"/>
      <w:divBdr>
        <w:top w:val="none" w:sz="0" w:space="0" w:color="auto"/>
        <w:left w:val="none" w:sz="0" w:space="0" w:color="auto"/>
        <w:bottom w:val="none" w:sz="0" w:space="0" w:color="auto"/>
        <w:right w:val="none" w:sz="0" w:space="0" w:color="auto"/>
      </w:divBdr>
    </w:div>
    <w:div w:id="1640383541">
      <w:bodyDiv w:val="1"/>
      <w:marLeft w:val="0"/>
      <w:marRight w:val="0"/>
      <w:marTop w:val="0"/>
      <w:marBottom w:val="0"/>
      <w:divBdr>
        <w:top w:val="none" w:sz="0" w:space="0" w:color="auto"/>
        <w:left w:val="none" w:sz="0" w:space="0" w:color="auto"/>
        <w:bottom w:val="none" w:sz="0" w:space="0" w:color="auto"/>
        <w:right w:val="none" w:sz="0" w:space="0" w:color="auto"/>
      </w:divBdr>
    </w:div>
    <w:div w:id="1721054874">
      <w:bodyDiv w:val="1"/>
      <w:marLeft w:val="0"/>
      <w:marRight w:val="0"/>
      <w:marTop w:val="0"/>
      <w:marBottom w:val="0"/>
      <w:divBdr>
        <w:top w:val="none" w:sz="0" w:space="0" w:color="auto"/>
        <w:left w:val="none" w:sz="0" w:space="0" w:color="auto"/>
        <w:bottom w:val="none" w:sz="0" w:space="0" w:color="auto"/>
        <w:right w:val="none" w:sz="0" w:space="0" w:color="auto"/>
      </w:divBdr>
    </w:div>
    <w:div w:id="1748528450">
      <w:bodyDiv w:val="1"/>
      <w:marLeft w:val="0"/>
      <w:marRight w:val="0"/>
      <w:marTop w:val="0"/>
      <w:marBottom w:val="0"/>
      <w:divBdr>
        <w:top w:val="none" w:sz="0" w:space="0" w:color="auto"/>
        <w:left w:val="none" w:sz="0" w:space="0" w:color="auto"/>
        <w:bottom w:val="none" w:sz="0" w:space="0" w:color="auto"/>
        <w:right w:val="none" w:sz="0" w:space="0" w:color="auto"/>
      </w:divBdr>
    </w:div>
    <w:div w:id="1912539155">
      <w:bodyDiv w:val="1"/>
      <w:marLeft w:val="0"/>
      <w:marRight w:val="0"/>
      <w:marTop w:val="0"/>
      <w:marBottom w:val="0"/>
      <w:divBdr>
        <w:top w:val="none" w:sz="0" w:space="0" w:color="auto"/>
        <w:left w:val="none" w:sz="0" w:space="0" w:color="auto"/>
        <w:bottom w:val="none" w:sz="0" w:space="0" w:color="auto"/>
        <w:right w:val="none" w:sz="0" w:space="0" w:color="auto"/>
      </w:divBdr>
    </w:div>
    <w:div w:id="1950892701">
      <w:bodyDiv w:val="1"/>
      <w:marLeft w:val="0"/>
      <w:marRight w:val="0"/>
      <w:marTop w:val="0"/>
      <w:marBottom w:val="0"/>
      <w:divBdr>
        <w:top w:val="none" w:sz="0" w:space="0" w:color="auto"/>
        <w:left w:val="none" w:sz="0" w:space="0" w:color="auto"/>
        <w:bottom w:val="none" w:sz="0" w:space="0" w:color="auto"/>
        <w:right w:val="none" w:sz="0" w:space="0" w:color="auto"/>
      </w:divBdr>
    </w:div>
    <w:div w:id="1995450706">
      <w:bodyDiv w:val="1"/>
      <w:marLeft w:val="0"/>
      <w:marRight w:val="0"/>
      <w:marTop w:val="0"/>
      <w:marBottom w:val="0"/>
      <w:divBdr>
        <w:top w:val="none" w:sz="0" w:space="0" w:color="auto"/>
        <w:left w:val="none" w:sz="0" w:space="0" w:color="auto"/>
        <w:bottom w:val="none" w:sz="0" w:space="0" w:color="auto"/>
        <w:right w:val="none" w:sz="0" w:space="0" w:color="auto"/>
      </w:divBdr>
    </w:div>
    <w:div w:id="2043358827">
      <w:bodyDiv w:val="1"/>
      <w:marLeft w:val="0"/>
      <w:marRight w:val="0"/>
      <w:marTop w:val="0"/>
      <w:marBottom w:val="0"/>
      <w:divBdr>
        <w:top w:val="none" w:sz="0" w:space="0" w:color="auto"/>
        <w:left w:val="none" w:sz="0" w:space="0" w:color="auto"/>
        <w:bottom w:val="none" w:sz="0" w:space="0" w:color="auto"/>
        <w:right w:val="none" w:sz="0" w:space="0" w:color="auto"/>
      </w:divBdr>
    </w:div>
    <w:div w:id="2076778261">
      <w:bodyDiv w:val="1"/>
      <w:marLeft w:val="0"/>
      <w:marRight w:val="0"/>
      <w:marTop w:val="0"/>
      <w:marBottom w:val="0"/>
      <w:divBdr>
        <w:top w:val="none" w:sz="0" w:space="0" w:color="auto"/>
        <w:left w:val="none" w:sz="0" w:space="0" w:color="auto"/>
        <w:bottom w:val="none" w:sz="0" w:space="0" w:color="auto"/>
        <w:right w:val="none" w:sz="0" w:space="0" w:color="auto"/>
      </w:divBdr>
    </w:div>
    <w:div w:id="2143304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jpg"/><Relationship Id="rId45" Type="http://schemas.openxmlformats.org/officeDocument/2006/relationships/image" Target="media/image29.jpeg"/><Relationship Id="rId53" Type="http://schemas.openxmlformats.org/officeDocument/2006/relationships/image" Target="media/image36.jpeg"/><Relationship Id="rId58"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header" Target="header8.xm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header" Target="header7.xml"/><Relationship Id="rId10" Type="http://schemas.openxmlformats.org/officeDocument/2006/relationships/hyperlink" Target="http://www.vayla.fi"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header" Target="header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hyperlink" Target="mailto:etunimi.sukunimi@vayla.f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P:\Toimialat\Hallinto_palautus_24_6\Tieto\Yksik&#246;t\Kirjastoyksikk&#246;\JULKAISUT_luonnokset\AAA_V&#196;YL&#196;_POHJAT\KANSIPOHJAT_word\Vayla_julkaisut_word\Vayla_julkaisut_word\vayla_kannet_tekija&#9568;&#234;t_kuvall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592E12-18B0-474B-9D0F-308118A6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vayla_kannet_tekija╠êt_kuvalla.dotx</Template>
  <TotalTime>1</TotalTime>
  <Pages>102</Pages>
  <Words>21370</Words>
  <Characters>173100</Characters>
  <Application>Microsoft Office Word</Application>
  <DocSecurity>12</DocSecurity>
  <Lines>1442</Lines>
  <Paragraphs>388</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Tiekaiteiden suunnittelu</vt:lpstr>
      <vt:lpstr>JULKAISUN OTSIKKO </vt:lpstr>
    </vt:vector>
  </TitlesOfParts>
  <Company>x/2020</Company>
  <LinksUpToDate>false</LinksUpToDate>
  <CharactersWithSpaces>194082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Tiekaiteiden suunnittelu</dc:title>
  <dc:subject/>
  <dc:creator>Väyläviraston ohjeita</dc:creator>
  <cp:keywords/>
  <dc:description/>
  <cp:lastModifiedBy>Tran Anne</cp:lastModifiedBy>
  <cp:revision>2</cp:revision>
  <cp:lastPrinted>2021-06-30T11:15:00Z</cp:lastPrinted>
  <dcterms:created xsi:type="dcterms:W3CDTF">2021-09-17T08:52:00Z</dcterms:created>
  <dcterms:modified xsi:type="dcterms:W3CDTF">2021-09-17T08:52:00Z</dcterms:modified>
</cp:coreProperties>
</file>