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DD19" w14:textId="77777777" w:rsidR="00D50114" w:rsidRPr="00D50114" w:rsidRDefault="00D50114" w:rsidP="00D50114">
      <w:pPr>
        <w:shd w:val="clear" w:color="auto" w:fill="FFFFFF"/>
        <w:spacing w:before="450" w:after="0" w:line="240" w:lineRule="auto"/>
        <w:outlineLvl w:val="1"/>
        <w:rPr>
          <w:rFonts w:ascii="Segoe UI" w:eastAsia="Times New Roman" w:hAnsi="Segoe UI" w:cs="Segoe UI"/>
          <w:color w:val="172B4D"/>
          <w:spacing w:val="-2"/>
          <w:sz w:val="30"/>
          <w:szCs w:val="30"/>
        </w:rPr>
      </w:pPr>
      <w:r>
        <w:rPr>
          <w:rFonts w:ascii="Segoe UI" w:hAnsi="Segoe UI"/>
          <w:b/>
          <w:color w:val="172B4D"/>
          <w:sz w:val="30"/>
        </w:rPr>
        <w:t>Accessibility statement</w:t>
      </w:r>
    </w:p>
    <w:p w14:paraId="550AC825"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 xml:space="preserve">The Finnish Transport Infrastructure Agency aims to ensure the accessibility of its website in accordance with </w:t>
      </w:r>
      <w:hyperlink r:id="rId8" w:history="1">
        <w:r w:rsidRPr="002A0D23">
          <w:rPr>
            <w:rFonts w:ascii="Segoe UI" w:hAnsi="Segoe UI"/>
            <w:color w:val="00B0F0"/>
            <w:sz w:val="21"/>
            <w:u w:val="single"/>
          </w:rPr>
          <w:t>the Act on the Provision of Digital Services 306/2019 (This is an external link)</w:t>
        </w:r>
      </w:hyperlink>
      <w:r w:rsidRPr="002A0D23">
        <w:rPr>
          <w:rFonts w:ascii="Segoe UI" w:hAnsi="Segoe UI"/>
          <w:color w:val="00B0F0"/>
          <w:sz w:val="21"/>
        </w:rPr>
        <w:t>.</w:t>
      </w:r>
    </w:p>
    <w:p w14:paraId="19AD18E6" w14:textId="7D90C5AA"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 xml:space="preserve">This accessibility statement applies to the </w:t>
      </w:r>
      <w:hyperlink r:id="rId9" w:history="1">
        <w:r w:rsidR="00AE6375" w:rsidRPr="00CB3FC0">
          <w:rPr>
            <w:rFonts w:ascii="Segoe UI" w:hAnsi="Segoe UI"/>
            <w:color w:val="3DB7E4"/>
            <w:sz w:val="21"/>
            <w:u w:val="single"/>
          </w:rPr>
          <w:t>Finnish Transport Infrastructure Agency's Navigating the wat</w:t>
        </w:r>
        <w:r w:rsidR="00AE6375" w:rsidRPr="00CB3FC0">
          <w:rPr>
            <w:rFonts w:ascii="Segoe UI" w:hAnsi="Segoe UI"/>
            <w:color w:val="3DB7E4"/>
            <w:sz w:val="21"/>
            <w:u w:val="single"/>
          </w:rPr>
          <w:t>e</w:t>
        </w:r>
        <w:r w:rsidR="00AE6375" w:rsidRPr="00CB3FC0">
          <w:rPr>
            <w:rFonts w:ascii="Segoe UI" w:hAnsi="Segoe UI"/>
            <w:color w:val="3DB7E4"/>
            <w:sz w:val="21"/>
            <w:u w:val="single"/>
          </w:rPr>
          <w:t>rways</w:t>
        </w:r>
      </w:hyperlink>
      <w:r>
        <w:rPr>
          <w:rFonts w:ascii="Segoe UI" w:hAnsi="Segoe UI"/>
          <w:color w:val="172B4D"/>
          <w:sz w:val="21"/>
        </w:rPr>
        <w:t xml:space="preserve"> website’s Squat calculation.</w:t>
      </w:r>
    </w:p>
    <w:p w14:paraId="20A0E0C9"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State of accessibility</w:t>
      </w:r>
    </w:p>
    <w:p w14:paraId="56DC3F75" w14:textId="12693474"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The</w:t>
      </w:r>
      <w:r w:rsidRPr="00CB3FC0">
        <w:rPr>
          <w:rFonts w:ascii="Segoe UI" w:hAnsi="Segoe UI"/>
          <w:color w:val="172B4D"/>
          <w:sz w:val="21"/>
        </w:rPr>
        <w:t xml:space="preserve"> </w:t>
      </w:r>
      <w:hyperlink r:id="rId10" w:history="1">
        <w:r w:rsidR="00AE6375" w:rsidRPr="00CB3FC0">
          <w:rPr>
            <w:rFonts w:ascii="Segoe UI" w:hAnsi="Segoe UI"/>
            <w:color w:val="3DB7E4"/>
            <w:sz w:val="21"/>
            <w:u w:val="single"/>
          </w:rPr>
          <w:t>Finnish Transport Infr</w:t>
        </w:r>
        <w:r w:rsidR="00AE6375" w:rsidRPr="00CB3FC0">
          <w:rPr>
            <w:rFonts w:ascii="Segoe UI" w:hAnsi="Segoe UI"/>
            <w:color w:val="3DB7E4"/>
            <w:sz w:val="21"/>
            <w:u w:val="single"/>
          </w:rPr>
          <w:t>a</w:t>
        </w:r>
        <w:r w:rsidR="00AE6375" w:rsidRPr="00CB3FC0">
          <w:rPr>
            <w:rFonts w:ascii="Segoe UI" w:hAnsi="Segoe UI"/>
            <w:color w:val="3DB7E4"/>
            <w:sz w:val="21"/>
            <w:u w:val="single"/>
          </w:rPr>
          <w:t>structure Agency's Navigating the waterways</w:t>
        </w:r>
      </w:hyperlink>
      <w:r>
        <w:rPr>
          <w:rFonts w:ascii="Segoe UI" w:hAnsi="Segoe UI"/>
          <w:color w:val="172B4D"/>
          <w:sz w:val="21"/>
        </w:rPr>
        <w:t xml:space="preserve"> website’s Squat calculation partially meets the requirements of Web Content Accessibility Guidelines (WCAG) 2.1 Level AA. Non-compliance and exceptions to the requirements are listed below.</w:t>
      </w:r>
    </w:p>
    <w:p w14:paraId="5A7B4D6F"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Non-accessible content</w:t>
      </w:r>
    </w:p>
    <w:p w14:paraId="475684AC"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The following content is non-accessible for the following reasons:</w:t>
      </w:r>
    </w:p>
    <w:p w14:paraId="5D2CA328"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The following content is non-accessible under the Act on the Provision of Digital Services (306/2019):</w:t>
      </w:r>
    </w:p>
    <w:p w14:paraId="147C2C38" w14:textId="77777777" w:rsidR="00D50114" w:rsidRPr="00D50114" w:rsidRDefault="00D50114"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Navigation and links:</w:t>
      </w:r>
    </w:p>
    <w:p w14:paraId="7AB92F64" w14:textId="124CE107"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The dialog’s X icon from which the dialog can be closed does not have a text alternative. (WCAG 1.1.1) </w:t>
      </w:r>
    </w:p>
    <w:p w14:paraId="2D5C015F" w14:textId="394F77CA" w:rsidR="00D50114" w:rsidRPr="00D50114" w:rsidRDefault="00D50114" w:rsidP="00D50114">
      <w:pPr>
        <w:numPr>
          <w:ilvl w:val="0"/>
          <w:numId w:val="1"/>
        </w:numPr>
        <w:shd w:val="clear" w:color="auto" w:fill="FFFFFF"/>
        <w:spacing w:after="0" w:line="240" w:lineRule="auto"/>
        <w:rPr>
          <w:rFonts w:ascii="Segoe UI" w:eastAsia="Times New Roman" w:hAnsi="Segoe UI" w:cs="Segoe UI"/>
          <w:color w:val="172B4D"/>
          <w:sz w:val="21"/>
          <w:szCs w:val="21"/>
        </w:rPr>
      </w:pPr>
      <w:r>
        <w:rPr>
          <w:rFonts w:ascii="Segoe UI" w:hAnsi="Segoe UI"/>
          <w:color w:val="000000"/>
          <w:sz w:val="21"/>
        </w:rPr>
        <w:t>The button for the selected language has an unnecessary WAI-ARIA attribute. (WCAG </w:t>
      </w:r>
      <w:r>
        <w:rPr>
          <w:rFonts w:ascii="Segoe UI" w:hAnsi="Segoe UI"/>
          <w:color w:val="172B4D"/>
          <w:sz w:val="21"/>
        </w:rPr>
        <w:t>4.1.2) </w:t>
      </w:r>
    </w:p>
    <w:p w14:paraId="3DAD5EAC" w14:textId="0940CE44"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Landmarks have been used on the page, but not all content has been labelled as a region. (WCAG 1.3.1)</w:t>
      </w:r>
      <w:r>
        <w:rPr>
          <w:rFonts w:ascii="Segoe UI" w:hAnsi="Segoe UI"/>
          <w:color w:val="FF0000"/>
          <w:sz w:val="21"/>
        </w:rPr>
        <w:t> </w:t>
      </w:r>
    </w:p>
    <w:p w14:paraId="3F15B910" w14:textId="0D3E7B09"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 xml:space="preserve">Error messages below the calculation do not have a text alternative for the icon. The same applies to the texts’ minimum requirement errors below the calculation that include </w:t>
      </w:r>
      <w:proofErr w:type="gramStart"/>
      <w:r>
        <w:rPr>
          <w:rFonts w:ascii="Segoe UI" w:hAnsi="Segoe UI"/>
          <w:color w:val="000000"/>
          <w:sz w:val="21"/>
        </w:rPr>
        <w:t>the !</w:t>
      </w:r>
      <w:proofErr w:type="gramEnd"/>
      <w:r>
        <w:rPr>
          <w:rFonts w:ascii="Segoe UI" w:hAnsi="Segoe UI"/>
          <w:color w:val="000000"/>
          <w:sz w:val="21"/>
        </w:rPr>
        <w:t xml:space="preserve"> icon. (WCAG 1.1.1)</w:t>
      </w:r>
      <w:r>
        <w:rPr>
          <w:rFonts w:ascii="Segoe UI" w:hAnsi="Segoe UI"/>
          <w:color w:val="FF0000"/>
          <w:sz w:val="21"/>
        </w:rPr>
        <w:t> </w:t>
      </w:r>
    </w:p>
    <w:p w14:paraId="3F6966B7" w14:textId="77777777" w:rsidR="00D50114" w:rsidRPr="00D50114" w:rsidRDefault="00D50114"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Tables and forms:</w:t>
      </w:r>
    </w:p>
    <w:p w14:paraId="49965465" w14:textId="5C41F7A2"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The numeric fields of the form’s coefficients do not have descriptions that can be recognised programmatically from the code, but the screen reader still recognises them. (WCAG 4.1.2) </w:t>
      </w:r>
    </w:p>
    <w:p w14:paraId="27307F55" w14:textId="4856DA8C"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A name has been added for the form's radio group, but the screen reader reads it in the wrong order. The screen reader also does not report the opening of the popover connected to the radio group. (WCAG 1.3.1, WCAG 3.3.2)</w:t>
      </w:r>
      <w:r>
        <w:rPr>
          <w:rFonts w:ascii="Segoe UI" w:hAnsi="Segoe UI"/>
          <w:color w:val="FF0000"/>
          <w:sz w:val="21"/>
        </w:rPr>
        <w:t> </w:t>
      </w:r>
    </w:p>
    <w:p w14:paraId="0A91B527" w14:textId="18C05A06" w:rsidR="00D50114" w:rsidRPr="00D50114" w:rsidRDefault="00D50114" w:rsidP="00D50114">
      <w:pPr>
        <w:numPr>
          <w:ilvl w:val="0"/>
          <w:numId w:val="2"/>
        </w:numPr>
        <w:shd w:val="clear" w:color="auto" w:fill="FFFFFF"/>
        <w:spacing w:after="0" w:line="240" w:lineRule="auto"/>
        <w:rPr>
          <w:rFonts w:ascii="Segoe UI" w:eastAsia="Times New Roman" w:hAnsi="Segoe UI" w:cs="Segoe UI"/>
          <w:color w:val="172B4D"/>
          <w:sz w:val="21"/>
          <w:szCs w:val="21"/>
        </w:rPr>
      </w:pPr>
      <w:r>
        <w:rPr>
          <w:rFonts w:ascii="Segoe UI" w:hAnsi="Segoe UI"/>
          <w:color w:val="172B4D"/>
          <w:sz w:val="21"/>
        </w:rPr>
        <w:t>The table scrolls horizontally when it is viewed vertically on a mobile device. (WCAG 1.4.10) </w:t>
      </w:r>
    </w:p>
    <w:p w14:paraId="12DF4168" w14:textId="60A9F1D2"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There are no programmatically marked column headers in the tables. (WCAG 1.3.1) </w:t>
      </w:r>
    </w:p>
    <w:p w14:paraId="19DCFB04" w14:textId="0AF39864"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The tables’ cells marked with background colours have not been marked in any other way than with the colours, and the meaning of the colours is not explained in connection with the tables. </w:t>
      </w:r>
    </w:p>
    <w:p w14:paraId="4D967FD3" w14:textId="77777777" w:rsidR="00D50114" w:rsidRPr="00D50114" w:rsidRDefault="00D50114"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Graph:</w:t>
      </w:r>
    </w:p>
    <w:p w14:paraId="21B2A469" w14:textId="38958B30" w:rsidR="00D50114" w:rsidRPr="00D50114" w:rsidRDefault="00D50114" w:rsidP="00D50114">
      <w:pPr>
        <w:numPr>
          <w:ilvl w:val="0"/>
          <w:numId w:val="3"/>
        </w:numPr>
        <w:shd w:val="clear" w:color="auto" w:fill="FFFFFF"/>
        <w:spacing w:after="0" w:line="240" w:lineRule="auto"/>
        <w:rPr>
          <w:rFonts w:ascii="Segoe UI" w:eastAsia="Times New Roman" w:hAnsi="Segoe UI" w:cs="Segoe UI"/>
          <w:color w:val="172B4D"/>
          <w:sz w:val="21"/>
          <w:szCs w:val="21"/>
        </w:rPr>
      </w:pPr>
      <w:r>
        <w:rPr>
          <w:rFonts w:ascii="Segoe UI" w:hAnsi="Segoe UI"/>
          <w:i/>
          <w:color w:val="C1C7D0"/>
          <w:sz w:val="21"/>
        </w:rPr>
        <w:t> </w:t>
      </w:r>
      <w:r>
        <w:rPr>
          <w:rFonts w:ascii="Segoe UI" w:hAnsi="Segoe UI"/>
          <w:color w:val="000000"/>
          <w:sz w:val="21"/>
        </w:rPr>
        <w:t>There are shortcomings in the contrasts used in the graph. (WCAG 1.4.11)</w:t>
      </w:r>
      <w:r>
        <w:rPr>
          <w:rFonts w:ascii="Segoe UI" w:hAnsi="Segoe UI"/>
          <w:i/>
          <w:color w:val="C1C7D0"/>
          <w:sz w:val="21"/>
        </w:rPr>
        <w:t> </w:t>
      </w:r>
    </w:p>
    <w:p w14:paraId="5D5A130E"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lang w:eastAsia="fi-FI"/>
        </w:rPr>
      </w:pPr>
    </w:p>
    <w:p w14:paraId="6399E1CA"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lastRenderedPageBreak/>
        <w:t>Preparation of this accessibility statement</w:t>
      </w:r>
    </w:p>
    <w:p w14:paraId="2177FD31"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000000"/>
          <w:sz w:val="21"/>
        </w:rPr>
        <w:t>This statement was prepared on 13 December 2022.</w:t>
      </w:r>
    </w:p>
    <w:p w14:paraId="13390F7B"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The statement is based on a third-party assessment of whether the website complies with the requirements of Directive (EU) 2016/2102.</w:t>
      </w:r>
    </w:p>
    <w:p w14:paraId="0F138A86"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 xml:space="preserve">Feedback and contact </w:t>
      </w:r>
      <w:proofErr w:type="gramStart"/>
      <w:r>
        <w:rPr>
          <w:rFonts w:ascii="Segoe UI" w:hAnsi="Segoe UI"/>
          <w:b/>
          <w:color w:val="172B4D"/>
          <w:sz w:val="27"/>
        </w:rPr>
        <w:t>information</w:t>
      </w:r>
      <w:proofErr w:type="gramEnd"/>
    </w:p>
    <w:p w14:paraId="7BB5E9ED"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We are happy to receive feedback on the accessibility of this site.</w:t>
      </w:r>
    </w:p>
    <w:p w14:paraId="0CDC3298"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You can request information or the service in an accessible form to the extent that the requirements for accessibility are not met.</w:t>
      </w:r>
    </w:p>
    <w:p w14:paraId="768DB0AE"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You can contact the Finnish Transport Infrastructure Agency in the following ways:</w:t>
      </w:r>
    </w:p>
    <w:p w14:paraId="34BFFDA5"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Phone: +358 (0)295 34 3000 (Mon–Fri 8 a.m.–4:15 p.m.)</w:t>
      </w:r>
    </w:p>
    <w:p w14:paraId="4472754A"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t xml:space="preserve">Email: </w:t>
      </w:r>
      <w:hyperlink r:id="rId11" w:history="1">
        <w:r>
          <w:rPr>
            <w:rFonts w:ascii="Segoe UI" w:hAnsi="Segoe UI"/>
            <w:color w:val="3DB7E4"/>
            <w:sz w:val="21"/>
            <w:u w:val="single"/>
          </w:rPr>
          <w:t>kirjaamo@vayla.fi</w:t>
        </w:r>
      </w:hyperlink>
    </w:p>
    <w:p w14:paraId="760A6342"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We aim to respond to feedback without delay, at the latest within two weeks of contacting us.</w:t>
      </w:r>
    </w:p>
    <w:p w14:paraId="078ED0D8"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Enforcement procedure</w:t>
      </w:r>
    </w:p>
    <w:p w14:paraId="0CEE974F"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 xml:space="preserve">If you notice accessibility issues on the site, please first provide feedback to the site administrator. It may take us up to 14 days to reply. If you are not satisfied with the </w:t>
      </w:r>
      <w:proofErr w:type="gramStart"/>
      <w:r>
        <w:rPr>
          <w:rFonts w:ascii="Segoe UI" w:hAnsi="Segoe UI"/>
          <w:color w:val="172B4D"/>
          <w:sz w:val="21"/>
        </w:rPr>
        <w:t>answer</w:t>
      </w:r>
      <w:proofErr w:type="gramEnd"/>
      <w:r>
        <w:rPr>
          <w:rFonts w:ascii="Segoe UI" w:hAnsi="Segoe UI"/>
          <w:color w:val="172B4D"/>
          <w:sz w:val="21"/>
        </w:rPr>
        <w:t xml:space="preserve"> you have received or do not receive any answer within two weeks, you can submit feedback to the Regional State Administrative Agency for Southern Finland.</w:t>
      </w:r>
    </w:p>
    <w:p w14:paraId="382F64F3"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Contact details of the supervisory authority</w:t>
      </w:r>
    </w:p>
    <w:p w14:paraId="0D40A169"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Regional State Administrative Agency for Southern Finland</w:t>
      </w:r>
      <w:r>
        <w:rPr>
          <w:rFonts w:ascii="Segoe UI" w:hAnsi="Segoe UI"/>
          <w:color w:val="172B4D"/>
          <w:sz w:val="21"/>
        </w:rPr>
        <w:br/>
        <w:t>Accessibility Monitoring Unit</w:t>
      </w:r>
    </w:p>
    <w:p w14:paraId="037CF88A" w14:textId="77777777" w:rsidR="00D50114" w:rsidRPr="002A0D23" w:rsidRDefault="00000000" w:rsidP="00D50114">
      <w:pPr>
        <w:shd w:val="clear" w:color="auto" w:fill="FFFFFF"/>
        <w:spacing w:before="150" w:after="0" w:line="240" w:lineRule="auto"/>
        <w:rPr>
          <w:rFonts w:ascii="Segoe UI" w:eastAsia="Times New Roman" w:hAnsi="Segoe UI" w:cs="Segoe UI"/>
          <w:color w:val="172B4D"/>
          <w:sz w:val="21"/>
          <w:szCs w:val="21"/>
        </w:rPr>
      </w:pPr>
      <w:hyperlink r:id="rId12" w:history="1">
        <w:r w:rsidR="00D50114" w:rsidRPr="002A0D23">
          <w:rPr>
            <w:rFonts w:ascii="Segoe UI" w:hAnsi="Segoe UI"/>
            <w:color w:val="3DB7E4"/>
            <w:sz w:val="21"/>
            <w:u w:val="single"/>
          </w:rPr>
          <w:t>Webaccessibility.fi website (This is an external link)</w:t>
        </w:r>
      </w:hyperlink>
      <w:r w:rsidR="00D50114" w:rsidRPr="002A0D23">
        <w:rPr>
          <w:rFonts w:ascii="Segoe UI" w:hAnsi="Segoe UI"/>
          <w:color w:val="172B4D"/>
          <w:sz w:val="21"/>
        </w:rPr>
        <w:t> </w:t>
      </w:r>
    </w:p>
    <w:p w14:paraId="6C576CDE" w14:textId="77777777" w:rsidR="00D50114" w:rsidRPr="002A0D23" w:rsidRDefault="00000000" w:rsidP="00D50114">
      <w:pPr>
        <w:shd w:val="clear" w:color="auto" w:fill="FFFFFF"/>
        <w:spacing w:before="150" w:after="0" w:line="240" w:lineRule="auto"/>
        <w:rPr>
          <w:rFonts w:ascii="Segoe UI" w:eastAsia="Times New Roman" w:hAnsi="Segoe UI" w:cs="Segoe UI"/>
          <w:color w:val="172B4D"/>
          <w:sz w:val="21"/>
          <w:szCs w:val="21"/>
        </w:rPr>
      </w:pPr>
      <w:hyperlink r:id="rId13" w:history="1">
        <w:r w:rsidR="00D50114" w:rsidRPr="002A0D23">
          <w:rPr>
            <w:rFonts w:ascii="Segoe UI" w:hAnsi="Segoe UI"/>
            <w:color w:val="3DB7E4"/>
            <w:sz w:val="21"/>
            <w:u w:val="single"/>
          </w:rPr>
          <w:t>saavutettavuus@avi.fi (This is an external link)</w:t>
        </w:r>
      </w:hyperlink>
      <w:r w:rsidR="00D50114" w:rsidRPr="002A0D23">
        <w:rPr>
          <w:rFonts w:ascii="Segoe UI" w:hAnsi="Segoe UI"/>
          <w:color w:val="172B4D"/>
          <w:sz w:val="21"/>
        </w:rPr>
        <w:t> </w:t>
      </w:r>
    </w:p>
    <w:p w14:paraId="70F87D54"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switchboard +358 (0)295 016 000</w:t>
      </w:r>
    </w:p>
    <w:p w14:paraId="07ECE2F3"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Remedy of shortcomings</w:t>
      </w:r>
    </w:p>
    <w:p w14:paraId="25CB3941"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sz w:val="21"/>
        </w:rPr>
        <w:t xml:space="preserve">Efforts will be made to remedy shortcomings in the Squat calculation’s accessibility by the end of 2023 </w:t>
      </w:r>
      <w:proofErr w:type="gramStart"/>
      <w:r>
        <w:rPr>
          <w:rFonts w:ascii="Segoe UI" w:hAnsi="Segoe UI"/>
          <w:sz w:val="21"/>
        </w:rPr>
        <w:t>with regard to</w:t>
      </w:r>
      <w:proofErr w:type="gramEnd"/>
      <w:r>
        <w:rPr>
          <w:rFonts w:ascii="Segoe UI" w:hAnsi="Segoe UI"/>
          <w:sz w:val="21"/>
        </w:rPr>
        <w:t xml:space="preserve"> technical aspects.</w:t>
      </w:r>
    </w:p>
    <w:p w14:paraId="5F9767F0" w14:textId="4E48A938" w:rsidR="00E32976" w:rsidRPr="00AE6375" w:rsidRDefault="00D50114" w:rsidP="00AE6375">
      <w:pPr>
        <w:shd w:val="clear" w:color="auto" w:fill="FFFFFF"/>
        <w:spacing w:before="150" w:after="0" w:line="240" w:lineRule="auto"/>
        <w:rPr>
          <w:rFonts w:ascii="Segoe UI" w:eastAsia="Times New Roman" w:hAnsi="Segoe UI" w:cs="Segoe UI"/>
          <w:color w:val="172B4D"/>
          <w:sz w:val="21"/>
          <w:szCs w:val="21"/>
        </w:rPr>
      </w:pPr>
      <w:r>
        <w:rPr>
          <w:rFonts w:ascii="Segoe UI" w:hAnsi="Segoe UI"/>
          <w:i/>
          <w:color w:val="242424"/>
          <w:sz w:val="21"/>
        </w:rPr>
        <w:t>The</w:t>
      </w:r>
      <w:r w:rsidR="00AE6375">
        <w:rPr>
          <w:rFonts w:ascii="Segoe UI" w:hAnsi="Segoe UI"/>
          <w:i/>
          <w:color w:val="242424"/>
          <w:sz w:val="21"/>
        </w:rPr>
        <w:t xml:space="preserve"> </w:t>
      </w:r>
      <w:hyperlink r:id="rId14" w:history="1">
        <w:r w:rsidR="00AE6375">
          <w:rPr>
            <w:rFonts w:ascii="Segoe UI" w:hAnsi="Segoe UI"/>
            <w:i/>
            <w:color w:val="3DB7E4"/>
            <w:sz w:val="21"/>
            <w:u w:val="single"/>
          </w:rPr>
          <w:t>Finnish Transport</w:t>
        </w:r>
        <w:r w:rsidR="00AE6375">
          <w:rPr>
            <w:rFonts w:ascii="Segoe UI" w:hAnsi="Segoe UI"/>
            <w:i/>
            <w:color w:val="3DB7E4"/>
            <w:sz w:val="21"/>
            <w:u w:val="single"/>
          </w:rPr>
          <w:t xml:space="preserve"> </w:t>
        </w:r>
        <w:r w:rsidR="00AE6375">
          <w:rPr>
            <w:rFonts w:ascii="Segoe UI" w:hAnsi="Segoe UI"/>
            <w:i/>
            <w:color w:val="3DB7E4"/>
            <w:sz w:val="21"/>
            <w:u w:val="single"/>
          </w:rPr>
          <w:t>Infrastructure Agency's Navigating the waterways</w:t>
        </w:r>
      </w:hyperlink>
      <w:r>
        <w:rPr>
          <w:rFonts w:ascii="Segoe UI" w:hAnsi="Segoe UI"/>
          <w:i/>
          <w:color w:val="242424"/>
          <w:sz w:val="21"/>
        </w:rPr>
        <w:t xml:space="preserve"> </w:t>
      </w:r>
      <w:r w:rsidR="00AE6375">
        <w:rPr>
          <w:rFonts w:ascii="Segoe UI" w:hAnsi="Segoe UI"/>
          <w:i/>
          <w:color w:val="242424"/>
          <w:sz w:val="21"/>
        </w:rPr>
        <w:t>we</w:t>
      </w:r>
      <w:r>
        <w:rPr>
          <w:rFonts w:ascii="Segoe UI" w:hAnsi="Segoe UI"/>
          <w:i/>
          <w:color w:val="242424"/>
          <w:sz w:val="21"/>
        </w:rPr>
        <w:t>bsite’s Squat calculation was published on 15 December 2022.</w:t>
      </w:r>
    </w:p>
    <w:sectPr w:rsidR="00E32976" w:rsidRPr="00AE637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BE"/>
    <w:multiLevelType w:val="multilevel"/>
    <w:tmpl w:val="0F3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54D61"/>
    <w:multiLevelType w:val="multilevel"/>
    <w:tmpl w:val="7A1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953CE0"/>
    <w:multiLevelType w:val="multilevel"/>
    <w:tmpl w:val="5BB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513361">
    <w:abstractNumId w:val="0"/>
  </w:num>
  <w:num w:numId="2" w16cid:durableId="35392134">
    <w:abstractNumId w:val="1"/>
  </w:num>
  <w:num w:numId="3" w16cid:durableId="1666128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14"/>
    <w:rsid w:val="00276C55"/>
    <w:rsid w:val="002A0D23"/>
    <w:rsid w:val="00784458"/>
    <w:rsid w:val="0088315A"/>
    <w:rsid w:val="00AE6375"/>
    <w:rsid w:val="00CB3FC0"/>
    <w:rsid w:val="00D50114"/>
    <w:rsid w:val="00DC5A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48CA"/>
  <w15:chartTrackingRefBased/>
  <w15:docId w15:val="{737EC9F0-559A-4F47-869C-C94DA581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D5011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D5011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5011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50114"/>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D50114"/>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50114"/>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D50114"/>
    <w:rPr>
      <w:b/>
      <w:bCs/>
    </w:rPr>
  </w:style>
  <w:style w:type="paragraph" w:styleId="NormaaliWWW">
    <w:name w:val="Normal (Web)"/>
    <w:basedOn w:val="Normaali"/>
    <w:uiPriority w:val="99"/>
    <w:semiHidden/>
    <w:unhideWhenUsed/>
    <w:rsid w:val="00D501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D50114"/>
    <w:rPr>
      <w:color w:val="0000FF"/>
      <w:u w:val="single"/>
    </w:rPr>
  </w:style>
  <w:style w:type="character" w:styleId="Korostus">
    <w:name w:val="Emphasis"/>
    <w:basedOn w:val="Kappaleenoletusfontti"/>
    <w:uiPriority w:val="20"/>
    <w:qFormat/>
    <w:rsid w:val="00D50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19/20190306" TargetMode="External"/><Relationship Id="rId13" Type="http://schemas.openxmlformats.org/officeDocument/2006/relationships/hyperlink" Target="https://vayla.fi/tietoa-meista/yhteystiedot/saavutettavuus%40avi.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baccessibility.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jaamo@vayla.f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yla.fi/en/service-providers/merchant-shipping/navigating" TargetMode="External"/><Relationship Id="rId4" Type="http://schemas.openxmlformats.org/officeDocument/2006/relationships/numbering" Target="numbering.xml"/><Relationship Id="rId9" Type="http://schemas.openxmlformats.org/officeDocument/2006/relationships/hyperlink" Target="https://vayla.fi/en/service-providers/merchant-shipping/navigating" TargetMode="External"/><Relationship Id="rId14" Type="http://schemas.openxmlformats.org/officeDocument/2006/relationships/hyperlink" Target="https://vayla.fi/en/service-providers/merchant-shipping/navigatin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22633398BB0459A8472C5B25B87E9" ma:contentTypeVersion="0" ma:contentTypeDescription="Create a new document." ma:contentTypeScope="" ma:versionID="d14b11052896baf0dec7e0b89a3307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5B44992-4964-4EE9-9DA2-AD4FBEAC1E78}">
  <ds:schemaRefs>
    <ds:schemaRef ds:uri="http://schemas.microsoft.com/office/2006/metadata/properties"/>
  </ds:schemaRefs>
</ds:datastoreItem>
</file>

<file path=customXml/itemProps2.xml><?xml version="1.0" encoding="utf-8"?>
<ds:datastoreItem xmlns:ds="http://schemas.openxmlformats.org/officeDocument/2006/customXml" ds:itemID="{5CA90BDF-7D96-47EF-8347-2BB783829144}">
  <ds:schemaRefs>
    <ds:schemaRef ds:uri="http://schemas.microsoft.com/sharepoint/v3/contenttype/forms"/>
  </ds:schemaRefs>
</ds:datastoreItem>
</file>

<file path=customXml/itemProps3.xml><?xml version="1.0" encoding="utf-8"?>
<ds:datastoreItem xmlns:ds="http://schemas.openxmlformats.org/officeDocument/2006/customXml" ds:itemID="{DD1B18DC-12D2-4844-B059-ABB83314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478</Words>
  <Characters>3877</Characters>
  <Application>Microsoft Office Word</Application>
  <DocSecurity>0</DocSecurity>
  <Lines>32</Lines>
  <Paragraphs>8</Paragraphs>
  <ScaleCrop>false</ScaleCrop>
  <Company>Suomen valtion</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Heiskari Kimmo</dc:creator>
  <cp:keywords/>
  <dc:description/>
  <cp:lastModifiedBy>Kilpp, Jaana</cp:lastModifiedBy>
  <cp:revision>4</cp:revision>
  <dcterms:created xsi:type="dcterms:W3CDTF">2022-12-21T13:42:00Z</dcterms:created>
  <dcterms:modified xsi:type="dcterms:W3CDTF">2023-02-24T07:19:00Z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0x0101007DE22633398BB0459A8472C5B25B87E9</vt:lpwstr>
  </property>
</Properties>
</file>