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71AA" w:rsidRDefault="00C671AA" w:rsidP="007D50FF">
      <w:pPr>
        <w:pStyle w:val="Default"/>
        <w:jc w:val="both"/>
      </w:pPr>
      <w:bookmarkStart w:id="0" w:name="_GoBack"/>
      <w:bookmarkEnd w:id="0"/>
    </w:p>
    <w:p w:rsidR="00C671AA" w:rsidRDefault="00C671AA" w:rsidP="007D50FF">
      <w:pPr>
        <w:pStyle w:val="Default"/>
        <w:jc w:val="both"/>
      </w:pPr>
    </w:p>
    <w:p w:rsidR="00C671AA" w:rsidRPr="00C671AA" w:rsidRDefault="00C671AA" w:rsidP="007D50FF">
      <w:pPr>
        <w:pStyle w:val="Default"/>
        <w:jc w:val="both"/>
        <w:rPr>
          <w:rFonts w:ascii="Arial" w:hAnsi="Arial" w:cs="Arial"/>
        </w:rPr>
      </w:pPr>
    </w:p>
    <w:p w:rsidR="00C671AA" w:rsidRPr="008C488F" w:rsidRDefault="00C671AA" w:rsidP="007D50FF">
      <w:pPr>
        <w:pStyle w:val="Default"/>
        <w:jc w:val="both"/>
        <w:rPr>
          <w:rFonts w:ascii="Arial" w:hAnsi="Arial" w:cs="Arial"/>
          <w:sz w:val="28"/>
        </w:rPr>
      </w:pPr>
      <w:r w:rsidRPr="008C488F">
        <w:rPr>
          <w:rFonts w:ascii="Arial" w:hAnsi="Arial" w:cs="Arial"/>
          <w:sz w:val="28"/>
        </w:rPr>
        <w:t>JAMOKE Loppuraportti</w:t>
      </w:r>
    </w:p>
    <w:p w:rsidR="00C671AA" w:rsidRPr="00C671AA" w:rsidRDefault="00C671AA" w:rsidP="007D50FF">
      <w:pPr>
        <w:pStyle w:val="Default"/>
        <w:jc w:val="both"/>
        <w:rPr>
          <w:rFonts w:ascii="Arial" w:hAnsi="Arial" w:cs="Arial"/>
        </w:rPr>
      </w:pPr>
    </w:p>
    <w:p w:rsidR="00C671AA" w:rsidRPr="00C671AA" w:rsidRDefault="00C671AA" w:rsidP="007D50FF">
      <w:pPr>
        <w:pStyle w:val="Default"/>
        <w:jc w:val="both"/>
        <w:rPr>
          <w:rFonts w:ascii="Arial" w:hAnsi="Arial" w:cs="Arial"/>
        </w:rPr>
      </w:pPr>
    </w:p>
    <w:p w:rsidR="00E31D92" w:rsidRDefault="00C671AA" w:rsidP="007D50FF">
      <w:pPr>
        <w:pStyle w:val="Default"/>
        <w:jc w:val="both"/>
        <w:rPr>
          <w:rFonts w:ascii="Arial" w:hAnsi="Arial" w:cs="Arial"/>
          <w:sz w:val="22"/>
        </w:rPr>
      </w:pPr>
      <w:r w:rsidRPr="00E31D92">
        <w:rPr>
          <w:rFonts w:ascii="Arial" w:hAnsi="Arial" w:cs="Arial"/>
          <w:sz w:val="22"/>
        </w:rPr>
        <w:t>Projekti liittyy Liikenneviraston Automaatt</w:t>
      </w:r>
      <w:r w:rsidR="00E31D92" w:rsidRPr="00E31D92">
        <w:rPr>
          <w:rFonts w:ascii="Arial" w:hAnsi="Arial" w:cs="Arial"/>
          <w:sz w:val="22"/>
        </w:rPr>
        <w:t>iseen tiedontuotannon kokeiluun nimellä Jatkuvatoiminen mobiili kelitieto.</w:t>
      </w:r>
      <w:r w:rsidR="00E31D92">
        <w:rPr>
          <w:rFonts w:ascii="Arial" w:hAnsi="Arial" w:cs="Arial"/>
          <w:sz w:val="22"/>
        </w:rPr>
        <w:t xml:space="preserve"> Projektin päätavoite oli selvittää </w:t>
      </w:r>
      <w:r w:rsidR="00E31D92" w:rsidRPr="00E31D92">
        <w:rPr>
          <w:rFonts w:ascii="Arial" w:hAnsi="Arial" w:cs="Arial"/>
          <w:sz w:val="22"/>
        </w:rPr>
        <w:t>kelitiedon keruun kustannustehokkuutta ja pyrkiä vastaamaan kysymykseen, kuinka realistista on jatkuvatoimisen ajantasaisen kelitiedon keruu koko maan kattavasti, sekä selvittää kelitiedon jatkohyödyntämisen mahdollisuuksia.</w:t>
      </w:r>
      <w:r w:rsidR="00E31D92">
        <w:rPr>
          <w:rFonts w:ascii="Arial" w:hAnsi="Arial" w:cs="Arial"/>
          <w:sz w:val="22"/>
        </w:rPr>
        <w:t xml:space="preserve"> Projekti toteutettiin suunnitelman mukaisesti talvikausina 2016-2017 ja 2017-2018 asentamalla Teconer Oy:n valmistamia optisia keliantureita </w:t>
      </w:r>
      <w:r w:rsidR="00BC0944">
        <w:rPr>
          <w:rFonts w:ascii="Arial" w:hAnsi="Arial" w:cs="Arial"/>
          <w:sz w:val="22"/>
        </w:rPr>
        <w:t xml:space="preserve">RCM411 </w:t>
      </w:r>
      <w:r w:rsidR="00E31D92">
        <w:rPr>
          <w:rFonts w:ascii="Arial" w:hAnsi="Arial" w:cs="Arial"/>
          <w:sz w:val="22"/>
        </w:rPr>
        <w:t xml:space="preserve">kuuteen Pohjolan Liikenne Oy:n bussiin. </w:t>
      </w:r>
      <w:r w:rsidR="0001600D">
        <w:rPr>
          <w:rFonts w:ascii="Arial" w:hAnsi="Arial" w:cs="Arial"/>
          <w:sz w:val="22"/>
        </w:rPr>
        <w:t>Täm</w:t>
      </w:r>
      <w:r w:rsidR="00E31D92">
        <w:rPr>
          <w:rFonts w:ascii="Arial" w:hAnsi="Arial" w:cs="Arial"/>
          <w:sz w:val="22"/>
        </w:rPr>
        <w:t>ä loppurapo</w:t>
      </w:r>
      <w:r w:rsidR="0001600D">
        <w:rPr>
          <w:rFonts w:ascii="Arial" w:hAnsi="Arial" w:cs="Arial"/>
          <w:sz w:val="22"/>
        </w:rPr>
        <w:t>rtti sisältää yhteenvedon</w:t>
      </w:r>
      <w:r w:rsidR="00E31D92">
        <w:rPr>
          <w:rFonts w:ascii="Arial" w:hAnsi="Arial" w:cs="Arial"/>
          <w:sz w:val="22"/>
        </w:rPr>
        <w:t xml:space="preserve"> kokeilun </w:t>
      </w:r>
      <w:r w:rsidR="0001600D">
        <w:rPr>
          <w:rFonts w:ascii="Arial" w:hAnsi="Arial" w:cs="Arial"/>
          <w:sz w:val="22"/>
        </w:rPr>
        <w:t>tärkeimmistä tuloksista ja ehdotuksen jatkotoimista</w:t>
      </w:r>
      <w:r w:rsidR="00E31D92">
        <w:rPr>
          <w:rFonts w:ascii="Arial" w:hAnsi="Arial" w:cs="Arial"/>
          <w:sz w:val="22"/>
        </w:rPr>
        <w:t>.</w:t>
      </w:r>
      <w:r w:rsidR="00471DF1">
        <w:rPr>
          <w:rFonts w:ascii="Arial" w:hAnsi="Arial" w:cs="Arial"/>
          <w:sz w:val="22"/>
        </w:rPr>
        <w:t xml:space="preserve"> Liitteissä on yksityiskohtaisempaa tietoa projektista. Näkemykset ovat raportin kirjoittajan omia eivätkä edusta Liikenneviraston kantaa asiaan.</w:t>
      </w:r>
    </w:p>
    <w:p w:rsidR="00E31D92" w:rsidRDefault="00E31D92" w:rsidP="007D50FF">
      <w:pPr>
        <w:pStyle w:val="Default"/>
        <w:jc w:val="both"/>
        <w:rPr>
          <w:rFonts w:ascii="Arial" w:hAnsi="Arial" w:cs="Arial"/>
          <w:sz w:val="22"/>
        </w:rPr>
      </w:pPr>
    </w:p>
    <w:p w:rsidR="0001600D" w:rsidRDefault="0001600D" w:rsidP="007D50FF">
      <w:pPr>
        <w:pStyle w:val="Default"/>
        <w:jc w:val="both"/>
        <w:rPr>
          <w:rFonts w:ascii="Arial" w:hAnsi="Arial" w:cs="Arial"/>
          <w:sz w:val="22"/>
        </w:rPr>
      </w:pPr>
    </w:p>
    <w:p w:rsidR="008C488F" w:rsidRDefault="008C488F" w:rsidP="007D50FF">
      <w:pPr>
        <w:pStyle w:val="Default"/>
        <w:jc w:val="both"/>
        <w:rPr>
          <w:rFonts w:ascii="Arial" w:hAnsi="Arial" w:cs="Arial"/>
          <w:sz w:val="22"/>
        </w:rPr>
      </w:pPr>
    </w:p>
    <w:p w:rsidR="0001600D" w:rsidRPr="008C488F" w:rsidRDefault="003A6063" w:rsidP="007D50FF">
      <w:pPr>
        <w:pStyle w:val="Default"/>
        <w:jc w:val="both"/>
        <w:rPr>
          <w:rFonts w:ascii="Arial" w:hAnsi="Arial" w:cs="Arial"/>
          <w:sz w:val="28"/>
        </w:rPr>
      </w:pPr>
      <w:r w:rsidRPr="008C488F">
        <w:rPr>
          <w:rFonts w:ascii="Arial" w:hAnsi="Arial" w:cs="Arial"/>
          <w:sz w:val="28"/>
        </w:rPr>
        <w:t>Yhteenveto</w:t>
      </w:r>
    </w:p>
    <w:p w:rsidR="0001600D" w:rsidRDefault="0001600D" w:rsidP="007D50FF">
      <w:pPr>
        <w:pStyle w:val="Default"/>
        <w:jc w:val="both"/>
        <w:rPr>
          <w:rFonts w:ascii="Arial" w:hAnsi="Arial" w:cs="Arial"/>
          <w:sz w:val="22"/>
        </w:rPr>
      </w:pPr>
    </w:p>
    <w:p w:rsidR="0001600D" w:rsidRDefault="00093442" w:rsidP="007D50FF">
      <w:pPr>
        <w:pStyle w:val="Default"/>
        <w:jc w:val="both"/>
        <w:rPr>
          <w:rFonts w:ascii="Arial" w:hAnsi="Arial" w:cs="Arial"/>
          <w:sz w:val="22"/>
        </w:rPr>
      </w:pPr>
      <w:r>
        <w:rPr>
          <w:rFonts w:ascii="Arial" w:hAnsi="Arial" w:cs="Arial"/>
          <w:sz w:val="22"/>
        </w:rPr>
        <w:t>Kelitiedolla on oleellinen</w:t>
      </w:r>
      <w:r w:rsidR="0001600D">
        <w:rPr>
          <w:rFonts w:ascii="Arial" w:hAnsi="Arial" w:cs="Arial"/>
          <w:sz w:val="22"/>
        </w:rPr>
        <w:t xml:space="preserve"> merkitys laadukkaan talvikunnossapidon kannalta</w:t>
      </w:r>
      <w:r>
        <w:rPr>
          <w:rFonts w:ascii="Arial" w:hAnsi="Arial" w:cs="Arial"/>
          <w:sz w:val="22"/>
        </w:rPr>
        <w:t xml:space="preserve">. Myös yleisen kelitiedottamisen ja </w:t>
      </w:r>
      <w:r w:rsidR="00B23643">
        <w:rPr>
          <w:rFonts w:ascii="Arial" w:hAnsi="Arial" w:cs="Arial"/>
          <w:sz w:val="22"/>
        </w:rPr>
        <w:t>keli</w:t>
      </w:r>
      <w:r>
        <w:rPr>
          <w:rFonts w:ascii="Arial" w:hAnsi="Arial" w:cs="Arial"/>
          <w:sz w:val="22"/>
        </w:rPr>
        <w:t xml:space="preserve">ennustamisen on syytä nojautua mitattuihin lähtötietoihin. Tähän tarpeeseen Liikennevirasto on kehittänyt laajan </w:t>
      </w:r>
      <w:r w:rsidR="00AC7224">
        <w:rPr>
          <w:rFonts w:ascii="Arial" w:hAnsi="Arial" w:cs="Arial"/>
          <w:sz w:val="22"/>
        </w:rPr>
        <w:t xml:space="preserve">kiinteän </w:t>
      </w:r>
      <w:r>
        <w:rPr>
          <w:rFonts w:ascii="Arial" w:hAnsi="Arial" w:cs="Arial"/>
          <w:sz w:val="22"/>
        </w:rPr>
        <w:t xml:space="preserve">tiesääasemaverkon. Tiesääasemat mittaavat hyvin säämuutoksia ja tyydyttävästi aseman kohdalla olevaa keliä. Käytännössä on osoittautunut, että tiesääasemilta mitatut kelitiedot kuvaavat </w:t>
      </w:r>
      <w:r w:rsidR="00B23643">
        <w:rPr>
          <w:rFonts w:ascii="Arial" w:hAnsi="Arial" w:cs="Arial"/>
          <w:sz w:val="22"/>
        </w:rPr>
        <w:t xml:space="preserve">kuitenkin </w:t>
      </w:r>
      <w:r>
        <w:rPr>
          <w:rFonts w:ascii="Arial" w:hAnsi="Arial" w:cs="Arial"/>
          <w:sz w:val="22"/>
        </w:rPr>
        <w:t>epäluotettavasti kelitilaa asemien väliltä ja voivat myös antaa väärän kuvan kelistä asemankin kohdalta anturitekniikan rajoitteiden vuoksi.</w:t>
      </w:r>
    </w:p>
    <w:p w:rsidR="00093442" w:rsidRDefault="00093442" w:rsidP="007D50FF">
      <w:pPr>
        <w:pStyle w:val="Default"/>
        <w:jc w:val="both"/>
        <w:rPr>
          <w:rFonts w:ascii="Arial" w:hAnsi="Arial" w:cs="Arial"/>
          <w:sz w:val="22"/>
        </w:rPr>
      </w:pPr>
    </w:p>
    <w:p w:rsidR="00093442" w:rsidRDefault="00D92D42" w:rsidP="007D50FF">
      <w:pPr>
        <w:pStyle w:val="Default"/>
        <w:jc w:val="both"/>
        <w:rPr>
          <w:rFonts w:ascii="Arial" w:hAnsi="Arial" w:cs="Arial"/>
          <w:sz w:val="22"/>
        </w:rPr>
      </w:pPr>
      <w:r>
        <w:rPr>
          <w:rFonts w:ascii="Arial" w:hAnsi="Arial" w:cs="Arial"/>
          <w:sz w:val="22"/>
        </w:rPr>
        <w:t xml:space="preserve">JAMOKE projektisuunnitelma on kuvattu liitteessä </w:t>
      </w:r>
      <w:r w:rsidRPr="0001600D">
        <w:rPr>
          <w:rFonts w:ascii="Arial" w:hAnsi="Arial" w:cs="Arial"/>
          <w:sz w:val="22"/>
        </w:rPr>
        <w:t>PALVELUKUVAUS</w:t>
      </w:r>
      <w:r>
        <w:rPr>
          <w:rFonts w:ascii="Arial" w:hAnsi="Arial" w:cs="Arial"/>
          <w:sz w:val="22"/>
        </w:rPr>
        <w:t xml:space="preserve"> </w:t>
      </w:r>
      <w:r w:rsidRPr="0001600D">
        <w:rPr>
          <w:rFonts w:ascii="Arial" w:hAnsi="Arial" w:cs="Arial"/>
          <w:sz w:val="22"/>
        </w:rPr>
        <w:t>/</w:t>
      </w:r>
      <w:r>
        <w:rPr>
          <w:rFonts w:ascii="Arial" w:hAnsi="Arial" w:cs="Arial"/>
          <w:sz w:val="22"/>
        </w:rPr>
        <w:t xml:space="preserve"> </w:t>
      </w:r>
      <w:r w:rsidRPr="0001600D">
        <w:rPr>
          <w:rFonts w:ascii="Arial" w:hAnsi="Arial" w:cs="Arial"/>
          <w:sz w:val="22"/>
        </w:rPr>
        <w:t>PROJEKTISUUN</w:t>
      </w:r>
      <w:r w:rsidR="00AC7224">
        <w:rPr>
          <w:rFonts w:ascii="Arial" w:hAnsi="Arial" w:cs="Arial"/>
          <w:sz w:val="22"/>
        </w:rPr>
        <w:t>-</w:t>
      </w:r>
      <w:r w:rsidRPr="0001600D">
        <w:rPr>
          <w:rFonts w:ascii="Arial" w:hAnsi="Arial" w:cs="Arial"/>
          <w:sz w:val="22"/>
        </w:rPr>
        <w:t>NITELMAN SISÄLTÖ</w:t>
      </w:r>
      <w:r>
        <w:rPr>
          <w:rFonts w:ascii="Arial" w:hAnsi="Arial" w:cs="Arial"/>
          <w:sz w:val="22"/>
        </w:rPr>
        <w:t>. P</w:t>
      </w:r>
      <w:r w:rsidR="00093442">
        <w:rPr>
          <w:rFonts w:ascii="Arial" w:hAnsi="Arial" w:cs="Arial"/>
          <w:sz w:val="22"/>
        </w:rPr>
        <w:t xml:space="preserve">rojektissa pyrittiin selvittämään, kuinka hyvin jatkuvatoiminen mobiili kelitieto pystyy täydentämään kelitietoja. Haasteena </w:t>
      </w:r>
      <w:r w:rsidR="003A6063">
        <w:rPr>
          <w:rFonts w:ascii="Arial" w:hAnsi="Arial" w:cs="Arial"/>
          <w:sz w:val="22"/>
        </w:rPr>
        <w:t>mobiilin kelitiedon keruussa on riittävän tiheän toistovälin saavuttami</w:t>
      </w:r>
      <w:r w:rsidR="00AC7224">
        <w:rPr>
          <w:rFonts w:ascii="Arial" w:hAnsi="Arial" w:cs="Arial"/>
          <w:sz w:val="22"/>
        </w:rPr>
        <w:t xml:space="preserve">nen kohtuukustannuksilla niin, että </w:t>
      </w:r>
      <w:r w:rsidR="003A6063">
        <w:rPr>
          <w:rFonts w:ascii="Arial" w:hAnsi="Arial" w:cs="Arial"/>
          <w:sz w:val="22"/>
        </w:rPr>
        <w:t xml:space="preserve">tietojen ajantasaisuus olisi tyydyttävä. Kelitila voi muuttua puolessa tunnissa oleellisesti. Käytännössä kelitila ei kuitenkaan vaihtele edestakaisin tuntitasolla, joten noin kahden tunnin toistoväli mobiileissa mittauksissa </w:t>
      </w:r>
      <w:r w:rsidR="00CF151D">
        <w:rPr>
          <w:rFonts w:ascii="Arial" w:hAnsi="Arial" w:cs="Arial"/>
          <w:sz w:val="22"/>
        </w:rPr>
        <w:t xml:space="preserve">antaa </w:t>
      </w:r>
      <w:r w:rsidR="003A6063">
        <w:rPr>
          <w:rFonts w:ascii="Arial" w:hAnsi="Arial" w:cs="Arial"/>
          <w:sz w:val="22"/>
        </w:rPr>
        <w:t>tyydyttävä</w:t>
      </w:r>
      <w:r w:rsidR="00AC7224">
        <w:rPr>
          <w:rFonts w:ascii="Arial" w:hAnsi="Arial" w:cs="Arial"/>
          <w:sz w:val="22"/>
        </w:rPr>
        <w:t>n kuvan kelistä.</w:t>
      </w:r>
    </w:p>
    <w:p w:rsidR="00CF151D" w:rsidRDefault="00CF151D" w:rsidP="007D50FF">
      <w:pPr>
        <w:pStyle w:val="Default"/>
        <w:jc w:val="both"/>
        <w:rPr>
          <w:rFonts w:ascii="Arial" w:hAnsi="Arial" w:cs="Arial"/>
          <w:sz w:val="22"/>
        </w:rPr>
      </w:pPr>
    </w:p>
    <w:p w:rsidR="00CF151D" w:rsidRDefault="00B23643" w:rsidP="007D50FF">
      <w:pPr>
        <w:pStyle w:val="Default"/>
        <w:jc w:val="both"/>
        <w:rPr>
          <w:rFonts w:ascii="Arial" w:hAnsi="Arial" w:cs="Arial"/>
          <w:sz w:val="22"/>
        </w:rPr>
      </w:pPr>
      <w:r>
        <w:rPr>
          <w:rFonts w:ascii="Arial" w:hAnsi="Arial" w:cs="Arial"/>
          <w:sz w:val="22"/>
        </w:rPr>
        <w:t>Yksi bussi ajaa päivittäin tyypillisesti 500 – 1200 km.</w:t>
      </w:r>
      <w:r w:rsidR="00C64F2A">
        <w:rPr>
          <w:rFonts w:ascii="Arial" w:hAnsi="Arial" w:cs="Arial"/>
          <w:sz w:val="22"/>
        </w:rPr>
        <w:t xml:space="preserve"> Kahden tunnin toistovälillä bussi voi kattaa kelitiedon mittauksen laskennallisesti noin 50 – 100 km matkalta. Tämän projektin suorat muuttuvat kustannukset ovat noin 20 000 € kahdelta vuodelta ja kuudelta bussilta eli vähän alle 2 000 € per bussi</w:t>
      </w:r>
      <w:r w:rsidR="00C123BD">
        <w:rPr>
          <w:rFonts w:ascii="Arial" w:hAnsi="Arial" w:cs="Arial"/>
          <w:sz w:val="22"/>
        </w:rPr>
        <w:t xml:space="preserve"> vuodessa. Tässä eivät ole mukana kaikki kulut ja esimerkiksi bussiyhtiölle on syytä varata bussikohtainen korvaus vuosihuollosta ja mahdollisista muista pienistä ylläpitotoimista. Arviomme mukaan 3 000 € vuodessa bussia kohden riittää hyvin kattamaan kokonaiskustannukset. Tällöin </w:t>
      </w:r>
      <w:r w:rsidR="00633A29">
        <w:rPr>
          <w:rFonts w:ascii="Arial" w:hAnsi="Arial" w:cs="Arial"/>
          <w:sz w:val="22"/>
        </w:rPr>
        <w:t xml:space="preserve">mobiilin kelitiedon </w:t>
      </w:r>
      <w:r w:rsidR="00C123BD">
        <w:rPr>
          <w:rFonts w:ascii="Arial" w:hAnsi="Arial" w:cs="Arial"/>
          <w:sz w:val="22"/>
        </w:rPr>
        <w:t>kustannukset olisivat noin 30 – 60 €/</w:t>
      </w:r>
      <w:r w:rsidR="00633A29">
        <w:rPr>
          <w:rFonts w:ascii="Arial" w:hAnsi="Arial" w:cs="Arial"/>
          <w:sz w:val="22"/>
        </w:rPr>
        <w:t>km/</w:t>
      </w:r>
      <w:r w:rsidR="00580AC3">
        <w:rPr>
          <w:rFonts w:ascii="Arial" w:hAnsi="Arial" w:cs="Arial"/>
          <w:sz w:val="22"/>
        </w:rPr>
        <w:t>vuosi kahden tunnin mittausvälillä.</w:t>
      </w:r>
    </w:p>
    <w:p w:rsidR="00C123BD" w:rsidRDefault="00C123BD" w:rsidP="007D50FF">
      <w:pPr>
        <w:pStyle w:val="Default"/>
        <w:jc w:val="both"/>
        <w:rPr>
          <w:rFonts w:ascii="Arial" w:hAnsi="Arial" w:cs="Arial"/>
          <w:sz w:val="22"/>
        </w:rPr>
      </w:pPr>
    </w:p>
    <w:p w:rsidR="00C123BD" w:rsidRDefault="00C123BD" w:rsidP="007D50FF">
      <w:pPr>
        <w:pStyle w:val="Default"/>
        <w:jc w:val="both"/>
        <w:rPr>
          <w:rFonts w:ascii="Arial" w:hAnsi="Arial" w:cs="Arial"/>
          <w:sz w:val="22"/>
        </w:rPr>
      </w:pPr>
      <w:r>
        <w:rPr>
          <w:rFonts w:ascii="Arial" w:hAnsi="Arial" w:cs="Arial"/>
          <w:sz w:val="22"/>
        </w:rPr>
        <w:t xml:space="preserve">Nykyinen kiinteä tiesääasemaverkko kattaa noin 13 000 km tiestöä. </w:t>
      </w:r>
      <w:r w:rsidR="00633A29">
        <w:rPr>
          <w:rFonts w:ascii="Arial" w:hAnsi="Arial" w:cs="Arial"/>
          <w:sz w:val="22"/>
        </w:rPr>
        <w:t>Tiesääasemien ylläpitokustannukset ovat 1.5 M€ ja</w:t>
      </w:r>
      <w:r w:rsidR="00580AC3">
        <w:rPr>
          <w:rFonts w:ascii="Arial" w:hAnsi="Arial" w:cs="Arial"/>
          <w:sz w:val="22"/>
        </w:rPr>
        <w:t xml:space="preserve"> </w:t>
      </w:r>
      <w:r w:rsidR="00633A29">
        <w:rPr>
          <w:rFonts w:ascii="Arial" w:hAnsi="Arial" w:cs="Arial"/>
          <w:sz w:val="22"/>
        </w:rPr>
        <w:t xml:space="preserve">kuoletuskustannukset mukaan lukien </w:t>
      </w:r>
      <w:r w:rsidR="00580AC3">
        <w:rPr>
          <w:rFonts w:ascii="Arial" w:hAnsi="Arial" w:cs="Arial"/>
          <w:sz w:val="22"/>
        </w:rPr>
        <w:t xml:space="preserve">kustannuksia tulee arviolta yli 200 €/km/vuosi. Kiinteiden tiesääasemien etuna on hyvä </w:t>
      </w:r>
      <w:r w:rsidR="00D92D42">
        <w:rPr>
          <w:rFonts w:ascii="Arial" w:hAnsi="Arial" w:cs="Arial"/>
          <w:sz w:val="22"/>
        </w:rPr>
        <w:t>ajantasaisuus ja mittausten monipuolisuus mutta</w:t>
      </w:r>
      <w:r w:rsidR="00580AC3">
        <w:rPr>
          <w:rFonts w:ascii="Arial" w:hAnsi="Arial" w:cs="Arial"/>
          <w:sz w:val="22"/>
        </w:rPr>
        <w:t xml:space="preserve"> heikkoutena huono kelitilan luotettavuus ja paikallinen kattavuus. Mobiili kelitieto täydentäisi hyvin näitä puutteita kuitenkaan lisäämättä kustannuksia merkittävästi.</w:t>
      </w:r>
    </w:p>
    <w:p w:rsidR="00B23643" w:rsidRDefault="00B23643" w:rsidP="007D50FF">
      <w:pPr>
        <w:pStyle w:val="Default"/>
        <w:jc w:val="both"/>
        <w:rPr>
          <w:rFonts w:ascii="Arial" w:hAnsi="Arial" w:cs="Arial"/>
          <w:sz w:val="22"/>
        </w:rPr>
      </w:pPr>
    </w:p>
    <w:p w:rsidR="005D1C6D" w:rsidRDefault="00580AC3" w:rsidP="007D50FF">
      <w:pPr>
        <w:pStyle w:val="Default"/>
        <w:jc w:val="both"/>
        <w:rPr>
          <w:rFonts w:ascii="Arial" w:hAnsi="Arial" w:cs="Arial"/>
          <w:sz w:val="22"/>
        </w:rPr>
      </w:pPr>
      <w:r>
        <w:rPr>
          <w:rFonts w:ascii="Arial" w:hAnsi="Arial" w:cs="Arial"/>
          <w:sz w:val="22"/>
        </w:rPr>
        <w:t>Mobiilin kelitiedon d</w:t>
      </w:r>
      <w:r w:rsidR="00C123BD">
        <w:rPr>
          <w:rFonts w:ascii="Arial" w:hAnsi="Arial" w:cs="Arial"/>
          <w:sz w:val="22"/>
        </w:rPr>
        <w:t>atan laatu</w:t>
      </w:r>
      <w:r>
        <w:rPr>
          <w:rFonts w:ascii="Arial" w:hAnsi="Arial" w:cs="Arial"/>
          <w:sz w:val="22"/>
        </w:rPr>
        <w:t xml:space="preserve">a on selvitetty aikaisemmin Liikenneviraston </w:t>
      </w:r>
      <w:r w:rsidR="005D1C6D">
        <w:rPr>
          <w:rFonts w:ascii="Arial" w:hAnsi="Arial" w:cs="Arial"/>
          <w:sz w:val="22"/>
        </w:rPr>
        <w:t xml:space="preserve">toimesta. Tärkeimmät mittaukset ovat kitkakerroin, kelitila, vedenpinnan paksuus ja tienpinnan lämpötila. Kitkakertoimen mittaustarkkuus on alle 0.10 </w:t>
      </w:r>
      <w:r w:rsidR="00B80FD0">
        <w:rPr>
          <w:rFonts w:ascii="Arial" w:hAnsi="Arial" w:cs="Arial"/>
          <w:sz w:val="22"/>
        </w:rPr>
        <w:t>verrattuna jarrutuskitkamittauksiin laskemalla erotuksen keskihajonta</w:t>
      </w:r>
      <w:r w:rsidR="005D1C6D">
        <w:rPr>
          <w:rFonts w:ascii="Arial" w:hAnsi="Arial" w:cs="Arial"/>
          <w:sz w:val="22"/>
        </w:rPr>
        <w:t xml:space="preserve">. Kitkan </w:t>
      </w:r>
      <w:r w:rsidR="00B80FD0">
        <w:rPr>
          <w:rFonts w:ascii="Arial" w:hAnsi="Arial" w:cs="Arial"/>
          <w:sz w:val="22"/>
        </w:rPr>
        <w:t xml:space="preserve">suuri </w:t>
      </w:r>
      <w:r w:rsidR="005D1C6D">
        <w:rPr>
          <w:rFonts w:ascii="Arial" w:hAnsi="Arial" w:cs="Arial"/>
          <w:sz w:val="22"/>
        </w:rPr>
        <w:t xml:space="preserve">erottelukyky mahdollistaa jaottelun kuuteen kitkaluokkaan alueella 0.20 </w:t>
      </w:r>
      <w:r w:rsidR="005D1C6D">
        <w:rPr>
          <w:rFonts w:ascii="Arial" w:hAnsi="Arial" w:cs="Arial"/>
          <w:sz w:val="22"/>
        </w:rPr>
        <w:lastRenderedPageBreak/>
        <w:t xml:space="preserve">– 0.80. </w:t>
      </w:r>
      <w:r w:rsidR="000C51D9">
        <w:rPr>
          <w:rFonts w:ascii="Arial" w:hAnsi="Arial" w:cs="Arial"/>
          <w:sz w:val="22"/>
        </w:rPr>
        <w:t>Liikenneviraston Ajokeli Nyt -sivustolla jaotellaan ajokeli kolmeen luokkaan ja hyvin usein lopputulos on harhaanjohtava erityisesti haasteellisissa kelitilanteissa.</w:t>
      </w:r>
      <w:r w:rsidR="00D92D42">
        <w:rPr>
          <w:rFonts w:ascii="Arial" w:hAnsi="Arial" w:cs="Arial"/>
          <w:sz w:val="22"/>
        </w:rPr>
        <w:t xml:space="preserve"> Tähän verrattuna mobiili kelitieto pystyy kuvaa</w:t>
      </w:r>
      <w:r w:rsidR="00B80FD0">
        <w:rPr>
          <w:rFonts w:ascii="Arial" w:hAnsi="Arial" w:cs="Arial"/>
          <w:sz w:val="22"/>
        </w:rPr>
        <w:t>maa</w:t>
      </w:r>
      <w:r w:rsidR="00D92D42">
        <w:rPr>
          <w:rFonts w:ascii="Arial" w:hAnsi="Arial" w:cs="Arial"/>
          <w:sz w:val="22"/>
        </w:rPr>
        <w:t>n todellista kelitilaa huomattavasti luotettavammin.</w:t>
      </w:r>
      <w:r w:rsidR="000C51D9">
        <w:rPr>
          <w:rFonts w:ascii="Arial" w:hAnsi="Arial" w:cs="Arial"/>
          <w:sz w:val="22"/>
        </w:rPr>
        <w:t xml:space="preserve"> </w:t>
      </w:r>
    </w:p>
    <w:p w:rsidR="005D1C6D" w:rsidRDefault="005D1C6D" w:rsidP="007D50FF">
      <w:pPr>
        <w:pStyle w:val="Default"/>
        <w:jc w:val="both"/>
        <w:rPr>
          <w:rFonts w:ascii="Arial" w:hAnsi="Arial" w:cs="Arial"/>
          <w:sz w:val="22"/>
        </w:rPr>
      </w:pPr>
    </w:p>
    <w:p w:rsidR="005A47A5" w:rsidRDefault="005A47A5" w:rsidP="007D50FF">
      <w:pPr>
        <w:pStyle w:val="Default"/>
        <w:jc w:val="both"/>
        <w:rPr>
          <w:rFonts w:ascii="Arial" w:hAnsi="Arial" w:cs="Arial"/>
          <w:sz w:val="22"/>
        </w:rPr>
      </w:pPr>
      <w:r>
        <w:rPr>
          <w:rFonts w:ascii="Arial" w:hAnsi="Arial" w:cs="Arial"/>
          <w:sz w:val="22"/>
        </w:rPr>
        <w:t>Mobiililla kelitiedolla on useita sovelluskohteita:</w:t>
      </w:r>
    </w:p>
    <w:p w:rsidR="005A47A5" w:rsidRDefault="00137967" w:rsidP="005A47A5">
      <w:pPr>
        <w:pStyle w:val="Default"/>
        <w:numPr>
          <w:ilvl w:val="0"/>
          <w:numId w:val="5"/>
        </w:numPr>
        <w:jc w:val="both"/>
        <w:rPr>
          <w:rFonts w:ascii="Arial" w:hAnsi="Arial" w:cs="Arial"/>
          <w:sz w:val="22"/>
        </w:rPr>
      </w:pPr>
      <w:r>
        <w:rPr>
          <w:rFonts w:ascii="Arial" w:hAnsi="Arial" w:cs="Arial"/>
          <w:sz w:val="22"/>
        </w:rPr>
        <w:t>Talvikunnossapido</w:t>
      </w:r>
      <w:r w:rsidRPr="0043673B">
        <w:rPr>
          <w:rFonts w:ascii="Arial" w:hAnsi="Arial" w:cs="Arial"/>
          <w:color w:val="auto"/>
          <w:sz w:val="22"/>
        </w:rPr>
        <w:t xml:space="preserve">n </w:t>
      </w:r>
      <w:r w:rsidRPr="008C0A51">
        <w:rPr>
          <w:rFonts w:ascii="Arial" w:hAnsi="Arial" w:cs="Arial"/>
          <w:color w:val="auto"/>
          <w:sz w:val="22"/>
        </w:rPr>
        <w:t>laadun</w:t>
      </w:r>
      <w:r w:rsidR="00093602" w:rsidRPr="008C0A51">
        <w:rPr>
          <w:rFonts w:ascii="Arial" w:hAnsi="Arial" w:cs="Arial"/>
          <w:color w:val="auto"/>
          <w:sz w:val="22"/>
        </w:rPr>
        <w:t>valvonta</w:t>
      </w:r>
      <w:r w:rsidR="006C1F87" w:rsidRPr="0043673B">
        <w:rPr>
          <w:rFonts w:ascii="Arial" w:hAnsi="Arial" w:cs="Arial"/>
          <w:color w:val="auto"/>
          <w:sz w:val="22"/>
        </w:rPr>
        <w:t xml:space="preserve"> tiestön liukkausseurannassa</w:t>
      </w:r>
      <w:r w:rsidRPr="0043673B">
        <w:rPr>
          <w:rFonts w:ascii="Arial" w:hAnsi="Arial" w:cs="Arial"/>
          <w:color w:val="auto"/>
          <w:sz w:val="22"/>
        </w:rPr>
        <w:t xml:space="preserve"> </w:t>
      </w:r>
      <w:r>
        <w:rPr>
          <w:rFonts w:ascii="Arial" w:hAnsi="Arial" w:cs="Arial"/>
          <w:sz w:val="22"/>
        </w:rPr>
        <w:t xml:space="preserve">perustuu lähinnä kitkamittauksiin. Erillisen laadunseurannan tarve vähenisi merkittävästi, jos mobiilia kelitietoa olisi saatavilla riittävän kattavasti. Luotettava kelitieto </w:t>
      </w:r>
      <w:r w:rsidR="00785C30">
        <w:rPr>
          <w:rFonts w:ascii="Arial" w:hAnsi="Arial" w:cs="Arial"/>
          <w:sz w:val="22"/>
        </w:rPr>
        <w:t xml:space="preserve">mahdollistaisi myös </w:t>
      </w:r>
      <w:r>
        <w:rPr>
          <w:rFonts w:ascii="Arial" w:hAnsi="Arial" w:cs="Arial"/>
          <w:sz w:val="22"/>
        </w:rPr>
        <w:t>tehtyjen kunnossapitotoimenp</w:t>
      </w:r>
      <w:r w:rsidR="00785C30">
        <w:rPr>
          <w:rFonts w:ascii="Arial" w:hAnsi="Arial" w:cs="Arial"/>
          <w:sz w:val="22"/>
        </w:rPr>
        <w:t>iteiden onnistumisen seurannan. Nykytilassa toimenpiteiden vaikutusta ei seurata riittävästi, jolloin keli voi jäädä huonoksi</w:t>
      </w:r>
      <w:r w:rsidR="00B80FD0">
        <w:rPr>
          <w:rFonts w:ascii="Arial" w:hAnsi="Arial" w:cs="Arial"/>
          <w:sz w:val="22"/>
        </w:rPr>
        <w:t>, mistä ei usein saada luotettavaa tietoa</w:t>
      </w:r>
      <w:r w:rsidR="00785C30">
        <w:rPr>
          <w:rFonts w:ascii="Arial" w:hAnsi="Arial" w:cs="Arial"/>
          <w:sz w:val="22"/>
        </w:rPr>
        <w:t>. Kattava kelitieto parantaisi kunnossapi</w:t>
      </w:r>
      <w:r w:rsidR="00B80FD0">
        <w:rPr>
          <w:rFonts w:ascii="Arial" w:hAnsi="Arial" w:cs="Arial"/>
          <w:sz w:val="22"/>
        </w:rPr>
        <w:t>don laatua opettamalla löytämää</w:t>
      </w:r>
      <w:r w:rsidR="00785C30">
        <w:rPr>
          <w:rFonts w:ascii="Arial" w:hAnsi="Arial" w:cs="Arial"/>
          <w:sz w:val="22"/>
        </w:rPr>
        <w:t>n oikeat toimintatavat erilaisissa tilanteissa.</w:t>
      </w:r>
    </w:p>
    <w:p w:rsidR="005A47A5" w:rsidRDefault="00137967" w:rsidP="005A47A5">
      <w:pPr>
        <w:pStyle w:val="Default"/>
        <w:numPr>
          <w:ilvl w:val="0"/>
          <w:numId w:val="5"/>
        </w:numPr>
        <w:jc w:val="both"/>
        <w:rPr>
          <w:rFonts w:ascii="Arial" w:hAnsi="Arial" w:cs="Arial"/>
          <w:sz w:val="22"/>
        </w:rPr>
      </w:pPr>
      <w:r>
        <w:rPr>
          <w:rFonts w:ascii="Arial" w:hAnsi="Arial" w:cs="Arial"/>
          <w:sz w:val="22"/>
        </w:rPr>
        <w:t>Optisten</w:t>
      </w:r>
      <w:r w:rsidR="005D1C6D">
        <w:rPr>
          <w:rFonts w:ascii="Arial" w:hAnsi="Arial" w:cs="Arial"/>
          <w:sz w:val="22"/>
        </w:rPr>
        <w:t xml:space="preserve"> kelimittausten ja lähiajan sääennusteen perusteella voidaan laskea tarvittava suolamäärä </w:t>
      </w:r>
      <w:r w:rsidR="000C51D9">
        <w:rPr>
          <w:rFonts w:ascii="Arial" w:hAnsi="Arial" w:cs="Arial"/>
          <w:sz w:val="22"/>
        </w:rPr>
        <w:t xml:space="preserve">paikkakohtaisesti. </w:t>
      </w:r>
      <w:r w:rsidR="00D92D42">
        <w:rPr>
          <w:rFonts w:ascii="Arial" w:hAnsi="Arial" w:cs="Arial"/>
          <w:sz w:val="22"/>
        </w:rPr>
        <w:t>Täten k</w:t>
      </w:r>
      <w:r w:rsidR="000C51D9">
        <w:rPr>
          <w:rFonts w:ascii="Arial" w:hAnsi="Arial" w:cs="Arial"/>
          <w:sz w:val="22"/>
        </w:rPr>
        <w:t xml:space="preserve">attava mobiili kelitieto mahdollistaisi suolan </w:t>
      </w:r>
      <w:r w:rsidR="00D92D42">
        <w:rPr>
          <w:rFonts w:ascii="Arial" w:hAnsi="Arial" w:cs="Arial"/>
          <w:sz w:val="22"/>
        </w:rPr>
        <w:t>automaattisen levittämisen</w:t>
      </w:r>
      <w:r>
        <w:rPr>
          <w:rFonts w:ascii="Arial" w:hAnsi="Arial" w:cs="Arial"/>
          <w:sz w:val="22"/>
        </w:rPr>
        <w:t xml:space="preserve"> optimaalisella suolamäärällä</w:t>
      </w:r>
      <w:r w:rsidR="00D92D42">
        <w:rPr>
          <w:rFonts w:ascii="Arial" w:hAnsi="Arial" w:cs="Arial"/>
          <w:sz w:val="22"/>
        </w:rPr>
        <w:t xml:space="preserve">. </w:t>
      </w:r>
    </w:p>
    <w:p w:rsidR="00C123BD" w:rsidRDefault="00D92D42" w:rsidP="005A47A5">
      <w:pPr>
        <w:pStyle w:val="Default"/>
        <w:numPr>
          <w:ilvl w:val="0"/>
          <w:numId w:val="5"/>
        </w:numPr>
        <w:jc w:val="both"/>
        <w:rPr>
          <w:rFonts w:ascii="Arial" w:hAnsi="Arial" w:cs="Arial"/>
          <w:sz w:val="22"/>
        </w:rPr>
      </w:pPr>
      <w:r>
        <w:rPr>
          <w:rFonts w:ascii="Arial" w:hAnsi="Arial" w:cs="Arial"/>
          <w:sz w:val="22"/>
        </w:rPr>
        <w:t xml:space="preserve">Jatkuvatoimista kelitietoa tarvitaan myös automaattiajamisen tukena ja letka-ajossa.  </w:t>
      </w:r>
    </w:p>
    <w:p w:rsidR="00580AC3" w:rsidRDefault="00580AC3" w:rsidP="007D50FF">
      <w:pPr>
        <w:pStyle w:val="Default"/>
        <w:jc w:val="both"/>
        <w:rPr>
          <w:rFonts w:ascii="Arial" w:hAnsi="Arial" w:cs="Arial"/>
          <w:sz w:val="22"/>
        </w:rPr>
      </w:pPr>
    </w:p>
    <w:p w:rsidR="00B23643" w:rsidRDefault="00785C30" w:rsidP="007D50FF">
      <w:pPr>
        <w:pStyle w:val="Default"/>
        <w:jc w:val="both"/>
        <w:rPr>
          <w:rFonts w:ascii="Arial" w:hAnsi="Arial" w:cs="Arial"/>
          <w:sz w:val="22"/>
        </w:rPr>
      </w:pPr>
      <w:r>
        <w:rPr>
          <w:rFonts w:ascii="Arial" w:hAnsi="Arial" w:cs="Arial"/>
          <w:sz w:val="22"/>
        </w:rPr>
        <w:t>Optisten keliantureiden ikkunan tulee pysyä puhtaana pitkään huoltokustannusten pitämiseksi kurissa. Projektin kokemusten perusteella busseihin asennettujen antureiden optiikan huoltoväli voi olla jopa vuoden pituinen.</w:t>
      </w:r>
      <w:r w:rsidR="00C83D71">
        <w:rPr>
          <w:rFonts w:ascii="Arial" w:hAnsi="Arial" w:cs="Arial"/>
          <w:sz w:val="22"/>
        </w:rPr>
        <w:t xml:space="preserve"> Toinen tärkeä tekijä on mahdollisuus tehdä anturin kalibrointia etäyhteydellä. Tällöin antureiden huollosta tulevat kustannukset jäävät hyvin pieniksi. Antureiden elinikä vaikuttaa merkittävästi kuoletuskustannuksiin. Koska antureissa ei ole liikkuvia eikä nopeasti kuluvia osia, arvioitu elinikä voi olla jopa kymmenen vuotta.</w:t>
      </w:r>
    </w:p>
    <w:p w:rsidR="006C778D" w:rsidRDefault="006C778D" w:rsidP="007D50FF">
      <w:pPr>
        <w:pStyle w:val="Default"/>
        <w:jc w:val="both"/>
        <w:rPr>
          <w:rFonts w:ascii="Arial" w:hAnsi="Arial" w:cs="Arial"/>
          <w:sz w:val="22"/>
        </w:rPr>
      </w:pPr>
    </w:p>
    <w:p w:rsidR="003D4E1D" w:rsidRDefault="003D4E1D" w:rsidP="007D50FF">
      <w:pPr>
        <w:pStyle w:val="Default"/>
        <w:jc w:val="both"/>
        <w:rPr>
          <w:rFonts w:ascii="Arial" w:hAnsi="Arial" w:cs="Arial"/>
          <w:sz w:val="22"/>
        </w:rPr>
      </w:pPr>
    </w:p>
    <w:p w:rsidR="003D4E1D" w:rsidRPr="003D4E1D" w:rsidRDefault="003D4E1D" w:rsidP="007D50FF">
      <w:pPr>
        <w:pStyle w:val="Default"/>
        <w:jc w:val="both"/>
        <w:rPr>
          <w:rFonts w:ascii="Arial" w:hAnsi="Arial" w:cs="Arial"/>
          <w:sz w:val="28"/>
        </w:rPr>
      </w:pPr>
      <w:r w:rsidRPr="003D4E1D">
        <w:rPr>
          <w:rFonts w:ascii="Arial" w:hAnsi="Arial" w:cs="Arial"/>
          <w:sz w:val="28"/>
        </w:rPr>
        <w:t>Kokeilun tulosaineisto</w:t>
      </w:r>
    </w:p>
    <w:p w:rsidR="003D4E1D" w:rsidRDefault="003D4E1D" w:rsidP="007D50FF">
      <w:pPr>
        <w:pStyle w:val="Default"/>
        <w:jc w:val="both"/>
        <w:rPr>
          <w:rFonts w:ascii="Arial" w:hAnsi="Arial" w:cs="Arial"/>
          <w:sz w:val="22"/>
        </w:rPr>
      </w:pPr>
    </w:p>
    <w:p w:rsidR="003D4E1D" w:rsidRDefault="003D4E1D" w:rsidP="003D4E1D">
      <w:pPr>
        <w:pStyle w:val="Default"/>
        <w:jc w:val="both"/>
        <w:rPr>
          <w:rFonts w:ascii="Arial" w:hAnsi="Arial" w:cs="Arial"/>
          <w:sz w:val="22"/>
        </w:rPr>
      </w:pPr>
      <w:r>
        <w:rPr>
          <w:rFonts w:ascii="Arial" w:hAnsi="Arial" w:cs="Arial"/>
          <w:sz w:val="22"/>
        </w:rPr>
        <w:t xml:space="preserve">Projektissa kerättyä kelitietoa voi tarkastella </w:t>
      </w:r>
      <w:hyperlink r:id="rId8" w:history="1">
        <w:r w:rsidRPr="003C636E">
          <w:rPr>
            <w:rStyle w:val="Hyperlinkki"/>
            <w:rFonts w:ascii="Arial" w:hAnsi="Arial" w:cs="Arial"/>
            <w:sz w:val="22"/>
          </w:rPr>
          <w:t>roadweather.online</w:t>
        </w:r>
      </w:hyperlink>
      <w:r>
        <w:rPr>
          <w:rFonts w:ascii="Arial" w:hAnsi="Arial" w:cs="Arial"/>
          <w:sz w:val="22"/>
        </w:rPr>
        <w:t xml:space="preserve"> karttakäyttöliittymästä</w:t>
      </w:r>
      <w:r w:rsidR="009A6DBF">
        <w:rPr>
          <w:rFonts w:ascii="Arial" w:hAnsi="Arial" w:cs="Arial"/>
          <w:sz w:val="22"/>
        </w:rPr>
        <w:t>.</w:t>
      </w:r>
      <w:r>
        <w:rPr>
          <w:rFonts w:ascii="Arial" w:hAnsi="Arial" w:cs="Arial"/>
          <w:sz w:val="22"/>
        </w:rPr>
        <w:t xml:space="preserve"> </w:t>
      </w:r>
      <w:r w:rsidR="009A6DBF">
        <w:rPr>
          <w:rFonts w:ascii="Arial" w:hAnsi="Arial" w:cs="Arial"/>
          <w:sz w:val="22"/>
        </w:rPr>
        <w:t>Tiedot</w:t>
      </w:r>
      <w:r>
        <w:rPr>
          <w:rFonts w:ascii="Arial" w:hAnsi="Arial" w:cs="Arial"/>
          <w:sz w:val="22"/>
        </w:rPr>
        <w:t xml:space="preserve"> on myös </w:t>
      </w:r>
      <w:r w:rsidR="009A6DBF">
        <w:rPr>
          <w:rFonts w:ascii="Arial" w:hAnsi="Arial" w:cs="Arial"/>
          <w:sz w:val="22"/>
        </w:rPr>
        <w:t xml:space="preserve">ladattavissa </w:t>
      </w:r>
      <w:r>
        <w:rPr>
          <w:rFonts w:ascii="Arial" w:hAnsi="Arial" w:cs="Arial"/>
          <w:sz w:val="22"/>
        </w:rPr>
        <w:t>palvelimelta</w:t>
      </w:r>
      <w:r w:rsidR="00AC7224">
        <w:rPr>
          <w:rFonts w:ascii="Arial" w:hAnsi="Arial" w:cs="Arial"/>
          <w:sz w:val="22"/>
        </w:rPr>
        <w:t xml:space="preserve"> ajokohtaisina csv tiedostoina</w:t>
      </w:r>
      <w:r>
        <w:rPr>
          <w:rFonts w:ascii="Arial" w:hAnsi="Arial" w:cs="Arial"/>
          <w:sz w:val="22"/>
        </w:rPr>
        <w:t>.</w:t>
      </w:r>
      <w:r w:rsidR="004908BA">
        <w:rPr>
          <w:rFonts w:ascii="Arial" w:hAnsi="Arial" w:cs="Arial"/>
          <w:sz w:val="22"/>
        </w:rPr>
        <w:t xml:space="preserve"> Kuvassa 1 on näkymä avoimeen karttakäyttöliittymään. Kuvan kelit ovat toiselta pääsiäispäivältä 2.4.2018.</w:t>
      </w:r>
      <w:r w:rsidR="00412E13">
        <w:rPr>
          <w:rFonts w:ascii="Arial" w:hAnsi="Arial" w:cs="Arial"/>
          <w:sz w:val="22"/>
        </w:rPr>
        <w:t xml:space="preserve"> Projektiin kuuluneiden bu</w:t>
      </w:r>
      <w:r w:rsidR="004E46E4">
        <w:rPr>
          <w:rFonts w:ascii="Arial" w:hAnsi="Arial" w:cs="Arial"/>
          <w:sz w:val="22"/>
        </w:rPr>
        <w:t>ssien sarjanumerot ovat G70</w:t>
      </w:r>
      <w:r w:rsidR="00412E13">
        <w:rPr>
          <w:rFonts w:ascii="Arial" w:hAnsi="Arial" w:cs="Arial"/>
          <w:sz w:val="22"/>
        </w:rPr>
        <w:t xml:space="preserve">, G71, G72, G73, G74 ja G75. </w:t>
      </w:r>
    </w:p>
    <w:p w:rsidR="004908BA" w:rsidRDefault="004908BA" w:rsidP="003D4E1D">
      <w:pPr>
        <w:pStyle w:val="Default"/>
        <w:jc w:val="both"/>
        <w:rPr>
          <w:rFonts w:ascii="Arial" w:hAnsi="Arial" w:cs="Arial"/>
          <w:sz w:val="22"/>
        </w:rPr>
      </w:pPr>
    </w:p>
    <w:p w:rsidR="00412E13" w:rsidRDefault="00412E13" w:rsidP="00412E13">
      <w:pPr>
        <w:pStyle w:val="Default"/>
        <w:jc w:val="center"/>
        <w:rPr>
          <w:rFonts w:ascii="Arial" w:hAnsi="Arial" w:cs="Arial"/>
          <w:sz w:val="22"/>
        </w:rPr>
      </w:pPr>
      <w:r>
        <w:rPr>
          <w:noProof/>
          <w:lang w:val="en-US"/>
        </w:rPr>
        <w:drawing>
          <wp:inline distT="0" distB="0" distL="0" distR="0" wp14:anchorId="3F6D3013" wp14:editId="5ADA23CA">
            <wp:extent cx="4354734" cy="3303287"/>
            <wp:effectExtent l="0" t="0" r="8255"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61258" cy="3308236"/>
                    </a:xfrm>
                    <a:prstGeom prst="rect">
                      <a:avLst/>
                    </a:prstGeom>
                  </pic:spPr>
                </pic:pic>
              </a:graphicData>
            </a:graphic>
          </wp:inline>
        </w:drawing>
      </w:r>
    </w:p>
    <w:p w:rsidR="00412E13" w:rsidRDefault="00412E13" w:rsidP="003D4E1D">
      <w:pPr>
        <w:pStyle w:val="Default"/>
        <w:jc w:val="both"/>
        <w:rPr>
          <w:rFonts w:ascii="Arial" w:hAnsi="Arial" w:cs="Arial"/>
          <w:sz w:val="22"/>
        </w:rPr>
      </w:pPr>
    </w:p>
    <w:p w:rsidR="00412E13" w:rsidRDefault="00412E13" w:rsidP="00412E13">
      <w:pPr>
        <w:pStyle w:val="Default"/>
        <w:jc w:val="center"/>
        <w:rPr>
          <w:rFonts w:ascii="Arial" w:hAnsi="Arial" w:cs="Arial"/>
          <w:sz w:val="22"/>
        </w:rPr>
      </w:pPr>
      <w:r>
        <w:rPr>
          <w:rFonts w:ascii="Arial" w:hAnsi="Arial" w:cs="Arial"/>
          <w:sz w:val="22"/>
        </w:rPr>
        <w:t xml:space="preserve">Kuva 1. Käyttöliittymä </w:t>
      </w:r>
      <w:hyperlink r:id="rId10" w:history="1">
        <w:r w:rsidRPr="004908BA">
          <w:rPr>
            <w:rStyle w:val="Hyperlinkki"/>
            <w:rFonts w:ascii="Arial" w:hAnsi="Arial" w:cs="Arial"/>
            <w:sz w:val="22"/>
          </w:rPr>
          <w:t>roadweather.online</w:t>
        </w:r>
      </w:hyperlink>
      <w:r>
        <w:rPr>
          <w:rFonts w:ascii="Arial" w:hAnsi="Arial" w:cs="Arial"/>
          <w:sz w:val="22"/>
        </w:rPr>
        <w:t xml:space="preserve"> (</w:t>
      </w:r>
      <w:r w:rsidR="004E46E4">
        <w:rPr>
          <w:rFonts w:ascii="Arial" w:hAnsi="Arial" w:cs="Arial"/>
          <w:sz w:val="22"/>
        </w:rPr>
        <w:t>https://</w:t>
      </w:r>
      <w:r>
        <w:rPr>
          <w:rFonts w:ascii="Arial" w:hAnsi="Arial" w:cs="Arial"/>
          <w:sz w:val="22"/>
        </w:rPr>
        <w:t>keliapu.net/map) palveluun. Kuvassa toisen pääsiäispäivän kelejä 2.4.2018 busseista G70 – G75.</w:t>
      </w:r>
    </w:p>
    <w:p w:rsidR="009A6DBF" w:rsidRDefault="009A6DBF" w:rsidP="00412E13">
      <w:pPr>
        <w:pStyle w:val="Default"/>
        <w:jc w:val="center"/>
        <w:rPr>
          <w:rFonts w:ascii="Arial" w:hAnsi="Arial" w:cs="Arial"/>
          <w:sz w:val="22"/>
        </w:rPr>
      </w:pPr>
    </w:p>
    <w:p w:rsidR="00412E13" w:rsidRDefault="00412E13" w:rsidP="003D4E1D">
      <w:pPr>
        <w:pStyle w:val="Default"/>
        <w:jc w:val="both"/>
        <w:rPr>
          <w:rFonts w:ascii="Arial" w:hAnsi="Arial" w:cs="Arial"/>
          <w:sz w:val="22"/>
        </w:rPr>
      </w:pPr>
      <w:r>
        <w:rPr>
          <w:rFonts w:ascii="Arial" w:hAnsi="Arial" w:cs="Arial"/>
          <w:sz w:val="22"/>
        </w:rPr>
        <w:t xml:space="preserve">Mittauksia on käytetty Ilmatieteen laitoksen ja Forecan sääennustepalveluiden lähtötietoina. Päivittäistä ajoa on kertynyt </w:t>
      </w:r>
      <w:r w:rsidR="00D27A7E">
        <w:rPr>
          <w:rFonts w:ascii="Arial" w:hAnsi="Arial" w:cs="Arial"/>
          <w:sz w:val="22"/>
        </w:rPr>
        <w:t xml:space="preserve">keskimäärin </w:t>
      </w:r>
      <w:r>
        <w:rPr>
          <w:rFonts w:ascii="Arial" w:hAnsi="Arial" w:cs="Arial"/>
          <w:sz w:val="22"/>
        </w:rPr>
        <w:t>9 tunnin edestä bussia kohden</w:t>
      </w:r>
      <w:r w:rsidR="00511865">
        <w:rPr>
          <w:rFonts w:ascii="Arial" w:hAnsi="Arial" w:cs="Arial"/>
          <w:sz w:val="22"/>
        </w:rPr>
        <w:t>, mistä kertyy pakkaamatonta dataa noin 5 Mb/päivä. Koko aineisto on noin 10 Gb. Tietoja kerätään sekunnin välein ja aineiston sisältö on kuvattu tarkemmin Liitteessä 1, Palvelukuvaus.</w:t>
      </w:r>
    </w:p>
    <w:p w:rsidR="00412E13" w:rsidRDefault="00412E13" w:rsidP="003D4E1D">
      <w:pPr>
        <w:pStyle w:val="Default"/>
        <w:jc w:val="both"/>
        <w:rPr>
          <w:rFonts w:ascii="Arial" w:hAnsi="Arial" w:cs="Arial"/>
          <w:sz w:val="22"/>
        </w:rPr>
      </w:pPr>
    </w:p>
    <w:p w:rsidR="004E46E4" w:rsidRDefault="004908BA" w:rsidP="004908BA">
      <w:pPr>
        <w:pStyle w:val="Default"/>
        <w:jc w:val="both"/>
        <w:rPr>
          <w:rFonts w:ascii="Arial" w:hAnsi="Arial" w:cs="Arial"/>
          <w:sz w:val="22"/>
        </w:rPr>
      </w:pPr>
      <w:r>
        <w:rPr>
          <w:rFonts w:ascii="Arial" w:hAnsi="Arial" w:cs="Arial"/>
          <w:sz w:val="22"/>
        </w:rPr>
        <w:t xml:space="preserve">Projektista on pidetty </w:t>
      </w:r>
      <w:r w:rsidR="004E46E4">
        <w:rPr>
          <w:rFonts w:ascii="Arial" w:hAnsi="Arial" w:cs="Arial"/>
          <w:sz w:val="22"/>
        </w:rPr>
        <w:t xml:space="preserve">seuraavat </w:t>
      </w:r>
      <w:r>
        <w:rPr>
          <w:rFonts w:ascii="Arial" w:hAnsi="Arial" w:cs="Arial"/>
          <w:sz w:val="22"/>
        </w:rPr>
        <w:t>esitelmät</w:t>
      </w:r>
      <w:r w:rsidR="004E46E4">
        <w:rPr>
          <w:rFonts w:ascii="Arial" w:hAnsi="Arial" w:cs="Arial"/>
          <w:sz w:val="22"/>
        </w:rPr>
        <w:t xml:space="preserve"> ja julkaisut:</w:t>
      </w:r>
    </w:p>
    <w:p w:rsidR="004E46E4" w:rsidRPr="00300626" w:rsidRDefault="004E46E4" w:rsidP="00335FEB">
      <w:pPr>
        <w:pStyle w:val="Default"/>
        <w:numPr>
          <w:ilvl w:val="0"/>
          <w:numId w:val="10"/>
        </w:numPr>
        <w:jc w:val="both"/>
        <w:rPr>
          <w:rFonts w:ascii="Arial" w:hAnsi="Arial" w:cs="Arial"/>
          <w:sz w:val="22"/>
        </w:rPr>
      </w:pPr>
      <w:r w:rsidRPr="00300626">
        <w:rPr>
          <w:rFonts w:ascii="Arial" w:hAnsi="Arial" w:cs="Arial"/>
          <w:sz w:val="22"/>
        </w:rPr>
        <w:t>Tiesääpäivät 2017</w:t>
      </w:r>
      <w:r w:rsidR="00300626" w:rsidRPr="00300626">
        <w:rPr>
          <w:rFonts w:ascii="Arial" w:hAnsi="Arial" w:cs="Arial"/>
          <w:sz w:val="22"/>
        </w:rPr>
        <w:t xml:space="preserve">: T. Haavasoja, </w:t>
      </w:r>
      <w:hyperlink r:id="rId11" w:history="1">
        <w:r w:rsidR="00300626" w:rsidRPr="00300626">
          <w:rPr>
            <w:rStyle w:val="Hyperlinkki"/>
            <w:rFonts w:ascii="Arial" w:hAnsi="Arial" w:cs="Arial"/>
            <w:sz w:val="22"/>
          </w:rPr>
          <w:t>JAMOKE</w:t>
        </w:r>
      </w:hyperlink>
      <w:r w:rsidR="00300626" w:rsidRPr="00300626">
        <w:rPr>
          <w:rFonts w:ascii="Arial" w:hAnsi="Arial" w:cs="Arial"/>
          <w:sz w:val="22"/>
        </w:rPr>
        <w:t xml:space="preserve"> – Jatkuvatoiminen Mobiili Kelimittaus</w:t>
      </w:r>
    </w:p>
    <w:p w:rsidR="004E46E4" w:rsidRPr="004E46E4" w:rsidRDefault="004E46E4" w:rsidP="00D443E9">
      <w:pPr>
        <w:pStyle w:val="Default"/>
        <w:numPr>
          <w:ilvl w:val="0"/>
          <w:numId w:val="10"/>
        </w:numPr>
        <w:jc w:val="both"/>
        <w:rPr>
          <w:rFonts w:ascii="Arial" w:hAnsi="Arial" w:cs="Arial"/>
          <w:sz w:val="22"/>
        </w:rPr>
      </w:pPr>
      <w:r w:rsidRPr="00300626">
        <w:rPr>
          <w:rFonts w:ascii="Arial" w:hAnsi="Arial" w:cs="Arial"/>
          <w:sz w:val="22"/>
        </w:rPr>
        <w:t>Talvitiepäiv</w:t>
      </w:r>
      <w:r w:rsidR="004908BA" w:rsidRPr="00300626">
        <w:rPr>
          <w:rFonts w:ascii="Arial" w:hAnsi="Arial" w:cs="Arial"/>
          <w:sz w:val="22"/>
        </w:rPr>
        <w:t>ä</w:t>
      </w:r>
      <w:r w:rsidRPr="00300626">
        <w:rPr>
          <w:rFonts w:ascii="Arial" w:hAnsi="Arial" w:cs="Arial"/>
          <w:sz w:val="22"/>
        </w:rPr>
        <w:t>t</w:t>
      </w:r>
      <w:r w:rsidR="00D443E9">
        <w:rPr>
          <w:rFonts w:ascii="Arial" w:hAnsi="Arial" w:cs="Arial"/>
          <w:sz w:val="22"/>
        </w:rPr>
        <w:t xml:space="preserve"> 2018: T. Haavasoja, </w:t>
      </w:r>
      <w:hyperlink r:id="rId12" w:history="1">
        <w:r w:rsidR="00D443E9" w:rsidRPr="00D443E9">
          <w:rPr>
            <w:rStyle w:val="Hyperlinkki"/>
            <w:rFonts w:ascii="Arial" w:hAnsi="Arial" w:cs="Arial"/>
            <w:sz w:val="22"/>
          </w:rPr>
          <w:t>Kokemuksia mobiilin kelitiedon keruusta busseilla ja rekoilla</w:t>
        </w:r>
      </w:hyperlink>
    </w:p>
    <w:p w:rsidR="004908BA" w:rsidRPr="00D443E9" w:rsidRDefault="004908BA" w:rsidP="00D443E9">
      <w:pPr>
        <w:pStyle w:val="Default"/>
        <w:numPr>
          <w:ilvl w:val="0"/>
          <w:numId w:val="10"/>
        </w:numPr>
        <w:jc w:val="both"/>
        <w:rPr>
          <w:rFonts w:ascii="Arial" w:hAnsi="Arial" w:cs="Arial"/>
          <w:sz w:val="22"/>
          <w:lang w:val="en-US"/>
        </w:rPr>
      </w:pPr>
      <w:r w:rsidRPr="00D443E9">
        <w:rPr>
          <w:rFonts w:ascii="Arial" w:hAnsi="Arial" w:cs="Arial"/>
          <w:sz w:val="22"/>
          <w:lang w:val="en-US"/>
        </w:rPr>
        <w:t>XVth International Winter Road Cong</w:t>
      </w:r>
      <w:r w:rsidR="00D443E9" w:rsidRPr="00D443E9">
        <w:rPr>
          <w:rFonts w:ascii="Arial" w:hAnsi="Arial" w:cs="Arial"/>
          <w:sz w:val="22"/>
          <w:lang w:val="en-US"/>
        </w:rPr>
        <w:t>ress (PIARC Gdansk 2018, Puola),</w:t>
      </w:r>
      <w:r w:rsidRPr="00D443E9">
        <w:rPr>
          <w:rFonts w:ascii="Arial" w:hAnsi="Arial" w:cs="Arial"/>
          <w:sz w:val="22"/>
          <w:lang w:val="en-US"/>
        </w:rPr>
        <w:t xml:space="preserve"> </w:t>
      </w:r>
      <w:hyperlink r:id="rId13" w:history="1">
        <w:r w:rsidRPr="001F7D6E">
          <w:rPr>
            <w:rStyle w:val="Hyperlinkki"/>
            <w:rFonts w:ascii="Arial" w:hAnsi="Arial" w:cs="Arial"/>
            <w:sz w:val="22"/>
            <w:lang w:val="en-US"/>
          </w:rPr>
          <w:t>esitelmä</w:t>
        </w:r>
      </w:hyperlink>
      <w:r w:rsidRPr="00D443E9">
        <w:rPr>
          <w:rFonts w:ascii="Arial" w:hAnsi="Arial" w:cs="Arial"/>
          <w:sz w:val="22"/>
          <w:lang w:val="en-US"/>
        </w:rPr>
        <w:t xml:space="preserve"> </w:t>
      </w:r>
      <w:r w:rsidR="004E46E4" w:rsidRPr="00D443E9">
        <w:rPr>
          <w:rFonts w:ascii="Arial" w:hAnsi="Arial" w:cs="Arial"/>
          <w:sz w:val="22"/>
          <w:lang w:val="en-US"/>
        </w:rPr>
        <w:t>T. Haavasoja, Using Buses for Road Weather Data Collection</w:t>
      </w:r>
      <w:r w:rsidR="00D443E9" w:rsidRPr="00D443E9">
        <w:rPr>
          <w:rFonts w:ascii="Arial" w:hAnsi="Arial" w:cs="Arial"/>
          <w:sz w:val="22"/>
          <w:lang w:val="en-US"/>
        </w:rPr>
        <w:t xml:space="preserve">, ja </w:t>
      </w:r>
      <w:hyperlink r:id="rId14" w:history="1">
        <w:r w:rsidRPr="001F7D6E">
          <w:rPr>
            <w:rStyle w:val="Hyperlinkki"/>
            <w:rFonts w:ascii="Arial" w:hAnsi="Arial" w:cs="Arial"/>
            <w:sz w:val="22"/>
            <w:lang w:val="en-US"/>
          </w:rPr>
          <w:t>artikkeli</w:t>
        </w:r>
      </w:hyperlink>
      <w:r w:rsidRPr="00D443E9">
        <w:rPr>
          <w:rFonts w:ascii="Arial" w:hAnsi="Arial" w:cs="Arial"/>
          <w:sz w:val="22"/>
          <w:lang w:val="en-US"/>
        </w:rPr>
        <w:t xml:space="preserve"> T. Haavasoja ja O. Kärki</w:t>
      </w:r>
      <w:r w:rsidR="004E46E4" w:rsidRPr="00D443E9">
        <w:rPr>
          <w:rFonts w:ascii="Arial" w:hAnsi="Arial" w:cs="Arial"/>
          <w:sz w:val="22"/>
          <w:lang w:val="en-US"/>
        </w:rPr>
        <w:t xml:space="preserve">, </w:t>
      </w:r>
      <w:r w:rsidRPr="00D443E9">
        <w:rPr>
          <w:rFonts w:ascii="Arial" w:hAnsi="Arial" w:cs="Arial"/>
          <w:sz w:val="22"/>
          <w:lang w:val="en-US"/>
        </w:rPr>
        <w:t>Using Buses for Road Weather Data Collection.</w:t>
      </w:r>
    </w:p>
    <w:p w:rsidR="003D4E1D" w:rsidRPr="004E46E4" w:rsidRDefault="003D4E1D" w:rsidP="003D4E1D">
      <w:pPr>
        <w:pStyle w:val="Default"/>
        <w:jc w:val="both"/>
        <w:rPr>
          <w:rFonts w:ascii="Arial" w:hAnsi="Arial" w:cs="Arial"/>
          <w:sz w:val="22"/>
          <w:lang w:val="en-US"/>
        </w:rPr>
      </w:pPr>
    </w:p>
    <w:p w:rsidR="003D4E1D" w:rsidRPr="004E46E4" w:rsidRDefault="003D4E1D" w:rsidP="003D4E1D">
      <w:pPr>
        <w:pStyle w:val="Default"/>
        <w:jc w:val="both"/>
        <w:rPr>
          <w:rFonts w:ascii="Arial" w:hAnsi="Arial" w:cs="Arial"/>
          <w:sz w:val="22"/>
          <w:lang w:val="en-US"/>
        </w:rPr>
      </w:pPr>
    </w:p>
    <w:p w:rsidR="003D4E1D" w:rsidRPr="004E46E4" w:rsidRDefault="003D4E1D" w:rsidP="003D4E1D">
      <w:pPr>
        <w:pStyle w:val="Default"/>
        <w:jc w:val="both"/>
        <w:rPr>
          <w:rFonts w:ascii="Arial" w:hAnsi="Arial" w:cs="Arial"/>
          <w:sz w:val="22"/>
          <w:lang w:val="en-US"/>
        </w:rPr>
      </w:pPr>
    </w:p>
    <w:p w:rsidR="00B23643" w:rsidRPr="004E46E4" w:rsidRDefault="00B23643" w:rsidP="007D50FF">
      <w:pPr>
        <w:pStyle w:val="Default"/>
        <w:jc w:val="both"/>
        <w:rPr>
          <w:rFonts w:ascii="Arial" w:hAnsi="Arial" w:cs="Arial"/>
          <w:sz w:val="22"/>
          <w:lang w:val="en-US"/>
        </w:rPr>
      </w:pPr>
    </w:p>
    <w:p w:rsidR="008C488F" w:rsidRPr="004E46E4" w:rsidRDefault="008C488F" w:rsidP="007D50FF">
      <w:pPr>
        <w:pStyle w:val="Default"/>
        <w:jc w:val="both"/>
        <w:rPr>
          <w:rFonts w:ascii="Arial" w:hAnsi="Arial" w:cs="Arial"/>
          <w:sz w:val="22"/>
          <w:lang w:val="en-US"/>
        </w:rPr>
      </w:pPr>
    </w:p>
    <w:p w:rsidR="00B23643" w:rsidRPr="008C488F" w:rsidRDefault="00B23643" w:rsidP="007D50FF">
      <w:pPr>
        <w:pStyle w:val="Default"/>
        <w:jc w:val="both"/>
        <w:rPr>
          <w:rFonts w:ascii="Arial" w:hAnsi="Arial" w:cs="Arial"/>
          <w:sz w:val="28"/>
        </w:rPr>
      </w:pPr>
      <w:r w:rsidRPr="008C488F">
        <w:rPr>
          <w:rFonts w:ascii="Arial" w:hAnsi="Arial" w:cs="Arial"/>
          <w:sz w:val="28"/>
        </w:rPr>
        <w:t>Jatkotoimet</w:t>
      </w:r>
    </w:p>
    <w:p w:rsidR="00CF151D" w:rsidRDefault="00CF151D" w:rsidP="007D50FF">
      <w:pPr>
        <w:pStyle w:val="Default"/>
        <w:jc w:val="both"/>
        <w:rPr>
          <w:rFonts w:ascii="Arial" w:hAnsi="Arial" w:cs="Arial"/>
          <w:sz w:val="22"/>
        </w:rPr>
      </w:pPr>
    </w:p>
    <w:p w:rsidR="008E772F" w:rsidRPr="003C636E" w:rsidRDefault="008C488F" w:rsidP="0043673B">
      <w:pPr>
        <w:pStyle w:val="Default"/>
        <w:jc w:val="both"/>
        <w:rPr>
          <w:rFonts w:ascii="Arial" w:hAnsi="Arial" w:cs="Arial"/>
          <w:sz w:val="22"/>
        </w:rPr>
      </w:pPr>
      <w:r>
        <w:rPr>
          <w:rFonts w:ascii="Arial" w:hAnsi="Arial" w:cs="Arial"/>
          <w:sz w:val="22"/>
        </w:rPr>
        <w:t>Kattavan mobiil</w:t>
      </w:r>
      <w:r w:rsidR="0075334D">
        <w:rPr>
          <w:rFonts w:ascii="Arial" w:hAnsi="Arial" w:cs="Arial"/>
          <w:sz w:val="22"/>
        </w:rPr>
        <w:t>in kelitiedon keruu busseilla osoittautui realistiseksi</w:t>
      </w:r>
      <w:r>
        <w:rPr>
          <w:rFonts w:ascii="Arial" w:hAnsi="Arial" w:cs="Arial"/>
          <w:sz w:val="22"/>
        </w:rPr>
        <w:t xml:space="preserve"> ja </w:t>
      </w:r>
      <w:r w:rsidR="005E7097">
        <w:rPr>
          <w:rFonts w:ascii="Arial" w:hAnsi="Arial" w:cs="Arial"/>
          <w:sz w:val="22"/>
        </w:rPr>
        <w:t>järjestelmän ylläpito</w:t>
      </w:r>
      <w:r w:rsidR="0075334D">
        <w:rPr>
          <w:rFonts w:ascii="Arial" w:hAnsi="Arial" w:cs="Arial"/>
          <w:sz w:val="22"/>
        </w:rPr>
        <w:t xml:space="preserve"> on </w:t>
      </w:r>
      <w:r>
        <w:rPr>
          <w:rFonts w:ascii="Arial" w:hAnsi="Arial" w:cs="Arial"/>
          <w:sz w:val="22"/>
        </w:rPr>
        <w:t xml:space="preserve">kohtuuhintaista. </w:t>
      </w:r>
    </w:p>
    <w:p w:rsidR="00BC1B62" w:rsidRDefault="00BC1B62" w:rsidP="007D50FF">
      <w:pPr>
        <w:pStyle w:val="Default"/>
        <w:jc w:val="both"/>
        <w:rPr>
          <w:rFonts w:ascii="Arial" w:hAnsi="Arial" w:cs="Arial"/>
          <w:sz w:val="22"/>
        </w:rPr>
      </w:pPr>
    </w:p>
    <w:p w:rsidR="00BC1B62" w:rsidRDefault="008E772F" w:rsidP="007D50FF">
      <w:pPr>
        <w:pStyle w:val="Default"/>
        <w:jc w:val="both"/>
        <w:rPr>
          <w:rFonts w:ascii="Arial" w:hAnsi="Arial" w:cs="Arial"/>
          <w:sz w:val="22"/>
        </w:rPr>
      </w:pPr>
      <w:r>
        <w:rPr>
          <w:rFonts w:ascii="Arial" w:hAnsi="Arial" w:cs="Arial"/>
          <w:sz w:val="22"/>
        </w:rPr>
        <w:t xml:space="preserve">Jotta hyvä projekti ei jäisi </w:t>
      </w:r>
      <w:r w:rsidR="005E7097">
        <w:rPr>
          <w:rFonts w:ascii="Arial" w:hAnsi="Arial" w:cs="Arial"/>
          <w:sz w:val="22"/>
        </w:rPr>
        <w:t>kesken, ehdotamme perustettavaksi pientä työryhmää. Siinä tulisi olla edustus Liikennevirastosta ja</w:t>
      </w:r>
      <w:r w:rsidR="00AC7224">
        <w:rPr>
          <w:rFonts w:ascii="Arial" w:hAnsi="Arial" w:cs="Arial"/>
          <w:sz w:val="22"/>
        </w:rPr>
        <w:t xml:space="preserve"> tulevasta</w:t>
      </w:r>
      <w:r w:rsidR="005E7097">
        <w:rPr>
          <w:rFonts w:ascii="Arial" w:hAnsi="Arial" w:cs="Arial"/>
          <w:sz w:val="22"/>
        </w:rPr>
        <w:t xml:space="preserve"> Väyläyhtiöstä sekä jäseninä muita asiantuntijoita. Työryhmän tehtävänä olisi</w:t>
      </w:r>
      <w:r w:rsidR="00AC7224">
        <w:rPr>
          <w:rFonts w:ascii="Arial" w:hAnsi="Arial" w:cs="Arial"/>
          <w:sz w:val="22"/>
        </w:rPr>
        <w:t xml:space="preserve"> edistää mobiilin kelitiedon laajempaa käyttöönottoa ja suunnitella jatkotoimia.</w:t>
      </w:r>
      <w:r w:rsidR="009A6DBF">
        <w:rPr>
          <w:rFonts w:ascii="Arial" w:hAnsi="Arial" w:cs="Arial"/>
          <w:sz w:val="22"/>
        </w:rPr>
        <w:t xml:space="preserve"> </w:t>
      </w:r>
    </w:p>
    <w:p w:rsidR="008E772F" w:rsidRDefault="008E772F" w:rsidP="007D50FF">
      <w:pPr>
        <w:pStyle w:val="Default"/>
        <w:jc w:val="both"/>
        <w:rPr>
          <w:rFonts w:ascii="Arial" w:hAnsi="Arial" w:cs="Arial"/>
          <w:sz w:val="22"/>
        </w:rPr>
      </w:pPr>
    </w:p>
    <w:p w:rsidR="00AC7224" w:rsidRDefault="00AC7224">
      <w:pPr>
        <w:rPr>
          <w:rFonts w:ascii="Arial" w:hAnsi="Arial" w:cs="Arial"/>
          <w:color w:val="000000"/>
          <w:szCs w:val="24"/>
        </w:rPr>
      </w:pPr>
    </w:p>
    <w:p w:rsidR="005E7097" w:rsidRDefault="005E7097" w:rsidP="007D50FF">
      <w:pPr>
        <w:pStyle w:val="Default"/>
        <w:jc w:val="both"/>
        <w:rPr>
          <w:rFonts w:ascii="Arial" w:hAnsi="Arial" w:cs="Arial"/>
          <w:sz w:val="22"/>
        </w:rPr>
      </w:pPr>
    </w:p>
    <w:p w:rsidR="005E7097" w:rsidRDefault="005E7097" w:rsidP="007D50FF">
      <w:pPr>
        <w:pStyle w:val="Default"/>
        <w:jc w:val="both"/>
        <w:rPr>
          <w:rFonts w:ascii="Arial" w:hAnsi="Arial" w:cs="Arial"/>
          <w:sz w:val="22"/>
        </w:rPr>
      </w:pPr>
    </w:p>
    <w:p w:rsidR="00BC1B62" w:rsidRDefault="002A78D5" w:rsidP="007D50FF">
      <w:pPr>
        <w:pStyle w:val="Default"/>
        <w:jc w:val="both"/>
        <w:rPr>
          <w:rFonts w:ascii="Arial" w:hAnsi="Arial" w:cs="Arial"/>
          <w:sz w:val="22"/>
        </w:rPr>
      </w:pPr>
      <w:r>
        <w:rPr>
          <w:rFonts w:ascii="Arial" w:hAnsi="Arial" w:cs="Arial"/>
          <w:sz w:val="22"/>
        </w:rPr>
        <w:t>Helsingissä, 24</w:t>
      </w:r>
      <w:r w:rsidR="008E772F">
        <w:rPr>
          <w:rFonts w:ascii="Arial" w:hAnsi="Arial" w:cs="Arial"/>
          <w:sz w:val="22"/>
        </w:rPr>
        <w:t>.04.2018.</w:t>
      </w:r>
    </w:p>
    <w:p w:rsidR="00BC1B62" w:rsidRDefault="00BC1B62" w:rsidP="007D50FF">
      <w:pPr>
        <w:pStyle w:val="Default"/>
        <w:jc w:val="both"/>
        <w:rPr>
          <w:rFonts w:ascii="Arial" w:hAnsi="Arial" w:cs="Arial"/>
          <w:sz w:val="22"/>
        </w:rPr>
      </w:pPr>
    </w:p>
    <w:p w:rsidR="005E7097" w:rsidRDefault="005E7097" w:rsidP="007D50FF">
      <w:pPr>
        <w:pStyle w:val="Default"/>
        <w:jc w:val="both"/>
        <w:rPr>
          <w:rFonts w:ascii="Arial" w:hAnsi="Arial" w:cs="Arial"/>
          <w:sz w:val="22"/>
        </w:rPr>
      </w:pPr>
    </w:p>
    <w:p w:rsidR="005E7097" w:rsidRDefault="005E7097" w:rsidP="007D50FF">
      <w:pPr>
        <w:pStyle w:val="Default"/>
        <w:jc w:val="both"/>
        <w:rPr>
          <w:rFonts w:ascii="Arial" w:hAnsi="Arial" w:cs="Arial"/>
          <w:sz w:val="22"/>
        </w:rPr>
      </w:pPr>
    </w:p>
    <w:p w:rsidR="00BC1B62" w:rsidRDefault="00BC1B62" w:rsidP="007D50FF">
      <w:pPr>
        <w:pStyle w:val="Default"/>
        <w:jc w:val="both"/>
        <w:rPr>
          <w:rFonts w:ascii="Arial" w:hAnsi="Arial" w:cs="Arial"/>
          <w:sz w:val="22"/>
        </w:rPr>
      </w:pPr>
    </w:p>
    <w:p w:rsidR="005E7097" w:rsidRDefault="005E7097" w:rsidP="007D50FF">
      <w:pPr>
        <w:pStyle w:val="Default"/>
        <w:jc w:val="both"/>
        <w:rPr>
          <w:rFonts w:ascii="Arial" w:hAnsi="Arial" w:cs="Arial"/>
          <w:sz w:val="22"/>
        </w:rPr>
      </w:pPr>
    </w:p>
    <w:p w:rsidR="005E7097" w:rsidRDefault="005E7097" w:rsidP="007D50FF">
      <w:pPr>
        <w:pStyle w:val="Default"/>
        <w:jc w:val="both"/>
        <w:rPr>
          <w:rFonts w:ascii="Arial" w:hAnsi="Arial" w:cs="Arial"/>
          <w:sz w:val="22"/>
        </w:rPr>
      </w:pPr>
      <w:r>
        <w:rPr>
          <w:rFonts w:ascii="Arial" w:hAnsi="Arial" w:cs="Arial"/>
          <w:sz w:val="22"/>
        </w:rPr>
        <w:t>Taisto Haavasoja</w:t>
      </w:r>
    </w:p>
    <w:p w:rsidR="005E7097" w:rsidRDefault="005E7097" w:rsidP="007D50FF">
      <w:pPr>
        <w:pStyle w:val="Default"/>
        <w:jc w:val="both"/>
        <w:rPr>
          <w:rFonts w:ascii="Arial" w:hAnsi="Arial" w:cs="Arial"/>
          <w:sz w:val="22"/>
        </w:rPr>
      </w:pPr>
      <w:r>
        <w:rPr>
          <w:rFonts w:ascii="Arial" w:hAnsi="Arial" w:cs="Arial"/>
          <w:sz w:val="22"/>
        </w:rPr>
        <w:t>JAMOKE projektin vastuullinen johtaja</w:t>
      </w:r>
    </w:p>
    <w:p w:rsidR="005E7097" w:rsidRDefault="005E7097" w:rsidP="007D50FF">
      <w:pPr>
        <w:pStyle w:val="Default"/>
        <w:jc w:val="both"/>
        <w:rPr>
          <w:rFonts w:ascii="Arial" w:hAnsi="Arial" w:cs="Arial"/>
          <w:sz w:val="22"/>
        </w:rPr>
      </w:pPr>
      <w:r>
        <w:rPr>
          <w:rFonts w:ascii="Arial" w:hAnsi="Arial" w:cs="Arial"/>
          <w:sz w:val="22"/>
        </w:rPr>
        <w:t>Teconer Oy</w:t>
      </w:r>
    </w:p>
    <w:p w:rsidR="00BC1B62" w:rsidRDefault="00BC1B62" w:rsidP="007D50FF">
      <w:pPr>
        <w:pStyle w:val="Default"/>
        <w:jc w:val="both"/>
        <w:rPr>
          <w:rFonts w:ascii="Arial" w:hAnsi="Arial" w:cs="Arial"/>
          <w:sz w:val="22"/>
        </w:rPr>
      </w:pPr>
    </w:p>
    <w:p w:rsidR="005E7097" w:rsidRDefault="005E7097" w:rsidP="007D50FF">
      <w:pPr>
        <w:pStyle w:val="Default"/>
        <w:jc w:val="both"/>
        <w:rPr>
          <w:rFonts w:ascii="Arial" w:hAnsi="Arial" w:cs="Arial"/>
          <w:sz w:val="22"/>
        </w:rPr>
      </w:pPr>
    </w:p>
    <w:p w:rsidR="005E7097" w:rsidRDefault="005E7097" w:rsidP="007D50FF">
      <w:pPr>
        <w:pStyle w:val="Default"/>
        <w:jc w:val="both"/>
        <w:rPr>
          <w:rFonts w:ascii="Arial" w:hAnsi="Arial" w:cs="Arial"/>
          <w:sz w:val="22"/>
        </w:rPr>
      </w:pPr>
    </w:p>
    <w:p w:rsidR="005E7097" w:rsidRDefault="005E7097" w:rsidP="007D50FF">
      <w:pPr>
        <w:pStyle w:val="Default"/>
        <w:jc w:val="both"/>
        <w:rPr>
          <w:rFonts w:ascii="Arial" w:hAnsi="Arial" w:cs="Arial"/>
          <w:sz w:val="22"/>
        </w:rPr>
      </w:pPr>
    </w:p>
    <w:p w:rsidR="009A6DBF" w:rsidRDefault="009A6DBF" w:rsidP="007D50FF">
      <w:pPr>
        <w:pStyle w:val="Default"/>
        <w:jc w:val="both"/>
        <w:rPr>
          <w:rFonts w:ascii="Arial" w:hAnsi="Arial" w:cs="Arial"/>
          <w:sz w:val="22"/>
        </w:rPr>
      </w:pPr>
    </w:p>
    <w:p w:rsidR="005E7097" w:rsidRDefault="005E7097" w:rsidP="007D50FF">
      <w:pPr>
        <w:pStyle w:val="Default"/>
        <w:jc w:val="both"/>
        <w:rPr>
          <w:rFonts w:ascii="Arial" w:hAnsi="Arial" w:cs="Arial"/>
          <w:sz w:val="22"/>
        </w:rPr>
      </w:pPr>
    </w:p>
    <w:p w:rsidR="00BC1B62" w:rsidRDefault="00BC1B62" w:rsidP="007D50FF">
      <w:pPr>
        <w:pStyle w:val="Default"/>
        <w:jc w:val="both"/>
        <w:rPr>
          <w:rFonts w:ascii="Arial" w:hAnsi="Arial" w:cs="Arial"/>
          <w:sz w:val="22"/>
        </w:rPr>
      </w:pPr>
      <w:r>
        <w:rPr>
          <w:rFonts w:ascii="Arial" w:hAnsi="Arial" w:cs="Arial"/>
          <w:sz w:val="22"/>
        </w:rPr>
        <w:t>Liitteet:</w:t>
      </w:r>
    </w:p>
    <w:p w:rsidR="00C671AA" w:rsidRDefault="00C671AA" w:rsidP="007D50FF">
      <w:pPr>
        <w:pStyle w:val="Default"/>
        <w:jc w:val="both"/>
      </w:pPr>
    </w:p>
    <w:p w:rsidR="005E7097" w:rsidRDefault="005E7097" w:rsidP="005E7097">
      <w:pPr>
        <w:pStyle w:val="Default"/>
        <w:ind w:left="1134" w:hanging="567"/>
        <w:rPr>
          <w:rFonts w:ascii="Arial" w:hAnsi="Arial" w:cs="Arial"/>
          <w:sz w:val="22"/>
        </w:rPr>
      </w:pPr>
      <w:r w:rsidRPr="005E7097">
        <w:rPr>
          <w:rFonts w:ascii="Arial" w:hAnsi="Arial" w:cs="Arial"/>
          <w:sz w:val="22"/>
        </w:rPr>
        <w:t>1.</w:t>
      </w:r>
      <w:r w:rsidRPr="005E7097">
        <w:rPr>
          <w:rFonts w:ascii="Arial" w:hAnsi="Arial" w:cs="Arial"/>
          <w:sz w:val="22"/>
        </w:rPr>
        <w:tab/>
        <w:t>PALVELUKUVAUS/PROJEKTISUUNNITELMAN SISÄLTÖ</w:t>
      </w:r>
      <w:r>
        <w:rPr>
          <w:rFonts w:ascii="Arial" w:hAnsi="Arial" w:cs="Arial"/>
          <w:sz w:val="22"/>
        </w:rPr>
        <w:t xml:space="preserve"> </w:t>
      </w:r>
      <w:r w:rsidRPr="005E7097">
        <w:rPr>
          <w:rFonts w:ascii="Arial" w:hAnsi="Arial" w:cs="Arial"/>
          <w:sz w:val="22"/>
        </w:rPr>
        <w:t>Menetelmä: Jatkuvatoiminen mobiili kelitieto (JAMOKE)</w:t>
      </w:r>
    </w:p>
    <w:p w:rsidR="00FD1EDE" w:rsidRPr="00491C1D" w:rsidRDefault="00FD1EDE">
      <w:pPr>
        <w:sectPr w:rsidR="00FD1EDE" w:rsidRPr="00491C1D" w:rsidSect="00491C1D">
          <w:headerReference w:type="default" r:id="rId15"/>
          <w:pgSz w:w="11906" w:h="17338"/>
          <w:pgMar w:top="1400" w:right="1274" w:bottom="1276" w:left="1276" w:header="708" w:footer="708" w:gutter="0"/>
          <w:pgNumType w:start="1"/>
          <w:cols w:space="708"/>
          <w:noEndnote/>
        </w:sectPr>
      </w:pPr>
    </w:p>
    <w:p w:rsidR="00D443E9" w:rsidRPr="00491C1D" w:rsidRDefault="00D443E9">
      <w:pPr>
        <w:rPr>
          <w:rFonts w:ascii="Verdana" w:hAnsi="Verdana" w:cs="Verdana"/>
          <w:color w:val="000000"/>
          <w:sz w:val="24"/>
          <w:szCs w:val="24"/>
        </w:rPr>
      </w:pPr>
    </w:p>
    <w:p w:rsidR="005E7097" w:rsidRPr="00491C1D" w:rsidRDefault="005E7097" w:rsidP="007D50FF">
      <w:pPr>
        <w:pStyle w:val="Default"/>
        <w:jc w:val="both"/>
      </w:pPr>
    </w:p>
    <w:p w:rsidR="00C671AA" w:rsidRPr="00491C1D" w:rsidRDefault="00C671AA" w:rsidP="007D50FF">
      <w:pPr>
        <w:pStyle w:val="Default"/>
        <w:jc w:val="both"/>
        <w:sectPr w:rsidR="00C671AA" w:rsidRPr="00491C1D" w:rsidSect="002A78D5">
          <w:headerReference w:type="default" r:id="rId16"/>
          <w:pgSz w:w="11906" w:h="17338"/>
          <w:pgMar w:top="1400" w:right="1274" w:bottom="1276" w:left="1276" w:header="708" w:footer="708" w:gutter="0"/>
          <w:pgNumType w:start="1"/>
          <w:cols w:space="708"/>
          <w:noEndnote/>
        </w:sectPr>
      </w:pPr>
    </w:p>
    <w:p w:rsidR="00896EF2" w:rsidRPr="00491C1D" w:rsidRDefault="00896EF2" w:rsidP="007D50FF">
      <w:pPr>
        <w:pStyle w:val="Default"/>
        <w:jc w:val="both"/>
      </w:pPr>
      <w:r w:rsidRPr="00491C1D">
        <w:t xml:space="preserve"> </w:t>
      </w:r>
    </w:p>
    <w:p w:rsidR="00896EF2" w:rsidRPr="00896EF2" w:rsidRDefault="00896EF2" w:rsidP="007D50FF">
      <w:pPr>
        <w:pStyle w:val="Default"/>
        <w:jc w:val="both"/>
        <w:rPr>
          <w:rFonts w:ascii="Arial" w:hAnsi="Arial" w:cs="Arial"/>
          <w:sz w:val="22"/>
          <w:szCs w:val="20"/>
        </w:rPr>
      </w:pPr>
      <w:r w:rsidRPr="00896EF2">
        <w:rPr>
          <w:rFonts w:ascii="Arial" w:hAnsi="Arial" w:cs="Arial"/>
          <w:szCs w:val="20"/>
        </w:rPr>
        <w:t xml:space="preserve">PALVELUKUVAUS/PROJEKTISUUNNITELMAN SISÄLTÖ </w:t>
      </w:r>
    </w:p>
    <w:p w:rsidR="00896EF2" w:rsidRPr="00896EF2" w:rsidRDefault="00896EF2" w:rsidP="007D50FF">
      <w:pPr>
        <w:pStyle w:val="Default"/>
        <w:jc w:val="both"/>
        <w:rPr>
          <w:rFonts w:ascii="Arial" w:hAnsi="Arial" w:cs="Arial"/>
          <w:sz w:val="22"/>
          <w:szCs w:val="22"/>
        </w:rPr>
      </w:pPr>
    </w:p>
    <w:p w:rsidR="00896EF2" w:rsidRPr="00A164CB" w:rsidRDefault="00896EF2" w:rsidP="007D50FF">
      <w:pPr>
        <w:pStyle w:val="Default"/>
        <w:jc w:val="both"/>
        <w:rPr>
          <w:rFonts w:ascii="Arial" w:hAnsi="Arial" w:cs="Arial"/>
          <w:b/>
          <w:szCs w:val="22"/>
        </w:rPr>
      </w:pPr>
      <w:r w:rsidRPr="00A164CB">
        <w:rPr>
          <w:rFonts w:ascii="Arial" w:hAnsi="Arial" w:cs="Arial"/>
          <w:szCs w:val="22"/>
        </w:rPr>
        <w:t>Menetelmä:</w:t>
      </w:r>
      <w:r w:rsidRPr="00A164CB">
        <w:rPr>
          <w:rFonts w:ascii="Arial" w:hAnsi="Arial" w:cs="Arial"/>
          <w:b/>
          <w:szCs w:val="22"/>
        </w:rPr>
        <w:t xml:space="preserve"> Jatkuvatoiminen mobiili kelitieto (JAMOKE)</w:t>
      </w:r>
    </w:p>
    <w:p w:rsidR="00896EF2" w:rsidRPr="00896EF2" w:rsidRDefault="00896EF2" w:rsidP="007D50FF">
      <w:pPr>
        <w:pStyle w:val="Default"/>
        <w:spacing w:after="157"/>
        <w:jc w:val="both"/>
        <w:rPr>
          <w:rFonts w:ascii="Arial" w:hAnsi="Arial" w:cs="Arial"/>
          <w:sz w:val="22"/>
          <w:szCs w:val="22"/>
        </w:rPr>
      </w:pPr>
    </w:p>
    <w:p w:rsidR="00896EF2" w:rsidRPr="00A164CB" w:rsidRDefault="00896EF2" w:rsidP="007D50FF">
      <w:pPr>
        <w:pStyle w:val="Default"/>
        <w:numPr>
          <w:ilvl w:val="0"/>
          <w:numId w:val="1"/>
        </w:numPr>
        <w:spacing w:after="157"/>
        <w:ind w:left="426" w:hanging="426"/>
        <w:jc w:val="both"/>
        <w:rPr>
          <w:rFonts w:ascii="Arial" w:hAnsi="Arial" w:cs="Arial"/>
          <w:szCs w:val="22"/>
        </w:rPr>
      </w:pPr>
      <w:r w:rsidRPr="00A164CB">
        <w:rPr>
          <w:rFonts w:ascii="Arial" w:hAnsi="Arial" w:cs="Arial"/>
          <w:szCs w:val="22"/>
        </w:rPr>
        <w:t xml:space="preserve">Menetelmän/kokeilun yleiskuvaus </w:t>
      </w:r>
    </w:p>
    <w:p w:rsidR="00A164CB" w:rsidRDefault="00A164CB" w:rsidP="007D50FF">
      <w:pPr>
        <w:pStyle w:val="Default"/>
        <w:spacing w:after="157"/>
        <w:ind w:left="426"/>
        <w:jc w:val="both"/>
        <w:rPr>
          <w:rFonts w:ascii="Arial" w:hAnsi="Arial" w:cs="Arial"/>
          <w:sz w:val="22"/>
          <w:szCs w:val="22"/>
        </w:rPr>
      </w:pPr>
      <w:r>
        <w:rPr>
          <w:rFonts w:ascii="Arial" w:hAnsi="Arial" w:cs="Arial"/>
          <w:sz w:val="22"/>
          <w:szCs w:val="22"/>
        </w:rPr>
        <w:t>Kelitietoa voidaan kerätä jatkuvatoimisesti ajoneuvoon asennettavalla anturilla</w:t>
      </w:r>
      <w:r w:rsidR="00AA2093">
        <w:rPr>
          <w:rFonts w:ascii="Arial" w:hAnsi="Arial" w:cs="Arial"/>
          <w:sz w:val="22"/>
          <w:szCs w:val="22"/>
        </w:rPr>
        <w:t>. Mitattavia parametreja ovat tyypilli</w:t>
      </w:r>
      <w:r w:rsidR="00D648C0">
        <w:rPr>
          <w:rFonts w:ascii="Arial" w:hAnsi="Arial" w:cs="Arial"/>
          <w:sz w:val="22"/>
          <w:szCs w:val="22"/>
        </w:rPr>
        <w:t>sesti kitkakerroin</w:t>
      </w:r>
      <w:r w:rsidR="00AA2093">
        <w:rPr>
          <w:rFonts w:ascii="Arial" w:hAnsi="Arial" w:cs="Arial"/>
          <w:sz w:val="22"/>
          <w:szCs w:val="22"/>
        </w:rPr>
        <w:t xml:space="preserve">, tien pinnan tila, vesikerroksen paksuus ja lämpötila. Lisäksi voidaan ottaa kamerakuvia määrävälein, valituista paikoista tai manuaalisesti. Tiedot lähetetään palvelimelle ja ne esitetään karttapohjalla värikoodattuina viivoina, esimerkki </w:t>
      </w:r>
      <w:hyperlink r:id="rId17" w:history="1">
        <w:r w:rsidR="00AA2093" w:rsidRPr="00553A2D">
          <w:rPr>
            <w:rStyle w:val="Hyperlinkki"/>
            <w:rFonts w:ascii="Arial" w:hAnsi="Arial" w:cs="Arial"/>
            <w:sz w:val="22"/>
            <w:szCs w:val="22"/>
          </w:rPr>
          <w:t>https://keliapu.net/map</w:t>
        </w:r>
      </w:hyperlink>
      <w:r w:rsidR="00AA2093">
        <w:rPr>
          <w:rFonts w:ascii="Arial" w:hAnsi="Arial" w:cs="Arial"/>
          <w:sz w:val="22"/>
          <w:szCs w:val="22"/>
        </w:rPr>
        <w:t xml:space="preserve">. </w:t>
      </w:r>
    </w:p>
    <w:p w:rsidR="00AA2093" w:rsidRDefault="00AA2093" w:rsidP="007D50FF">
      <w:pPr>
        <w:pStyle w:val="Default"/>
        <w:spacing w:after="157"/>
        <w:ind w:left="426"/>
        <w:jc w:val="both"/>
        <w:rPr>
          <w:rFonts w:ascii="Arial" w:hAnsi="Arial" w:cs="Arial"/>
          <w:sz w:val="22"/>
          <w:szCs w:val="22"/>
        </w:rPr>
      </w:pPr>
      <w:r>
        <w:rPr>
          <w:rFonts w:ascii="Arial" w:hAnsi="Arial" w:cs="Arial"/>
          <w:sz w:val="22"/>
          <w:szCs w:val="22"/>
        </w:rPr>
        <w:t xml:space="preserve">Kokeilussa etsitään sopiva yhteistyökumppani linja-auto- tai logistiikkaliikennöitsijöistä, joiden autoihin asennetaan riittävästi antureita kattamaan E18 tie välillä Turku-Helsinki-Kotka ja mahdollisesti Pietari. Tavoitteena on saada kyseiselle tieosalle kohtalaisen ajantasainen kelitieto </w:t>
      </w:r>
      <w:r w:rsidR="00D648C0">
        <w:rPr>
          <w:rFonts w:ascii="Arial" w:hAnsi="Arial" w:cs="Arial"/>
          <w:sz w:val="22"/>
          <w:szCs w:val="22"/>
        </w:rPr>
        <w:t>yleiseen jakeluun.</w:t>
      </w:r>
      <w:r w:rsidR="00885466">
        <w:rPr>
          <w:rFonts w:ascii="Arial" w:hAnsi="Arial" w:cs="Arial"/>
          <w:sz w:val="22"/>
          <w:szCs w:val="22"/>
        </w:rPr>
        <w:t xml:space="preserve"> Vaihtoehtoisena reittinä tai rinnakkaisena alueena voi olla myös Helsinki-Tampere-Turku alueen päätiet.</w:t>
      </w:r>
    </w:p>
    <w:p w:rsidR="002358DD" w:rsidRPr="007D50FF" w:rsidRDefault="00885466" w:rsidP="007D50FF">
      <w:pPr>
        <w:pStyle w:val="Default"/>
        <w:spacing w:after="157"/>
        <w:ind w:left="426"/>
        <w:jc w:val="both"/>
        <w:rPr>
          <w:rFonts w:ascii="Arial" w:hAnsi="Arial" w:cs="Arial"/>
          <w:b/>
          <w:sz w:val="22"/>
          <w:szCs w:val="22"/>
        </w:rPr>
      </w:pPr>
      <w:r>
        <w:rPr>
          <w:rFonts w:ascii="Arial" w:hAnsi="Arial" w:cs="Arial"/>
          <w:b/>
          <w:sz w:val="22"/>
          <w:szCs w:val="22"/>
        </w:rPr>
        <w:t>Kokeilu</w:t>
      </w:r>
      <w:r w:rsidR="002358DD" w:rsidRPr="007D50FF">
        <w:rPr>
          <w:rFonts w:ascii="Arial" w:hAnsi="Arial" w:cs="Arial"/>
          <w:b/>
          <w:sz w:val="22"/>
          <w:szCs w:val="22"/>
        </w:rPr>
        <w:t xml:space="preserve">n päätavoite on selvittää kelitiedon keruun kustannustehokkuutta ja pyrkiä vastaamaan kysymykseen, kuinka realistista on jatkuvatoimisen </w:t>
      </w:r>
      <w:r w:rsidR="000C001B" w:rsidRPr="007D50FF">
        <w:rPr>
          <w:rFonts w:ascii="Arial" w:hAnsi="Arial" w:cs="Arial"/>
          <w:b/>
          <w:sz w:val="22"/>
          <w:szCs w:val="22"/>
        </w:rPr>
        <w:t xml:space="preserve">ajantasaisen </w:t>
      </w:r>
      <w:r w:rsidR="002358DD" w:rsidRPr="007D50FF">
        <w:rPr>
          <w:rFonts w:ascii="Arial" w:hAnsi="Arial" w:cs="Arial"/>
          <w:b/>
          <w:sz w:val="22"/>
          <w:szCs w:val="22"/>
        </w:rPr>
        <w:t>kelitiedon keruu koko maan kattavasti</w:t>
      </w:r>
      <w:r>
        <w:rPr>
          <w:rFonts w:ascii="Arial" w:hAnsi="Arial" w:cs="Arial"/>
          <w:b/>
          <w:sz w:val="22"/>
          <w:szCs w:val="22"/>
        </w:rPr>
        <w:t>, sekä selvittää kelitiedon jatkohyödyntämisen mahdollisuuksia</w:t>
      </w:r>
      <w:r w:rsidR="002358DD" w:rsidRPr="007D50FF">
        <w:rPr>
          <w:rFonts w:ascii="Arial" w:hAnsi="Arial" w:cs="Arial"/>
          <w:b/>
          <w:sz w:val="22"/>
          <w:szCs w:val="22"/>
        </w:rPr>
        <w:t>.</w:t>
      </w:r>
    </w:p>
    <w:p w:rsidR="00D648C0" w:rsidRPr="00896EF2" w:rsidRDefault="00D648C0" w:rsidP="007D50FF">
      <w:pPr>
        <w:pStyle w:val="Default"/>
        <w:spacing w:after="157"/>
        <w:ind w:left="426"/>
        <w:jc w:val="both"/>
        <w:rPr>
          <w:rFonts w:ascii="Arial" w:hAnsi="Arial" w:cs="Arial"/>
          <w:sz w:val="22"/>
          <w:szCs w:val="22"/>
        </w:rPr>
      </w:pPr>
    </w:p>
    <w:p w:rsidR="00896EF2" w:rsidRPr="00D648C0" w:rsidRDefault="00896EF2" w:rsidP="007D50FF">
      <w:pPr>
        <w:pStyle w:val="Default"/>
        <w:numPr>
          <w:ilvl w:val="0"/>
          <w:numId w:val="1"/>
        </w:numPr>
        <w:spacing w:after="157"/>
        <w:ind w:left="426" w:hanging="426"/>
        <w:jc w:val="both"/>
        <w:rPr>
          <w:rFonts w:ascii="Arial" w:hAnsi="Arial" w:cs="Arial"/>
          <w:szCs w:val="22"/>
        </w:rPr>
      </w:pPr>
      <w:r w:rsidRPr="00D648C0">
        <w:rPr>
          <w:rFonts w:ascii="Arial" w:hAnsi="Arial" w:cs="Arial"/>
          <w:szCs w:val="22"/>
        </w:rPr>
        <w:t xml:space="preserve">Menetelmän/kokeilun lisäarvo kunnossapidon, väyläomaisuuden hallinnan tai vaikutusten näkökulmasta </w:t>
      </w:r>
    </w:p>
    <w:p w:rsidR="00D648C0" w:rsidRDefault="00D648C0" w:rsidP="007D50FF">
      <w:pPr>
        <w:pStyle w:val="Default"/>
        <w:spacing w:after="157"/>
        <w:ind w:left="426"/>
        <w:jc w:val="both"/>
        <w:rPr>
          <w:rFonts w:ascii="Arial" w:hAnsi="Arial" w:cs="Arial"/>
          <w:sz w:val="22"/>
          <w:szCs w:val="22"/>
        </w:rPr>
      </w:pPr>
      <w:r>
        <w:rPr>
          <w:rFonts w:ascii="Arial" w:hAnsi="Arial" w:cs="Arial"/>
          <w:sz w:val="22"/>
          <w:szCs w:val="22"/>
        </w:rPr>
        <w:t>Kunnossapidon kannalta kelitiedon keruu on välttämätöntä</w:t>
      </w:r>
      <w:r w:rsidR="00BB0B6D">
        <w:rPr>
          <w:rFonts w:ascii="Arial" w:hAnsi="Arial" w:cs="Arial"/>
          <w:sz w:val="22"/>
          <w:szCs w:val="22"/>
        </w:rPr>
        <w:t xml:space="preserve"> toimenpiteiden ajoittamiseksi ja laadun seuraamiseksi. Nykyisin käytössä oleva</w:t>
      </w:r>
      <w:r>
        <w:rPr>
          <w:rFonts w:ascii="Arial" w:hAnsi="Arial" w:cs="Arial"/>
          <w:sz w:val="22"/>
          <w:szCs w:val="22"/>
        </w:rPr>
        <w:t xml:space="preserve"> kelitiedon automaattinen keruu perustuu sääasemilta saataviin kelitietoihin. Tämän tietolähteen etuna on ajan suhteen jatkuvatoimisuus ja vastaavasti haasteena </w:t>
      </w:r>
      <w:r w:rsidR="00D079D2">
        <w:rPr>
          <w:rFonts w:ascii="Arial" w:hAnsi="Arial" w:cs="Arial"/>
          <w:sz w:val="22"/>
          <w:szCs w:val="22"/>
        </w:rPr>
        <w:t xml:space="preserve">rajoittunut </w:t>
      </w:r>
      <w:r>
        <w:rPr>
          <w:rFonts w:ascii="Arial" w:hAnsi="Arial" w:cs="Arial"/>
          <w:sz w:val="22"/>
          <w:szCs w:val="22"/>
        </w:rPr>
        <w:t xml:space="preserve">paikallisuus. Käytännössä tehdyissä testeissä on havaittu, että </w:t>
      </w:r>
      <w:r w:rsidRPr="00BB0B6D">
        <w:rPr>
          <w:rFonts w:ascii="Arial" w:hAnsi="Arial" w:cs="Arial"/>
          <w:b/>
          <w:sz w:val="22"/>
          <w:szCs w:val="22"/>
        </w:rPr>
        <w:t xml:space="preserve">haastavilla talvikeleillä Liikenneviraston nykyisen tiejaksokelin (Ajokeli </w:t>
      </w:r>
      <w:r w:rsidR="00D079D2" w:rsidRPr="00BB0B6D">
        <w:rPr>
          <w:rFonts w:ascii="Arial" w:hAnsi="Arial" w:cs="Arial"/>
          <w:b/>
          <w:sz w:val="22"/>
          <w:szCs w:val="22"/>
        </w:rPr>
        <w:t xml:space="preserve">NYT) antama kuva kelitilanteesta on </w:t>
      </w:r>
      <w:r w:rsidR="00961D22">
        <w:rPr>
          <w:rFonts w:ascii="Arial" w:hAnsi="Arial" w:cs="Arial"/>
          <w:b/>
          <w:sz w:val="22"/>
          <w:szCs w:val="22"/>
        </w:rPr>
        <w:t xml:space="preserve">usein </w:t>
      </w:r>
      <w:r w:rsidR="00BB0B6D">
        <w:rPr>
          <w:rFonts w:ascii="Arial" w:hAnsi="Arial" w:cs="Arial"/>
          <w:b/>
          <w:sz w:val="22"/>
          <w:szCs w:val="22"/>
        </w:rPr>
        <w:t>vääristynyt</w:t>
      </w:r>
      <w:r w:rsidR="00D079D2">
        <w:rPr>
          <w:rFonts w:ascii="Arial" w:hAnsi="Arial" w:cs="Arial"/>
          <w:sz w:val="22"/>
          <w:szCs w:val="22"/>
        </w:rPr>
        <w:t>, koska se perustuu pääasiassa kiinteiltä tiesääasemilta kerättyyn tietoon. Jatkuvatoimisesti kerätty tieto p</w:t>
      </w:r>
      <w:r w:rsidR="00BB0B6D">
        <w:rPr>
          <w:rFonts w:ascii="Arial" w:hAnsi="Arial" w:cs="Arial"/>
          <w:sz w:val="22"/>
          <w:szCs w:val="22"/>
        </w:rPr>
        <w:t>aljastaa kunnossapidon haasteita</w:t>
      </w:r>
      <w:r w:rsidR="00D079D2">
        <w:rPr>
          <w:rFonts w:ascii="Arial" w:hAnsi="Arial" w:cs="Arial"/>
          <w:sz w:val="22"/>
          <w:szCs w:val="22"/>
        </w:rPr>
        <w:t xml:space="preserve">, jotka voivat jäädä </w:t>
      </w:r>
      <w:r w:rsidR="00BB0B6D">
        <w:rPr>
          <w:rFonts w:ascii="Arial" w:hAnsi="Arial" w:cs="Arial"/>
          <w:sz w:val="22"/>
          <w:szCs w:val="22"/>
        </w:rPr>
        <w:t xml:space="preserve">muilla menetelmillä </w:t>
      </w:r>
      <w:r w:rsidR="00D079D2">
        <w:rPr>
          <w:rFonts w:ascii="Arial" w:hAnsi="Arial" w:cs="Arial"/>
          <w:sz w:val="22"/>
          <w:szCs w:val="22"/>
        </w:rPr>
        <w:t>kokonaan havaitsematta.</w:t>
      </w:r>
    </w:p>
    <w:p w:rsidR="002B20F6" w:rsidRDefault="002B20F6" w:rsidP="007D50FF">
      <w:pPr>
        <w:pStyle w:val="Default"/>
        <w:spacing w:after="157"/>
        <w:ind w:left="426"/>
        <w:jc w:val="both"/>
        <w:rPr>
          <w:rFonts w:ascii="Arial" w:hAnsi="Arial" w:cs="Arial"/>
          <w:sz w:val="22"/>
          <w:szCs w:val="22"/>
        </w:rPr>
      </w:pPr>
      <w:r>
        <w:rPr>
          <w:rFonts w:ascii="Arial" w:hAnsi="Arial" w:cs="Arial"/>
          <w:sz w:val="22"/>
          <w:szCs w:val="22"/>
        </w:rPr>
        <w:t>Lisäarvoa syntyy myös talvihoidon laadunseurannan tehokkuuden kautta.</w:t>
      </w:r>
    </w:p>
    <w:p w:rsidR="00D079D2" w:rsidRDefault="00D079D2" w:rsidP="007D50FF">
      <w:pPr>
        <w:pStyle w:val="Default"/>
        <w:spacing w:after="157"/>
        <w:ind w:left="426"/>
        <w:jc w:val="both"/>
        <w:rPr>
          <w:rFonts w:ascii="Arial" w:hAnsi="Arial" w:cs="Arial"/>
          <w:sz w:val="22"/>
          <w:szCs w:val="22"/>
        </w:rPr>
      </w:pPr>
      <w:r>
        <w:rPr>
          <w:rFonts w:ascii="Arial" w:hAnsi="Arial" w:cs="Arial"/>
          <w:sz w:val="22"/>
          <w:szCs w:val="22"/>
        </w:rPr>
        <w:t>Ajantasaisella ja koko reitin kattavalla kelitiedolla on merkitystä liikenteen sujuvuuteen ja turvallisuuteen sekä yksityis- että ammattiliikenteen osalta.</w:t>
      </w:r>
    </w:p>
    <w:p w:rsidR="00D079D2" w:rsidRDefault="00D079D2" w:rsidP="007D50FF">
      <w:pPr>
        <w:pStyle w:val="Default"/>
        <w:spacing w:after="157"/>
        <w:ind w:left="426"/>
        <w:jc w:val="both"/>
        <w:rPr>
          <w:rFonts w:ascii="Arial" w:hAnsi="Arial" w:cs="Arial"/>
          <w:sz w:val="22"/>
          <w:szCs w:val="22"/>
        </w:rPr>
      </w:pPr>
      <w:r>
        <w:rPr>
          <w:rFonts w:ascii="Arial" w:hAnsi="Arial" w:cs="Arial"/>
          <w:sz w:val="22"/>
          <w:szCs w:val="22"/>
        </w:rPr>
        <w:t xml:space="preserve">Kelitiedon lisäksi järjestelmällä voidaan kerätä </w:t>
      </w:r>
      <w:r w:rsidR="002B20F6">
        <w:rPr>
          <w:rFonts w:ascii="Arial" w:hAnsi="Arial" w:cs="Arial"/>
          <w:sz w:val="22"/>
          <w:szCs w:val="22"/>
        </w:rPr>
        <w:t>kamerakuvia reitin varrelta. Niiden avulla voidaan seurata myös tiestön kuntoa, esimerkiksi liikennemerkkien lumisuutta, tiemerkintöjen kulumista ja pientareiden kasvillisuutta.</w:t>
      </w:r>
    </w:p>
    <w:p w:rsidR="002B20F6" w:rsidRDefault="002B20F6" w:rsidP="007D50FF">
      <w:pPr>
        <w:pStyle w:val="Default"/>
        <w:spacing w:after="157"/>
        <w:ind w:left="426"/>
        <w:jc w:val="both"/>
        <w:rPr>
          <w:rFonts w:ascii="Arial" w:hAnsi="Arial" w:cs="Arial"/>
          <w:sz w:val="22"/>
          <w:szCs w:val="22"/>
        </w:rPr>
      </w:pPr>
      <w:r>
        <w:rPr>
          <w:rFonts w:ascii="Arial" w:hAnsi="Arial" w:cs="Arial"/>
          <w:sz w:val="22"/>
          <w:szCs w:val="22"/>
        </w:rPr>
        <w:t>Järjestelmään voidaan myös liittää kiihtyvyysanturiin perustuva routanousujen ja pinta-vaurioiden seuranta.</w:t>
      </w:r>
    </w:p>
    <w:p w:rsidR="00D648C0" w:rsidRPr="00D648C0" w:rsidRDefault="00D648C0" w:rsidP="007D50FF">
      <w:pPr>
        <w:pStyle w:val="Default"/>
        <w:spacing w:after="157"/>
        <w:ind w:left="426"/>
        <w:jc w:val="both"/>
        <w:rPr>
          <w:rFonts w:ascii="Arial" w:hAnsi="Arial" w:cs="Arial"/>
          <w:sz w:val="22"/>
          <w:szCs w:val="22"/>
        </w:rPr>
      </w:pPr>
    </w:p>
    <w:p w:rsidR="00896EF2" w:rsidRPr="002B20F6" w:rsidRDefault="00896EF2" w:rsidP="007D50FF">
      <w:pPr>
        <w:pStyle w:val="Default"/>
        <w:numPr>
          <w:ilvl w:val="0"/>
          <w:numId w:val="1"/>
        </w:numPr>
        <w:ind w:left="426" w:hanging="426"/>
        <w:jc w:val="both"/>
        <w:rPr>
          <w:rFonts w:ascii="Arial" w:hAnsi="Arial" w:cs="Arial"/>
          <w:szCs w:val="22"/>
        </w:rPr>
      </w:pPr>
      <w:r w:rsidRPr="002B20F6">
        <w:rPr>
          <w:rFonts w:ascii="Arial" w:hAnsi="Arial" w:cs="Arial"/>
          <w:szCs w:val="22"/>
        </w:rPr>
        <w:t xml:space="preserve">Vuorovaikutus kunnossapidon prosesseihin </w:t>
      </w:r>
    </w:p>
    <w:p w:rsidR="002B20F6" w:rsidRPr="00896EF2" w:rsidRDefault="002B20F6" w:rsidP="007D50FF">
      <w:pPr>
        <w:pStyle w:val="Default"/>
        <w:ind w:left="426"/>
        <w:jc w:val="both"/>
        <w:rPr>
          <w:rFonts w:ascii="Arial" w:hAnsi="Arial" w:cs="Arial"/>
          <w:sz w:val="22"/>
          <w:szCs w:val="22"/>
        </w:rPr>
      </w:pPr>
    </w:p>
    <w:p w:rsidR="00896EF2" w:rsidRDefault="00896EF2" w:rsidP="007D50FF">
      <w:pPr>
        <w:pStyle w:val="Default"/>
        <w:numPr>
          <w:ilvl w:val="1"/>
          <w:numId w:val="1"/>
        </w:numPr>
        <w:spacing w:after="155"/>
        <w:ind w:left="426" w:hanging="426"/>
        <w:jc w:val="both"/>
        <w:rPr>
          <w:rFonts w:ascii="Arial" w:hAnsi="Arial" w:cs="Arial"/>
          <w:sz w:val="22"/>
          <w:szCs w:val="22"/>
        </w:rPr>
      </w:pPr>
      <w:r w:rsidRPr="00896EF2">
        <w:rPr>
          <w:rFonts w:ascii="Arial" w:hAnsi="Arial" w:cs="Arial"/>
          <w:sz w:val="22"/>
          <w:szCs w:val="22"/>
        </w:rPr>
        <w:t xml:space="preserve">miten menetelmä soveltuu ja kytkeytyy nykyisiin kunnossapidon prosesseihin </w:t>
      </w:r>
    </w:p>
    <w:p w:rsidR="004905D2" w:rsidRDefault="00CF3E5A" w:rsidP="007D50FF">
      <w:pPr>
        <w:pStyle w:val="Default"/>
        <w:spacing w:after="155"/>
        <w:ind w:left="426"/>
        <w:jc w:val="both"/>
        <w:rPr>
          <w:rFonts w:ascii="Arial" w:hAnsi="Arial" w:cs="Arial"/>
          <w:sz w:val="22"/>
          <w:szCs w:val="22"/>
        </w:rPr>
      </w:pPr>
      <w:r>
        <w:rPr>
          <w:rFonts w:ascii="Arial" w:hAnsi="Arial" w:cs="Arial"/>
          <w:sz w:val="22"/>
          <w:szCs w:val="22"/>
        </w:rPr>
        <w:t>Menetelmää käytetään jo paikoitellen talvihoidon laadunvalvonnassa se</w:t>
      </w:r>
      <w:r w:rsidR="004905D2">
        <w:rPr>
          <w:rFonts w:ascii="Arial" w:hAnsi="Arial" w:cs="Arial"/>
          <w:sz w:val="22"/>
          <w:szCs w:val="22"/>
        </w:rPr>
        <w:t>kä urakoitsijoiden aputyökaluna erityisesti suolauksen ajoittamisessa. Mittauksiin perustuvien arvioiden mukaan [1] on mahdollista säästää suolauksessa</w:t>
      </w:r>
      <w:r>
        <w:rPr>
          <w:rFonts w:ascii="Arial" w:hAnsi="Arial" w:cs="Arial"/>
          <w:sz w:val="22"/>
          <w:szCs w:val="22"/>
        </w:rPr>
        <w:t xml:space="preserve"> </w:t>
      </w:r>
      <w:r w:rsidR="004905D2">
        <w:rPr>
          <w:rFonts w:ascii="Arial" w:hAnsi="Arial" w:cs="Arial"/>
          <w:sz w:val="22"/>
          <w:szCs w:val="22"/>
        </w:rPr>
        <w:t>jopa puolet määrittämällä suolaustarve mitatun kelitiedon perusteella.</w:t>
      </w:r>
    </w:p>
    <w:p w:rsidR="002B20F6" w:rsidRDefault="00CF3E5A" w:rsidP="007D50FF">
      <w:pPr>
        <w:pStyle w:val="Default"/>
        <w:spacing w:after="155"/>
        <w:ind w:left="426"/>
        <w:jc w:val="both"/>
        <w:rPr>
          <w:rFonts w:ascii="Arial" w:hAnsi="Arial" w:cs="Arial"/>
          <w:sz w:val="22"/>
          <w:szCs w:val="22"/>
        </w:rPr>
      </w:pPr>
      <w:r>
        <w:rPr>
          <w:rFonts w:ascii="Arial" w:hAnsi="Arial" w:cs="Arial"/>
          <w:sz w:val="22"/>
          <w:szCs w:val="22"/>
        </w:rPr>
        <w:t xml:space="preserve">Haasteena on riittävän tiheän keruuvälin aikaansaaminen kustannustehokkaasti. Säännöllisesti </w:t>
      </w:r>
      <w:r w:rsidR="00961D22">
        <w:rPr>
          <w:rFonts w:ascii="Arial" w:hAnsi="Arial" w:cs="Arial"/>
          <w:sz w:val="22"/>
          <w:szCs w:val="22"/>
        </w:rPr>
        <w:t>kulkeviin ajoneuvoihin asennettujen antureiden mittaamana kelitietojen keruu on</w:t>
      </w:r>
      <w:r>
        <w:rPr>
          <w:rFonts w:ascii="Arial" w:hAnsi="Arial" w:cs="Arial"/>
          <w:sz w:val="22"/>
          <w:szCs w:val="22"/>
        </w:rPr>
        <w:t xml:space="preserve"> kus</w:t>
      </w:r>
      <w:r w:rsidR="00961D22">
        <w:rPr>
          <w:rFonts w:ascii="Arial" w:hAnsi="Arial" w:cs="Arial"/>
          <w:sz w:val="22"/>
          <w:szCs w:val="22"/>
        </w:rPr>
        <w:t>tannustehokasta</w:t>
      </w:r>
      <w:r w:rsidR="00FB0CF6">
        <w:rPr>
          <w:rFonts w:ascii="Arial" w:hAnsi="Arial" w:cs="Arial"/>
          <w:sz w:val="22"/>
          <w:szCs w:val="22"/>
        </w:rPr>
        <w:t xml:space="preserve"> sekä talvihoidon että yleisen kelitiedon osalta.</w:t>
      </w:r>
    </w:p>
    <w:p w:rsidR="00CF3E5A" w:rsidRDefault="00961D22" w:rsidP="007D50FF">
      <w:pPr>
        <w:pStyle w:val="Default"/>
        <w:spacing w:after="155"/>
        <w:ind w:left="426"/>
        <w:jc w:val="both"/>
        <w:rPr>
          <w:rFonts w:ascii="Arial" w:hAnsi="Arial" w:cs="Arial"/>
          <w:sz w:val="22"/>
          <w:szCs w:val="22"/>
        </w:rPr>
      </w:pPr>
      <w:r>
        <w:rPr>
          <w:rFonts w:ascii="Arial" w:hAnsi="Arial" w:cs="Arial"/>
          <w:sz w:val="22"/>
          <w:szCs w:val="22"/>
        </w:rPr>
        <w:t>Mobiilin</w:t>
      </w:r>
      <w:r w:rsidR="00CF3E5A">
        <w:rPr>
          <w:rFonts w:ascii="Arial" w:hAnsi="Arial" w:cs="Arial"/>
          <w:sz w:val="22"/>
          <w:szCs w:val="22"/>
        </w:rPr>
        <w:t xml:space="preserve"> kelitiedo</w:t>
      </w:r>
      <w:r w:rsidR="00770253">
        <w:rPr>
          <w:rFonts w:ascii="Arial" w:hAnsi="Arial" w:cs="Arial"/>
          <w:sz w:val="22"/>
          <w:szCs w:val="22"/>
        </w:rPr>
        <w:t>n liittäminen esimerkiksi HARJA-</w:t>
      </w:r>
      <w:r w:rsidR="00CF3E5A">
        <w:rPr>
          <w:rFonts w:ascii="Arial" w:hAnsi="Arial" w:cs="Arial"/>
          <w:sz w:val="22"/>
          <w:szCs w:val="22"/>
        </w:rPr>
        <w:t>järjestelmään onnistuu kohtuullisella</w:t>
      </w:r>
      <w:r>
        <w:rPr>
          <w:rFonts w:ascii="Arial" w:hAnsi="Arial" w:cs="Arial"/>
          <w:sz w:val="22"/>
          <w:szCs w:val="22"/>
        </w:rPr>
        <w:t xml:space="preserve"> työmäärällä.</w:t>
      </w:r>
    </w:p>
    <w:p w:rsidR="00CF3E5A" w:rsidRPr="00896EF2" w:rsidRDefault="00CF3E5A" w:rsidP="007D50FF">
      <w:pPr>
        <w:pStyle w:val="Default"/>
        <w:spacing w:after="155"/>
        <w:ind w:left="426"/>
        <w:jc w:val="both"/>
        <w:rPr>
          <w:rFonts w:ascii="Arial" w:hAnsi="Arial" w:cs="Arial"/>
          <w:sz w:val="22"/>
          <w:szCs w:val="22"/>
        </w:rPr>
      </w:pPr>
    </w:p>
    <w:p w:rsidR="00896EF2" w:rsidRDefault="00896EF2" w:rsidP="007D50FF">
      <w:pPr>
        <w:pStyle w:val="Default"/>
        <w:numPr>
          <w:ilvl w:val="1"/>
          <w:numId w:val="1"/>
        </w:numPr>
        <w:spacing w:after="155"/>
        <w:ind w:left="426" w:hanging="426"/>
        <w:jc w:val="both"/>
        <w:rPr>
          <w:rFonts w:ascii="Arial" w:hAnsi="Arial" w:cs="Arial"/>
          <w:sz w:val="22"/>
          <w:szCs w:val="22"/>
        </w:rPr>
      </w:pPr>
      <w:r w:rsidRPr="00896EF2">
        <w:rPr>
          <w:rFonts w:ascii="Arial" w:hAnsi="Arial" w:cs="Arial"/>
          <w:sz w:val="22"/>
          <w:szCs w:val="22"/>
        </w:rPr>
        <w:t>mikä on menetelmällä tuotettavan tiedon pääasiallinen käyttötarkoitus ja kytkentä päivittäisiin, viikoittaisiin, kuukausittaisiin</w:t>
      </w:r>
      <w:r w:rsidR="00CF3E5A">
        <w:rPr>
          <w:rFonts w:ascii="Arial" w:hAnsi="Arial" w:cs="Arial"/>
          <w:sz w:val="22"/>
          <w:szCs w:val="22"/>
        </w:rPr>
        <w:t xml:space="preserve"> tai vuosittaisiin prosesseihin</w:t>
      </w:r>
    </w:p>
    <w:p w:rsidR="00CF3E5A" w:rsidRDefault="00CF3E5A" w:rsidP="007D50FF">
      <w:pPr>
        <w:pStyle w:val="Default"/>
        <w:spacing w:after="155"/>
        <w:ind w:left="426"/>
        <w:jc w:val="both"/>
        <w:rPr>
          <w:rFonts w:ascii="Arial" w:hAnsi="Arial" w:cs="Arial"/>
          <w:sz w:val="22"/>
          <w:szCs w:val="22"/>
        </w:rPr>
      </w:pPr>
      <w:r>
        <w:rPr>
          <w:rFonts w:ascii="Arial" w:hAnsi="Arial" w:cs="Arial"/>
          <w:sz w:val="22"/>
          <w:szCs w:val="22"/>
        </w:rPr>
        <w:t>Pääasiallinen käyttötarkoitus on ajantasaisen kelitiedon tuottaminen erityisesti talvikeleillä halutulla tieosuudella.</w:t>
      </w:r>
      <w:r w:rsidR="004905D2">
        <w:rPr>
          <w:rFonts w:ascii="Arial" w:hAnsi="Arial" w:cs="Arial"/>
          <w:sz w:val="22"/>
          <w:szCs w:val="22"/>
        </w:rPr>
        <w:t xml:space="preserve"> Alkutavoit</w:t>
      </w:r>
      <w:r w:rsidR="00FB0CF6">
        <w:rPr>
          <w:rFonts w:ascii="Arial" w:hAnsi="Arial" w:cs="Arial"/>
          <w:sz w:val="22"/>
          <w:szCs w:val="22"/>
        </w:rPr>
        <w:t>teena ajantasaisuuden suhteen voisi olla</w:t>
      </w:r>
      <w:r w:rsidR="004905D2">
        <w:rPr>
          <w:rFonts w:ascii="Arial" w:hAnsi="Arial" w:cs="Arial"/>
          <w:sz w:val="22"/>
          <w:szCs w:val="22"/>
        </w:rPr>
        <w:t xml:space="preserve"> muutama tunti. Päivittäistä pidempiaikaisempi seuranta mahdollistaa talvihoidon onnistumisen</w:t>
      </w:r>
      <w:r w:rsidR="004A7C29">
        <w:rPr>
          <w:rFonts w:ascii="Arial" w:hAnsi="Arial" w:cs="Arial"/>
          <w:sz w:val="22"/>
          <w:szCs w:val="22"/>
        </w:rPr>
        <w:t xml:space="preserve"> vertaamisen eri urakoitsijoide</w:t>
      </w:r>
      <w:r w:rsidR="00D815D4">
        <w:rPr>
          <w:rFonts w:ascii="Arial" w:hAnsi="Arial" w:cs="Arial"/>
          <w:sz w:val="22"/>
          <w:szCs w:val="22"/>
        </w:rPr>
        <w:t>n</w:t>
      </w:r>
      <w:r w:rsidR="00961D22">
        <w:rPr>
          <w:rFonts w:ascii="Arial" w:hAnsi="Arial" w:cs="Arial"/>
          <w:sz w:val="22"/>
          <w:szCs w:val="22"/>
        </w:rPr>
        <w:t xml:space="preserve"> ja alueiden</w:t>
      </w:r>
      <w:r w:rsidR="00D815D4">
        <w:rPr>
          <w:rFonts w:ascii="Arial" w:hAnsi="Arial" w:cs="Arial"/>
          <w:sz w:val="22"/>
          <w:szCs w:val="22"/>
        </w:rPr>
        <w:t xml:space="preserve"> kesken</w:t>
      </w:r>
      <w:r w:rsidR="004A7C29">
        <w:rPr>
          <w:rFonts w:ascii="Arial" w:hAnsi="Arial" w:cs="Arial"/>
          <w:sz w:val="22"/>
          <w:szCs w:val="22"/>
        </w:rPr>
        <w:t>.</w:t>
      </w:r>
      <w:r w:rsidR="00D815D4">
        <w:rPr>
          <w:rFonts w:ascii="Arial" w:hAnsi="Arial" w:cs="Arial"/>
          <w:sz w:val="22"/>
          <w:szCs w:val="22"/>
        </w:rPr>
        <w:t xml:space="preserve"> Mitattuun keliin perustuvien keli-indeksien luonti on myös mahdollista.</w:t>
      </w:r>
      <w:r w:rsidR="004905D2">
        <w:rPr>
          <w:rFonts w:ascii="Arial" w:hAnsi="Arial" w:cs="Arial"/>
          <w:sz w:val="22"/>
          <w:szCs w:val="22"/>
        </w:rPr>
        <w:t xml:space="preserve"> </w:t>
      </w:r>
      <w:r w:rsidR="004A7C29">
        <w:rPr>
          <w:rFonts w:ascii="Arial" w:hAnsi="Arial" w:cs="Arial"/>
          <w:sz w:val="22"/>
          <w:szCs w:val="22"/>
        </w:rPr>
        <w:t>Kesäkeleillä</w:t>
      </w:r>
      <w:r>
        <w:rPr>
          <w:rFonts w:ascii="Arial" w:hAnsi="Arial" w:cs="Arial"/>
          <w:sz w:val="22"/>
          <w:szCs w:val="22"/>
        </w:rPr>
        <w:t xml:space="preserve"> voidaan seurata lätäköitymistä puutteellisen kallistuksen tai routa</w:t>
      </w:r>
      <w:r w:rsidR="004905D2">
        <w:rPr>
          <w:rFonts w:ascii="Arial" w:hAnsi="Arial" w:cs="Arial"/>
          <w:sz w:val="22"/>
          <w:szCs w:val="22"/>
        </w:rPr>
        <w:t>vajoamien vuoksi. Kamerakuvat ovat</w:t>
      </w:r>
      <w:r>
        <w:rPr>
          <w:rFonts w:ascii="Arial" w:hAnsi="Arial" w:cs="Arial"/>
          <w:sz w:val="22"/>
          <w:szCs w:val="22"/>
        </w:rPr>
        <w:t xml:space="preserve"> hyödyllisiä </w:t>
      </w:r>
      <w:r w:rsidR="004905D2">
        <w:rPr>
          <w:rFonts w:ascii="Arial" w:hAnsi="Arial" w:cs="Arial"/>
          <w:sz w:val="22"/>
          <w:szCs w:val="22"/>
        </w:rPr>
        <w:t>kaikkina vuodenaikoina päivittäisestä seurannasta vuositasoiseen saakka.</w:t>
      </w:r>
    </w:p>
    <w:p w:rsidR="00FB0CF6" w:rsidRPr="00896EF2" w:rsidRDefault="00FB0CF6" w:rsidP="007D50FF">
      <w:pPr>
        <w:pStyle w:val="Default"/>
        <w:spacing w:after="155"/>
        <w:ind w:left="426"/>
        <w:jc w:val="both"/>
        <w:rPr>
          <w:rFonts w:ascii="Arial" w:hAnsi="Arial" w:cs="Arial"/>
          <w:sz w:val="22"/>
          <w:szCs w:val="22"/>
        </w:rPr>
      </w:pPr>
    </w:p>
    <w:p w:rsidR="00896EF2" w:rsidRDefault="00896EF2" w:rsidP="007D50FF">
      <w:pPr>
        <w:pStyle w:val="Default"/>
        <w:numPr>
          <w:ilvl w:val="1"/>
          <w:numId w:val="1"/>
        </w:numPr>
        <w:ind w:left="426" w:hanging="426"/>
        <w:jc w:val="both"/>
        <w:rPr>
          <w:rFonts w:ascii="Arial" w:hAnsi="Arial" w:cs="Arial"/>
          <w:sz w:val="22"/>
          <w:szCs w:val="22"/>
        </w:rPr>
      </w:pPr>
      <w:r w:rsidRPr="00896EF2">
        <w:rPr>
          <w:rFonts w:ascii="Arial" w:hAnsi="Arial" w:cs="Arial"/>
          <w:sz w:val="22"/>
          <w:szCs w:val="22"/>
        </w:rPr>
        <w:t xml:space="preserve">mikäli kyseessä on erillisinventointi, mihin prosessin vaiheeseen menetelmä kytkeytyy </w:t>
      </w:r>
    </w:p>
    <w:p w:rsidR="00FB0CF6" w:rsidRDefault="00FB0CF6" w:rsidP="007D50FF">
      <w:pPr>
        <w:pStyle w:val="Default"/>
        <w:ind w:left="426"/>
        <w:jc w:val="both"/>
        <w:rPr>
          <w:rFonts w:ascii="Arial" w:hAnsi="Arial" w:cs="Arial"/>
          <w:sz w:val="22"/>
          <w:szCs w:val="22"/>
        </w:rPr>
      </w:pPr>
    </w:p>
    <w:p w:rsidR="004E0D62" w:rsidRDefault="00FB0CF6" w:rsidP="007D50FF">
      <w:pPr>
        <w:pStyle w:val="Default"/>
        <w:ind w:left="426"/>
        <w:jc w:val="both"/>
        <w:rPr>
          <w:rFonts w:ascii="Arial" w:hAnsi="Arial" w:cs="Arial"/>
          <w:sz w:val="22"/>
          <w:szCs w:val="22"/>
        </w:rPr>
      </w:pPr>
      <w:r>
        <w:rPr>
          <w:rFonts w:ascii="Arial" w:hAnsi="Arial" w:cs="Arial"/>
          <w:sz w:val="22"/>
          <w:szCs w:val="22"/>
        </w:rPr>
        <w:t xml:space="preserve">Kelin nopeiden muutosten vuoksi </w:t>
      </w:r>
      <w:r w:rsidR="004E0D62">
        <w:rPr>
          <w:rFonts w:ascii="Arial" w:hAnsi="Arial" w:cs="Arial"/>
          <w:sz w:val="22"/>
          <w:szCs w:val="22"/>
        </w:rPr>
        <w:t xml:space="preserve">tehokas </w:t>
      </w:r>
      <w:r>
        <w:rPr>
          <w:rFonts w:ascii="Arial" w:hAnsi="Arial" w:cs="Arial"/>
          <w:sz w:val="22"/>
          <w:szCs w:val="22"/>
        </w:rPr>
        <w:t>keliseuranta</w:t>
      </w:r>
      <w:r w:rsidR="004E0D62">
        <w:rPr>
          <w:rFonts w:ascii="Arial" w:hAnsi="Arial" w:cs="Arial"/>
          <w:sz w:val="22"/>
          <w:szCs w:val="22"/>
        </w:rPr>
        <w:t xml:space="preserve"> on syytä tehdä mahdollisimman jatkuvatoimisena. Erillisinventointina voidaan tehdä satunnaisia laatutarkastuksia.</w:t>
      </w:r>
      <w:r w:rsidR="00961D22">
        <w:rPr>
          <w:rFonts w:ascii="Arial" w:hAnsi="Arial" w:cs="Arial"/>
          <w:sz w:val="22"/>
          <w:szCs w:val="22"/>
        </w:rPr>
        <w:t xml:space="preserve"> Jos mobiililla kelinseurannalla saavutetaan riittävä ajallinen ja paikallinen kattavuus, erillisinventointina tehdyistä laatutarkastuksista voitaneen luopua.</w:t>
      </w:r>
    </w:p>
    <w:p w:rsidR="004E0D62" w:rsidRDefault="004E0D62" w:rsidP="007D50FF">
      <w:pPr>
        <w:pStyle w:val="Default"/>
        <w:ind w:left="426"/>
        <w:jc w:val="both"/>
        <w:rPr>
          <w:rFonts w:ascii="Arial" w:hAnsi="Arial" w:cs="Arial"/>
          <w:szCs w:val="22"/>
        </w:rPr>
      </w:pPr>
    </w:p>
    <w:p w:rsidR="004E0D62" w:rsidRDefault="004E0D62" w:rsidP="007D50FF">
      <w:pPr>
        <w:pStyle w:val="Default"/>
        <w:ind w:left="426"/>
        <w:jc w:val="both"/>
        <w:rPr>
          <w:rFonts w:ascii="Arial" w:hAnsi="Arial" w:cs="Arial"/>
          <w:szCs w:val="22"/>
        </w:rPr>
      </w:pPr>
    </w:p>
    <w:p w:rsidR="00896EF2" w:rsidRDefault="00896EF2" w:rsidP="007D50FF">
      <w:pPr>
        <w:pStyle w:val="Default"/>
        <w:numPr>
          <w:ilvl w:val="0"/>
          <w:numId w:val="1"/>
        </w:numPr>
        <w:ind w:left="426" w:hanging="426"/>
        <w:jc w:val="both"/>
        <w:rPr>
          <w:rFonts w:ascii="Arial" w:hAnsi="Arial" w:cs="Arial"/>
          <w:szCs w:val="22"/>
        </w:rPr>
      </w:pPr>
      <w:r w:rsidRPr="004E0D62">
        <w:rPr>
          <w:rFonts w:ascii="Arial" w:hAnsi="Arial" w:cs="Arial"/>
          <w:szCs w:val="22"/>
        </w:rPr>
        <w:t xml:space="preserve">Tekninen kuvaus </w:t>
      </w:r>
    </w:p>
    <w:p w:rsidR="004E0D62" w:rsidRPr="004E0D62" w:rsidRDefault="004E0D62" w:rsidP="007D50FF">
      <w:pPr>
        <w:pStyle w:val="Default"/>
        <w:jc w:val="both"/>
        <w:rPr>
          <w:rFonts w:ascii="Arial" w:hAnsi="Arial" w:cs="Arial"/>
          <w:szCs w:val="22"/>
        </w:rPr>
      </w:pPr>
    </w:p>
    <w:p w:rsidR="00896EF2" w:rsidRDefault="00896EF2" w:rsidP="007D50FF">
      <w:pPr>
        <w:pStyle w:val="Default"/>
        <w:numPr>
          <w:ilvl w:val="1"/>
          <w:numId w:val="1"/>
        </w:numPr>
        <w:spacing w:after="157"/>
        <w:ind w:left="426" w:hanging="426"/>
        <w:jc w:val="both"/>
        <w:rPr>
          <w:rFonts w:ascii="Arial" w:hAnsi="Arial" w:cs="Arial"/>
          <w:sz w:val="22"/>
          <w:szCs w:val="22"/>
        </w:rPr>
      </w:pPr>
      <w:r w:rsidRPr="00896EF2">
        <w:rPr>
          <w:rFonts w:ascii="Arial" w:hAnsi="Arial" w:cs="Arial"/>
          <w:sz w:val="22"/>
          <w:szCs w:val="22"/>
        </w:rPr>
        <w:t>menetelmän/kokeilun prosessi tai yleinen</w:t>
      </w:r>
      <w:r w:rsidR="004E0D62">
        <w:rPr>
          <w:rFonts w:ascii="Arial" w:hAnsi="Arial" w:cs="Arial"/>
          <w:sz w:val="22"/>
          <w:szCs w:val="22"/>
        </w:rPr>
        <w:t xml:space="preserve"> kuvaus ja tiedon tuottamistapa</w:t>
      </w:r>
    </w:p>
    <w:p w:rsidR="004E0D62" w:rsidRDefault="00596B5A" w:rsidP="007D50FF">
      <w:pPr>
        <w:pStyle w:val="Default"/>
        <w:spacing w:after="157"/>
        <w:ind w:left="426"/>
        <w:jc w:val="both"/>
        <w:rPr>
          <w:rFonts w:ascii="Arial" w:hAnsi="Arial" w:cs="Arial"/>
          <w:sz w:val="22"/>
          <w:szCs w:val="22"/>
        </w:rPr>
      </w:pPr>
      <w:r>
        <w:rPr>
          <w:rFonts w:ascii="Arial" w:hAnsi="Arial" w:cs="Arial"/>
          <w:sz w:val="22"/>
          <w:szCs w:val="22"/>
        </w:rPr>
        <w:t>M</w:t>
      </w:r>
      <w:r w:rsidR="004E0D62">
        <w:rPr>
          <w:rFonts w:ascii="Arial" w:hAnsi="Arial" w:cs="Arial"/>
          <w:sz w:val="22"/>
          <w:szCs w:val="22"/>
        </w:rPr>
        <w:t>obiili kelitieto mitataan ajoneuvoon asennettavalla optisella anturilla. Ajoneuvoiksi valitaan halutulla reitillä säännöllisesti kulkevat linja-autot tai logistiikka-ajoneuvot niin, että saadaan riittävän tasainen jakauma mittauksia päivisin ja mahdollisesti myös yöllä tai aikaisin aamulla.</w:t>
      </w:r>
    </w:p>
    <w:p w:rsidR="00246936" w:rsidRDefault="00246936" w:rsidP="007D50FF">
      <w:pPr>
        <w:pStyle w:val="Default"/>
        <w:spacing w:after="157"/>
        <w:ind w:left="426"/>
        <w:jc w:val="both"/>
        <w:rPr>
          <w:rFonts w:ascii="Arial" w:hAnsi="Arial" w:cs="Arial"/>
          <w:sz w:val="22"/>
          <w:szCs w:val="22"/>
        </w:rPr>
      </w:pPr>
      <w:r>
        <w:rPr>
          <w:rFonts w:ascii="Arial" w:hAnsi="Arial" w:cs="Arial"/>
          <w:sz w:val="22"/>
          <w:szCs w:val="22"/>
        </w:rPr>
        <w:t>Optiset anturit</w:t>
      </w:r>
      <w:r w:rsidR="004E0D62">
        <w:rPr>
          <w:rFonts w:ascii="Arial" w:hAnsi="Arial" w:cs="Arial"/>
          <w:sz w:val="22"/>
          <w:szCs w:val="22"/>
        </w:rPr>
        <w:t xml:space="preserve"> </w:t>
      </w:r>
      <w:r>
        <w:rPr>
          <w:rFonts w:ascii="Arial" w:hAnsi="Arial" w:cs="Arial"/>
          <w:sz w:val="22"/>
          <w:szCs w:val="22"/>
        </w:rPr>
        <w:t>tuottavat jatkuvatoimisesti seuraavat</w:t>
      </w:r>
      <w:r w:rsidR="004E0D62">
        <w:rPr>
          <w:rFonts w:ascii="Arial" w:hAnsi="Arial" w:cs="Arial"/>
          <w:sz w:val="22"/>
          <w:szCs w:val="22"/>
        </w:rPr>
        <w:t xml:space="preserve"> tied</w:t>
      </w:r>
      <w:r w:rsidR="00596B5A">
        <w:rPr>
          <w:rFonts w:ascii="Arial" w:hAnsi="Arial" w:cs="Arial"/>
          <w:sz w:val="22"/>
          <w:szCs w:val="22"/>
        </w:rPr>
        <w:t>ot</w:t>
      </w:r>
      <w:r>
        <w:rPr>
          <w:rFonts w:ascii="Arial" w:hAnsi="Arial" w:cs="Arial"/>
          <w:sz w:val="22"/>
          <w:szCs w:val="22"/>
        </w:rPr>
        <w:t>:</w:t>
      </w:r>
    </w:p>
    <w:p w:rsidR="00246936" w:rsidRDefault="00596B5A" w:rsidP="007D50FF">
      <w:pPr>
        <w:pStyle w:val="Default"/>
        <w:numPr>
          <w:ilvl w:val="0"/>
          <w:numId w:val="2"/>
        </w:numPr>
        <w:ind w:left="1196" w:hanging="357"/>
        <w:jc w:val="both"/>
        <w:rPr>
          <w:rFonts w:ascii="Arial" w:hAnsi="Arial" w:cs="Arial"/>
          <w:sz w:val="22"/>
          <w:szCs w:val="22"/>
        </w:rPr>
      </w:pPr>
      <w:r>
        <w:rPr>
          <w:rFonts w:ascii="Arial" w:hAnsi="Arial" w:cs="Arial"/>
          <w:sz w:val="22"/>
          <w:szCs w:val="22"/>
        </w:rPr>
        <w:t>kitkakerroin</w:t>
      </w:r>
    </w:p>
    <w:p w:rsidR="00246936" w:rsidRDefault="00246936" w:rsidP="007D50FF">
      <w:pPr>
        <w:pStyle w:val="Default"/>
        <w:numPr>
          <w:ilvl w:val="0"/>
          <w:numId w:val="2"/>
        </w:numPr>
        <w:ind w:left="1196" w:hanging="357"/>
        <w:jc w:val="both"/>
        <w:rPr>
          <w:rFonts w:ascii="Arial" w:hAnsi="Arial" w:cs="Arial"/>
          <w:sz w:val="22"/>
          <w:szCs w:val="22"/>
        </w:rPr>
      </w:pPr>
      <w:r>
        <w:rPr>
          <w:rFonts w:ascii="Arial" w:hAnsi="Arial" w:cs="Arial"/>
          <w:sz w:val="22"/>
          <w:szCs w:val="22"/>
        </w:rPr>
        <w:t>kelitila</w:t>
      </w:r>
    </w:p>
    <w:p w:rsidR="004E0D62" w:rsidRDefault="00596B5A" w:rsidP="007D50FF">
      <w:pPr>
        <w:pStyle w:val="Default"/>
        <w:numPr>
          <w:ilvl w:val="0"/>
          <w:numId w:val="2"/>
        </w:numPr>
        <w:ind w:left="1196" w:hanging="357"/>
        <w:jc w:val="both"/>
        <w:rPr>
          <w:rFonts w:ascii="Arial" w:hAnsi="Arial" w:cs="Arial"/>
          <w:sz w:val="22"/>
          <w:szCs w:val="22"/>
        </w:rPr>
      </w:pPr>
      <w:r>
        <w:rPr>
          <w:rFonts w:ascii="Arial" w:hAnsi="Arial" w:cs="Arial"/>
          <w:sz w:val="22"/>
          <w:szCs w:val="22"/>
        </w:rPr>
        <w:t>vesipatjan paksuus</w:t>
      </w:r>
    </w:p>
    <w:p w:rsidR="00246936" w:rsidRDefault="00246936" w:rsidP="007D50FF">
      <w:pPr>
        <w:pStyle w:val="Default"/>
        <w:numPr>
          <w:ilvl w:val="0"/>
          <w:numId w:val="2"/>
        </w:numPr>
        <w:ind w:left="1196" w:hanging="357"/>
        <w:jc w:val="both"/>
        <w:rPr>
          <w:rFonts w:ascii="Arial" w:hAnsi="Arial" w:cs="Arial"/>
          <w:sz w:val="22"/>
          <w:szCs w:val="22"/>
        </w:rPr>
      </w:pPr>
      <w:r w:rsidRPr="00246936">
        <w:rPr>
          <w:rFonts w:ascii="Arial" w:hAnsi="Arial" w:cs="Arial"/>
          <w:sz w:val="22"/>
          <w:szCs w:val="22"/>
        </w:rPr>
        <w:t>tienpinnan lämpötila</w:t>
      </w:r>
    </w:p>
    <w:p w:rsidR="00246936" w:rsidRPr="00246936" w:rsidRDefault="00246936" w:rsidP="007D50FF">
      <w:pPr>
        <w:pStyle w:val="Default"/>
        <w:ind w:left="479"/>
        <w:jc w:val="both"/>
        <w:rPr>
          <w:rFonts w:ascii="Arial" w:hAnsi="Arial" w:cs="Arial"/>
          <w:sz w:val="22"/>
          <w:szCs w:val="22"/>
        </w:rPr>
      </w:pPr>
    </w:p>
    <w:p w:rsidR="00246936" w:rsidRDefault="00246936" w:rsidP="007D50FF">
      <w:pPr>
        <w:pStyle w:val="Default"/>
        <w:spacing w:after="120"/>
        <w:ind w:left="425"/>
        <w:jc w:val="both"/>
        <w:rPr>
          <w:rFonts w:ascii="Arial" w:hAnsi="Arial" w:cs="Arial"/>
          <w:sz w:val="22"/>
          <w:szCs w:val="22"/>
        </w:rPr>
      </w:pPr>
      <w:r>
        <w:rPr>
          <w:rFonts w:ascii="Arial" w:hAnsi="Arial" w:cs="Arial"/>
          <w:sz w:val="22"/>
          <w:szCs w:val="22"/>
        </w:rPr>
        <w:t xml:space="preserve">Myöhemmin voidaan lisätä myös kastepisteen </w:t>
      </w:r>
      <w:r w:rsidR="00E703C4">
        <w:rPr>
          <w:rFonts w:ascii="Arial" w:hAnsi="Arial" w:cs="Arial"/>
          <w:sz w:val="22"/>
          <w:szCs w:val="22"/>
        </w:rPr>
        <w:t>mittaus.</w:t>
      </w:r>
    </w:p>
    <w:p w:rsidR="00E703C4" w:rsidRDefault="00246936" w:rsidP="007D50FF">
      <w:pPr>
        <w:pStyle w:val="Default"/>
        <w:ind w:left="426"/>
        <w:jc w:val="both"/>
        <w:rPr>
          <w:rFonts w:ascii="Arial" w:hAnsi="Arial" w:cs="Arial"/>
          <w:sz w:val="22"/>
          <w:szCs w:val="22"/>
        </w:rPr>
      </w:pPr>
      <w:r>
        <w:rPr>
          <w:rFonts w:ascii="Arial" w:hAnsi="Arial" w:cs="Arial"/>
          <w:sz w:val="22"/>
          <w:szCs w:val="22"/>
        </w:rPr>
        <w:t>Matkapuhelimen sovellus RCM Mobile kerää antureilla mitatut tiedot Bluetoothin välityksellä sekunnin välein tulevina sanomina. Sovellus lisää tietoihin ajan ja GPS koordinaatit sekä muut tiedot, esimerkiksi jarrutuskitkatiedot</w:t>
      </w:r>
      <w:r w:rsidR="00E703C4">
        <w:rPr>
          <w:rFonts w:ascii="Arial" w:hAnsi="Arial" w:cs="Arial"/>
          <w:sz w:val="22"/>
          <w:szCs w:val="22"/>
        </w:rPr>
        <w:t xml:space="preserve">, muut </w:t>
      </w:r>
      <w:r w:rsidR="00770253">
        <w:rPr>
          <w:rFonts w:ascii="Arial" w:hAnsi="Arial" w:cs="Arial"/>
          <w:sz w:val="22"/>
          <w:szCs w:val="22"/>
        </w:rPr>
        <w:t>kiihtyvyystiedot sekä OBD2-</w:t>
      </w:r>
      <w:r w:rsidR="00E703C4">
        <w:rPr>
          <w:rFonts w:ascii="Arial" w:hAnsi="Arial" w:cs="Arial"/>
          <w:sz w:val="22"/>
          <w:szCs w:val="22"/>
        </w:rPr>
        <w:t>lukijalta saadut tiedot. Sovellus näyttää tiedot numeerisesti ja värikoodattuina graafisina viivoina.</w:t>
      </w:r>
      <w:r w:rsidR="0019288C">
        <w:rPr>
          <w:rFonts w:ascii="Arial" w:hAnsi="Arial" w:cs="Arial"/>
          <w:sz w:val="22"/>
          <w:szCs w:val="22"/>
        </w:rPr>
        <w:t xml:space="preserve"> Tiedot tallennetaan myös puhelimen muistille.</w:t>
      </w:r>
    </w:p>
    <w:p w:rsidR="00E703C4" w:rsidRDefault="00E703C4" w:rsidP="007D50FF">
      <w:pPr>
        <w:pStyle w:val="Default"/>
        <w:ind w:left="426"/>
        <w:jc w:val="both"/>
        <w:rPr>
          <w:rFonts w:ascii="Arial" w:hAnsi="Arial" w:cs="Arial"/>
          <w:sz w:val="22"/>
          <w:szCs w:val="22"/>
        </w:rPr>
      </w:pPr>
    </w:p>
    <w:p w:rsidR="00246936" w:rsidRDefault="0019288C" w:rsidP="007D50FF">
      <w:pPr>
        <w:pStyle w:val="Default"/>
        <w:ind w:left="426"/>
        <w:jc w:val="both"/>
        <w:rPr>
          <w:rFonts w:ascii="Arial" w:hAnsi="Arial" w:cs="Arial"/>
          <w:sz w:val="22"/>
          <w:szCs w:val="22"/>
        </w:rPr>
      </w:pPr>
      <w:r>
        <w:rPr>
          <w:rFonts w:ascii="Arial" w:hAnsi="Arial" w:cs="Arial"/>
          <w:sz w:val="22"/>
          <w:szCs w:val="22"/>
        </w:rPr>
        <w:t>RCM Mobile sovellus ottaa myös va</w:t>
      </w:r>
      <w:r w:rsidR="0063735A">
        <w:rPr>
          <w:rFonts w:ascii="Arial" w:hAnsi="Arial" w:cs="Arial"/>
          <w:sz w:val="22"/>
          <w:szCs w:val="22"/>
        </w:rPr>
        <w:t>lokuvia tuulilasin läpi joko asetetuin väliajoin, annetuin</w:t>
      </w:r>
      <w:r>
        <w:rPr>
          <w:rFonts w:ascii="Arial" w:hAnsi="Arial" w:cs="Arial"/>
          <w:sz w:val="22"/>
          <w:szCs w:val="22"/>
        </w:rPr>
        <w:t xml:space="preserve"> paikkatiedoin tai manuaalisesti valiten.</w:t>
      </w:r>
    </w:p>
    <w:p w:rsidR="0019288C" w:rsidRDefault="0019288C" w:rsidP="007D50FF">
      <w:pPr>
        <w:pStyle w:val="Default"/>
        <w:ind w:left="426"/>
        <w:jc w:val="both"/>
        <w:rPr>
          <w:rFonts w:ascii="Arial" w:hAnsi="Arial" w:cs="Arial"/>
          <w:sz w:val="22"/>
          <w:szCs w:val="22"/>
        </w:rPr>
      </w:pPr>
    </w:p>
    <w:p w:rsidR="0019288C" w:rsidRPr="00246936" w:rsidRDefault="0019288C" w:rsidP="007D50FF">
      <w:pPr>
        <w:pStyle w:val="Default"/>
        <w:ind w:left="426"/>
        <w:jc w:val="both"/>
        <w:rPr>
          <w:rFonts w:ascii="Arial" w:hAnsi="Arial" w:cs="Arial"/>
          <w:sz w:val="22"/>
          <w:szCs w:val="22"/>
        </w:rPr>
      </w:pPr>
      <w:r>
        <w:rPr>
          <w:rFonts w:ascii="Arial" w:hAnsi="Arial" w:cs="Arial"/>
          <w:sz w:val="22"/>
          <w:szCs w:val="22"/>
        </w:rPr>
        <w:t xml:space="preserve">Mitatut tiedot ja valokuvat lähetetään 15 sekunnin välein palvelimelle osoitteessa </w:t>
      </w:r>
      <w:hyperlink r:id="rId18" w:history="1">
        <w:r w:rsidRPr="00916609">
          <w:rPr>
            <w:rStyle w:val="Hyperlinkki"/>
            <w:rFonts w:ascii="Arial" w:hAnsi="Arial" w:cs="Arial"/>
            <w:sz w:val="22"/>
            <w:szCs w:val="22"/>
          </w:rPr>
          <w:t>https://keliapu.net</w:t>
        </w:r>
      </w:hyperlink>
      <w:r>
        <w:rPr>
          <w:rFonts w:ascii="Arial" w:hAnsi="Arial" w:cs="Arial"/>
          <w:sz w:val="22"/>
          <w:szCs w:val="22"/>
        </w:rPr>
        <w:t xml:space="preserve">. Palvelimella oleva sovellus näyttää mitatut tiedot </w:t>
      </w:r>
      <w:r w:rsidR="006B6F86">
        <w:rPr>
          <w:rFonts w:ascii="Arial" w:hAnsi="Arial" w:cs="Arial"/>
          <w:sz w:val="22"/>
          <w:szCs w:val="22"/>
        </w:rPr>
        <w:t xml:space="preserve">ja valokuvat </w:t>
      </w:r>
      <w:r>
        <w:rPr>
          <w:rFonts w:ascii="Arial" w:hAnsi="Arial" w:cs="Arial"/>
          <w:sz w:val="22"/>
          <w:szCs w:val="22"/>
        </w:rPr>
        <w:t xml:space="preserve">kartalla värikoodattuina viivoina osoitteessa </w:t>
      </w:r>
      <w:hyperlink r:id="rId19" w:history="1">
        <w:r w:rsidRPr="00916609">
          <w:rPr>
            <w:rStyle w:val="Hyperlinkki"/>
            <w:rFonts w:ascii="Arial" w:hAnsi="Arial" w:cs="Arial"/>
            <w:sz w:val="22"/>
            <w:szCs w:val="22"/>
          </w:rPr>
          <w:t>https://keliapu.net/map</w:t>
        </w:r>
      </w:hyperlink>
      <w:r w:rsidR="006B6F86">
        <w:rPr>
          <w:rFonts w:ascii="Arial" w:hAnsi="Arial" w:cs="Arial"/>
          <w:sz w:val="22"/>
          <w:szCs w:val="22"/>
        </w:rPr>
        <w:t>.</w:t>
      </w:r>
    </w:p>
    <w:p w:rsidR="004E0D62" w:rsidRPr="006B6F86" w:rsidRDefault="004E0D62" w:rsidP="007D50FF">
      <w:pPr>
        <w:jc w:val="both"/>
        <w:rPr>
          <w:rFonts w:ascii="Arial" w:hAnsi="Arial" w:cs="Arial"/>
          <w:color w:val="000000"/>
        </w:rPr>
      </w:pPr>
    </w:p>
    <w:p w:rsidR="006B6F86" w:rsidRDefault="00896EF2" w:rsidP="007D50FF">
      <w:pPr>
        <w:pStyle w:val="Default"/>
        <w:numPr>
          <w:ilvl w:val="1"/>
          <w:numId w:val="1"/>
        </w:numPr>
        <w:spacing w:after="157"/>
        <w:ind w:left="426" w:hanging="426"/>
        <w:jc w:val="both"/>
        <w:rPr>
          <w:rFonts w:ascii="Arial" w:hAnsi="Arial" w:cs="Arial"/>
          <w:sz w:val="22"/>
          <w:szCs w:val="22"/>
        </w:rPr>
      </w:pPr>
      <w:r w:rsidRPr="00896EF2">
        <w:rPr>
          <w:rFonts w:ascii="Arial" w:hAnsi="Arial" w:cs="Arial"/>
          <w:sz w:val="22"/>
          <w:szCs w:val="22"/>
        </w:rPr>
        <w:t>datan käsittelyprosessi</w:t>
      </w:r>
    </w:p>
    <w:p w:rsidR="00896EF2" w:rsidRDefault="006B6F86" w:rsidP="007D50FF">
      <w:pPr>
        <w:pStyle w:val="Default"/>
        <w:spacing w:after="157"/>
        <w:ind w:left="426"/>
        <w:jc w:val="both"/>
        <w:rPr>
          <w:rFonts w:ascii="Arial" w:hAnsi="Arial" w:cs="Arial"/>
          <w:sz w:val="22"/>
          <w:szCs w:val="22"/>
        </w:rPr>
      </w:pPr>
      <w:r>
        <w:rPr>
          <w:rFonts w:ascii="Arial" w:hAnsi="Arial" w:cs="Arial"/>
          <w:sz w:val="22"/>
          <w:szCs w:val="22"/>
        </w:rPr>
        <w:t>Peruskäyttöistä kelinseurantaa</w:t>
      </w:r>
      <w:r w:rsidR="00FB1FB8">
        <w:rPr>
          <w:rFonts w:ascii="Arial" w:hAnsi="Arial" w:cs="Arial"/>
          <w:sz w:val="22"/>
          <w:szCs w:val="22"/>
        </w:rPr>
        <w:t xml:space="preserve"> varten karttapalvelu toimii sellaisenaan. Jatkokäsittelyä tarvitaan talvihoidon laadunseurannan tilastollisen analysoinnin ja mahdollisen kuvien käsittelyn osalta infratiedon inventoinnissa. Näitä jälkimmäisiä tehtäviä ei ole tarkoitus varsinaisesti liittää tähän tarjoukseen.</w:t>
      </w:r>
    </w:p>
    <w:p w:rsidR="00FB1FB8" w:rsidRPr="00896EF2" w:rsidRDefault="00FB1FB8" w:rsidP="007D50FF">
      <w:pPr>
        <w:pStyle w:val="Default"/>
        <w:spacing w:after="157"/>
        <w:ind w:left="426"/>
        <w:jc w:val="both"/>
        <w:rPr>
          <w:rFonts w:ascii="Arial" w:hAnsi="Arial" w:cs="Arial"/>
          <w:sz w:val="22"/>
          <w:szCs w:val="22"/>
        </w:rPr>
      </w:pPr>
    </w:p>
    <w:p w:rsidR="00FB1FB8" w:rsidRDefault="00896EF2" w:rsidP="007D50FF">
      <w:pPr>
        <w:pStyle w:val="Default"/>
        <w:numPr>
          <w:ilvl w:val="1"/>
          <w:numId w:val="1"/>
        </w:numPr>
        <w:spacing w:after="157"/>
        <w:ind w:left="426" w:hanging="426"/>
        <w:jc w:val="both"/>
        <w:rPr>
          <w:rFonts w:ascii="Arial" w:hAnsi="Arial" w:cs="Arial"/>
          <w:sz w:val="22"/>
          <w:szCs w:val="22"/>
        </w:rPr>
      </w:pPr>
      <w:r w:rsidRPr="00896EF2">
        <w:rPr>
          <w:rFonts w:ascii="Arial" w:hAnsi="Arial" w:cs="Arial"/>
          <w:sz w:val="22"/>
          <w:szCs w:val="22"/>
        </w:rPr>
        <w:t>kuvaus syntyvistä tiedoista, tuotettavien tietolajien lukumäärä</w:t>
      </w:r>
    </w:p>
    <w:p w:rsidR="00FB1FB8" w:rsidRDefault="00FB1FB8" w:rsidP="007D50FF">
      <w:pPr>
        <w:pStyle w:val="Default"/>
        <w:spacing w:after="157"/>
        <w:ind w:left="426"/>
        <w:jc w:val="both"/>
        <w:rPr>
          <w:rFonts w:ascii="Arial" w:hAnsi="Arial" w:cs="Arial"/>
          <w:sz w:val="22"/>
          <w:szCs w:val="22"/>
        </w:rPr>
      </w:pPr>
      <w:r>
        <w:rPr>
          <w:rFonts w:ascii="Arial" w:hAnsi="Arial" w:cs="Arial"/>
          <w:sz w:val="22"/>
          <w:szCs w:val="22"/>
        </w:rPr>
        <w:t>Keliantureilta ja puhelinsovelluksesta tuleva tieto tallennetaan taulukkona, jossa on seuraavat sarakkeet</w:t>
      </w:r>
      <w:r w:rsidR="00BA0E59">
        <w:rPr>
          <w:rFonts w:ascii="Arial" w:hAnsi="Arial" w:cs="Arial"/>
          <w:sz w:val="22"/>
          <w:szCs w:val="22"/>
        </w:rPr>
        <w:t xml:space="preserve"> (englanniksi)</w:t>
      </w:r>
      <w:r>
        <w:rPr>
          <w:rFonts w:ascii="Arial" w:hAnsi="Arial" w:cs="Arial"/>
          <w:sz w:val="22"/>
          <w:szCs w:val="22"/>
        </w:rPr>
        <w:t>:</w:t>
      </w:r>
    </w:p>
    <w:p w:rsidR="00FB1FB8" w:rsidRPr="00BA0E59" w:rsidRDefault="00FB1FB8" w:rsidP="007D50FF">
      <w:pPr>
        <w:pStyle w:val="Luettelokappale"/>
        <w:ind w:left="2835" w:hanging="1984"/>
      </w:pPr>
      <w:r w:rsidRPr="00BA0E59">
        <w:t>Date,Time</w:t>
      </w:r>
      <w:r w:rsidRPr="00BA0E59">
        <w:tab/>
        <w:t>date and time in the format shown</w:t>
      </w:r>
    </w:p>
    <w:p w:rsidR="00FB1FB8" w:rsidRPr="00BA0E59" w:rsidRDefault="00FB1FB8" w:rsidP="007D50FF">
      <w:pPr>
        <w:pStyle w:val="Luettelokappale"/>
        <w:ind w:left="2835" w:hanging="1984"/>
      </w:pPr>
      <w:r w:rsidRPr="00BA0E59">
        <w:t>S1,S2,S3</w:t>
      </w:r>
      <w:r w:rsidRPr="00BA0E59">
        <w:tab/>
        <w:t>signal 1, signal 2, and an internal value only for factory use (FU)</w:t>
      </w:r>
    </w:p>
    <w:p w:rsidR="00FB1FB8" w:rsidRPr="00BA0E59" w:rsidRDefault="00FB1FB8" w:rsidP="007D50FF">
      <w:pPr>
        <w:pStyle w:val="Luettelokappale"/>
        <w:ind w:left="2835" w:hanging="1984"/>
      </w:pPr>
      <w:r w:rsidRPr="00BA0E59">
        <w:t xml:space="preserve">Friction                 </w:t>
      </w:r>
      <w:r w:rsidRPr="00BA0E59">
        <w:tab/>
        <w:t>the value of RCM friction</w:t>
      </w:r>
    </w:p>
    <w:p w:rsidR="00FB1FB8" w:rsidRPr="00BA0E59" w:rsidRDefault="00FB1FB8" w:rsidP="007D50FF">
      <w:pPr>
        <w:pStyle w:val="Luettelokappale"/>
        <w:ind w:left="2835" w:hanging="1984"/>
      </w:pPr>
      <w:r w:rsidRPr="00BA0E59">
        <w:t xml:space="preserve">State                     </w:t>
      </w:r>
      <w:r w:rsidRPr="00BA0E59">
        <w:tab/>
        <w:t>surface state of RCM, values as in the manual</w:t>
      </w:r>
    </w:p>
    <w:p w:rsidR="00FB1FB8" w:rsidRPr="00BA0E59" w:rsidRDefault="00FB1FB8" w:rsidP="007D50FF">
      <w:pPr>
        <w:pStyle w:val="Luettelokappale"/>
        <w:ind w:left="2835" w:hanging="1984"/>
      </w:pPr>
      <w:r w:rsidRPr="00BA0E59">
        <w:t xml:space="preserve">Ta                           </w:t>
      </w:r>
      <w:r w:rsidRPr="00BA0E59">
        <w:tab/>
        <w:t>air temperature. If no RTS411 included, then ambient temperature</w:t>
      </w:r>
    </w:p>
    <w:p w:rsidR="00FB1FB8" w:rsidRPr="00BA0E59" w:rsidRDefault="00FB1FB8" w:rsidP="007D50FF">
      <w:pPr>
        <w:pStyle w:val="Luettelokappale"/>
        <w:ind w:left="2835" w:hanging="1984"/>
      </w:pPr>
      <w:r w:rsidRPr="00BA0E59">
        <w:t xml:space="preserve">S7                           </w:t>
      </w:r>
      <w:r w:rsidRPr="00BA0E59">
        <w:tab/>
        <w:t>FU</w:t>
      </w:r>
    </w:p>
    <w:p w:rsidR="00FB1FB8" w:rsidRPr="00BA0E59" w:rsidRDefault="00FB1FB8" w:rsidP="007D50FF">
      <w:pPr>
        <w:pStyle w:val="Luettelokappale"/>
        <w:ind w:left="2835" w:hanging="1984"/>
      </w:pPr>
      <w:r w:rsidRPr="00BA0E59">
        <w:t xml:space="preserve">Tsurf                      </w:t>
      </w:r>
      <w:r w:rsidRPr="00BA0E59">
        <w:tab/>
        <w:t>surface temperature with RTS411. If no RTS411 included, this value is S8 (FU) and larger than 100.</w:t>
      </w:r>
    </w:p>
    <w:p w:rsidR="00FB1FB8" w:rsidRPr="00BA0E59" w:rsidRDefault="00FB1FB8" w:rsidP="007D50FF">
      <w:pPr>
        <w:pStyle w:val="Luettelokappale"/>
        <w:ind w:left="2835" w:hanging="1984"/>
      </w:pPr>
      <w:r w:rsidRPr="00BA0E59">
        <w:t xml:space="preserve">S9, S10, S11         </w:t>
      </w:r>
      <w:r w:rsidRPr="00BA0E59">
        <w:tab/>
        <w:t>FU</w:t>
      </w:r>
    </w:p>
    <w:p w:rsidR="00513527" w:rsidRPr="00BA0E59" w:rsidRDefault="00FB1FB8" w:rsidP="007D50FF">
      <w:pPr>
        <w:pStyle w:val="Luettelokappale"/>
        <w:ind w:left="2835" w:hanging="1984"/>
      </w:pPr>
      <w:r w:rsidRPr="00BA0E59">
        <w:t xml:space="preserve">Water                   </w:t>
      </w:r>
      <w:r w:rsidRPr="00BA0E59">
        <w:tab/>
        <w:t xml:space="preserve">water layer thickness in mm, </w:t>
      </w:r>
      <w:r w:rsidR="00513527" w:rsidRPr="00BA0E59">
        <w:t xml:space="preserve">0.00 – </w:t>
      </w:r>
      <w:r w:rsidRPr="00BA0E59">
        <w:t>3</w:t>
      </w:r>
      <w:r w:rsidR="00513527" w:rsidRPr="00BA0E59">
        <w:t>.00</w:t>
      </w:r>
      <w:r w:rsidRPr="00BA0E59">
        <w:t xml:space="preserve"> mm </w:t>
      </w:r>
    </w:p>
    <w:p w:rsidR="00FB1FB8" w:rsidRPr="00BA0E59" w:rsidRDefault="00FB1FB8" w:rsidP="007D50FF">
      <w:pPr>
        <w:pStyle w:val="Luettelokappale"/>
        <w:ind w:left="2835" w:hanging="1984"/>
      </w:pPr>
      <w:r w:rsidRPr="00BA0E59">
        <w:t xml:space="preserve">Speed                   </w:t>
      </w:r>
      <w:r w:rsidRPr="00BA0E59">
        <w:tab/>
        <w:t>speed of vehicle measured by GPS</w:t>
      </w:r>
    </w:p>
    <w:p w:rsidR="00FB1FB8" w:rsidRPr="00BA0E59" w:rsidRDefault="00FB1FB8" w:rsidP="007D50FF">
      <w:pPr>
        <w:pStyle w:val="Luettelokappale"/>
        <w:ind w:left="2835" w:hanging="1984"/>
      </w:pPr>
      <w:r w:rsidRPr="00BA0E59">
        <w:t xml:space="preserve">Direction              </w:t>
      </w:r>
      <w:r w:rsidRPr="00BA0E59">
        <w:tab/>
        <w:t>direction angle, 0/360 is to north</w:t>
      </w:r>
    </w:p>
    <w:p w:rsidR="00FB1FB8" w:rsidRPr="00BA0E59" w:rsidRDefault="00FB1FB8" w:rsidP="007D50FF">
      <w:pPr>
        <w:pStyle w:val="Luettelokappale"/>
        <w:ind w:left="2835" w:hanging="1984"/>
      </w:pPr>
      <w:r w:rsidRPr="00BA0E59">
        <w:t xml:space="preserve">Latitude               </w:t>
      </w:r>
      <w:r w:rsidRPr="00BA0E59">
        <w:tab/>
        <w:t>latitude coordinate, degrees</w:t>
      </w:r>
    </w:p>
    <w:p w:rsidR="00FB1FB8" w:rsidRPr="00BA0E59" w:rsidRDefault="00FB1FB8" w:rsidP="007D50FF">
      <w:pPr>
        <w:pStyle w:val="Luettelokappale"/>
        <w:ind w:left="2835" w:hanging="1984"/>
      </w:pPr>
      <w:r w:rsidRPr="00BA0E59">
        <w:t xml:space="preserve">Longitude            </w:t>
      </w:r>
      <w:r w:rsidRPr="00BA0E59">
        <w:tab/>
        <w:t>longitude coordinate, degrees</w:t>
      </w:r>
    </w:p>
    <w:p w:rsidR="00FB1FB8" w:rsidRPr="00BA0E59" w:rsidRDefault="00FB1FB8" w:rsidP="007D50FF">
      <w:pPr>
        <w:pStyle w:val="Luettelokappale"/>
        <w:ind w:left="2835" w:hanging="1984"/>
      </w:pPr>
      <w:r w:rsidRPr="00BA0E59">
        <w:t xml:space="preserve">Height                   </w:t>
      </w:r>
      <w:r w:rsidRPr="00BA0E59">
        <w:tab/>
        <w:t>height of location by GPS, meters (not always accurate)</w:t>
      </w:r>
    </w:p>
    <w:p w:rsidR="00FB1FB8" w:rsidRPr="00BA0E59" w:rsidRDefault="00FB1FB8" w:rsidP="007D50FF">
      <w:pPr>
        <w:pStyle w:val="Luettelokappale"/>
        <w:ind w:left="2835" w:hanging="1984"/>
      </w:pPr>
      <w:r w:rsidRPr="00BA0E59">
        <w:t xml:space="preserve">S18,S19                 </w:t>
      </w:r>
      <w:r w:rsidRPr="00BA0E59">
        <w:tab/>
        <w:t>FU, empty fields, reserved for future use</w:t>
      </w:r>
    </w:p>
    <w:p w:rsidR="00FB1FB8" w:rsidRPr="00BA0E59" w:rsidRDefault="00FB1FB8" w:rsidP="007D50FF">
      <w:pPr>
        <w:pStyle w:val="Luettelokappale"/>
        <w:ind w:left="2835" w:hanging="1984"/>
      </w:pPr>
      <w:r w:rsidRPr="00BA0E59">
        <w:t>Fr</w:t>
      </w:r>
      <w:r w:rsidR="00513527" w:rsidRPr="00BA0E59">
        <w:t xml:space="preserve">iction(uTEC)    </w:t>
      </w:r>
      <w:r w:rsidR="00513527" w:rsidRPr="00BA0E59">
        <w:tab/>
        <w:t xml:space="preserve">measured by braking friction meter, if available </w:t>
      </w:r>
    </w:p>
    <w:p w:rsidR="00FB1FB8" w:rsidRPr="00BA0E59" w:rsidRDefault="00FB1FB8" w:rsidP="007D50FF">
      <w:pPr>
        <w:pStyle w:val="Luettelokappale"/>
        <w:ind w:left="2835" w:hanging="1984"/>
      </w:pPr>
      <w:r w:rsidRPr="00BA0E59">
        <w:t xml:space="preserve">Distance               </w:t>
      </w:r>
      <w:r w:rsidRPr="00BA0E59">
        <w:tab/>
        <w:t>from the beginning of start, meters</w:t>
      </w:r>
    </w:p>
    <w:p w:rsidR="00FB1FB8" w:rsidRPr="00BA0E59" w:rsidRDefault="00FB1FB8" w:rsidP="007D50FF">
      <w:pPr>
        <w:pStyle w:val="Luettelokappale"/>
        <w:ind w:left="2835" w:hanging="1984"/>
      </w:pPr>
      <w:r w:rsidRPr="00BA0E59">
        <w:t xml:space="preserve">Serial                     </w:t>
      </w:r>
      <w:r w:rsidRPr="00BA0E59">
        <w:tab/>
        <w:t xml:space="preserve">serial number of RCM411, like F77. </w:t>
      </w:r>
    </w:p>
    <w:p w:rsidR="00513527" w:rsidRPr="00BA0E59" w:rsidRDefault="00513527" w:rsidP="007D50FF">
      <w:pPr>
        <w:pStyle w:val="Luettelokappale"/>
        <w:ind w:left="2835" w:hanging="1984"/>
      </w:pPr>
      <w:r w:rsidRPr="00BA0E59">
        <w:t>OBD2</w:t>
      </w:r>
      <w:r w:rsidRPr="00BA0E59">
        <w:tab/>
      </w:r>
      <w:r w:rsidR="00BA0E59" w:rsidRPr="00BA0E59">
        <w:t>possible data obtained by a Bluetooth OBD2 scanner</w:t>
      </w:r>
      <w:r w:rsidRPr="00BA0E59">
        <w:t xml:space="preserve"> </w:t>
      </w:r>
    </w:p>
    <w:p w:rsidR="00513527" w:rsidRPr="00513527" w:rsidRDefault="00513527" w:rsidP="007D50FF">
      <w:pPr>
        <w:pStyle w:val="Default"/>
        <w:spacing w:after="157"/>
        <w:ind w:left="426"/>
        <w:jc w:val="both"/>
        <w:rPr>
          <w:rFonts w:ascii="Arial" w:hAnsi="Arial" w:cs="Arial"/>
          <w:sz w:val="22"/>
          <w:szCs w:val="22"/>
        </w:rPr>
      </w:pPr>
      <w:r w:rsidRPr="00513527">
        <w:rPr>
          <w:rFonts w:ascii="Arial" w:hAnsi="Arial" w:cs="Arial"/>
          <w:sz w:val="22"/>
          <w:szCs w:val="22"/>
        </w:rPr>
        <w:t xml:space="preserve">Valokuvat ovat </w:t>
      </w:r>
      <w:r>
        <w:rPr>
          <w:rFonts w:ascii="Arial" w:hAnsi="Arial" w:cs="Arial"/>
          <w:sz w:val="22"/>
          <w:szCs w:val="22"/>
        </w:rPr>
        <w:t>tyypillisesti suuruusluokka 100 kt, mutta niiden koko on muutettavissa, jos tarvetta ilmenee.</w:t>
      </w:r>
    </w:p>
    <w:p w:rsidR="00896EF2" w:rsidRPr="00513527" w:rsidRDefault="00896EF2" w:rsidP="007D50FF">
      <w:pPr>
        <w:pStyle w:val="Default"/>
        <w:spacing w:after="157"/>
        <w:ind w:left="426"/>
        <w:jc w:val="both"/>
        <w:rPr>
          <w:rFonts w:ascii="Arial" w:hAnsi="Arial" w:cs="Arial"/>
          <w:sz w:val="22"/>
          <w:szCs w:val="22"/>
        </w:rPr>
      </w:pPr>
      <w:r w:rsidRPr="00513527">
        <w:rPr>
          <w:rFonts w:ascii="Arial" w:hAnsi="Arial" w:cs="Arial"/>
          <w:sz w:val="22"/>
          <w:szCs w:val="22"/>
        </w:rPr>
        <w:t xml:space="preserve"> </w:t>
      </w:r>
    </w:p>
    <w:p w:rsidR="00896EF2" w:rsidRDefault="00896EF2" w:rsidP="007D50FF">
      <w:pPr>
        <w:pStyle w:val="Default"/>
        <w:numPr>
          <w:ilvl w:val="1"/>
          <w:numId w:val="1"/>
        </w:numPr>
        <w:spacing w:after="157"/>
        <w:ind w:left="426" w:hanging="426"/>
        <w:jc w:val="both"/>
        <w:rPr>
          <w:rFonts w:ascii="Arial" w:hAnsi="Arial" w:cs="Arial"/>
          <w:sz w:val="22"/>
          <w:szCs w:val="22"/>
        </w:rPr>
      </w:pPr>
      <w:r w:rsidRPr="00896EF2">
        <w:rPr>
          <w:rFonts w:ascii="Arial" w:hAnsi="Arial" w:cs="Arial"/>
          <w:sz w:val="22"/>
          <w:szCs w:val="22"/>
        </w:rPr>
        <w:t>menetelmän/kokeilun tuottama tieto sekä tiedon tarkkuus tietolajeittain, t</w:t>
      </w:r>
      <w:r w:rsidR="00513527">
        <w:rPr>
          <w:rFonts w:ascii="Arial" w:hAnsi="Arial" w:cs="Arial"/>
          <w:sz w:val="22"/>
          <w:szCs w:val="22"/>
        </w:rPr>
        <w:t>iedon tallentamismahdollisuudet</w:t>
      </w:r>
    </w:p>
    <w:p w:rsidR="00513527" w:rsidRDefault="00BA0E59" w:rsidP="007D50FF">
      <w:pPr>
        <w:pStyle w:val="Default"/>
        <w:spacing w:after="157"/>
        <w:ind w:left="426"/>
        <w:jc w:val="both"/>
        <w:rPr>
          <w:rFonts w:ascii="Arial" w:hAnsi="Arial" w:cs="Arial"/>
          <w:sz w:val="22"/>
          <w:szCs w:val="22"/>
        </w:rPr>
      </w:pPr>
      <w:r>
        <w:rPr>
          <w:rFonts w:ascii="Arial" w:hAnsi="Arial" w:cs="Arial"/>
          <w:sz w:val="22"/>
          <w:szCs w:val="22"/>
        </w:rPr>
        <w:t>Optisella kelianturilla RCM411 ja lämpötila-anturilla RTS411 mitattujen tietojen tarkkuudet ovat:</w:t>
      </w:r>
    </w:p>
    <w:p w:rsidR="00BA0E59" w:rsidRDefault="00BA0E59" w:rsidP="007D50FF">
      <w:pPr>
        <w:pStyle w:val="Default"/>
        <w:spacing w:after="157"/>
        <w:ind w:left="2835" w:hanging="1984"/>
        <w:jc w:val="both"/>
        <w:rPr>
          <w:rFonts w:ascii="Arial" w:hAnsi="Arial" w:cs="Arial"/>
          <w:sz w:val="22"/>
          <w:szCs w:val="22"/>
        </w:rPr>
      </w:pPr>
      <w:r>
        <w:rPr>
          <w:rFonts w:ascii="Arial" w:hAnsi="Arial" w:cs="Arial"/>
          <w:sz w:val="22"/>
          <w:szCs w:val="22"/>
        </w:rPr>
        <w:t>Kitkakerroin</w:t>
      </w:r>
      <w:r>
        <w:rPr>
          <w:rFonts w:ascii="Arial" w:hAnsi="Arial" w:cs="Arial"/>
          <w:sz w:val="22"/>
          <w:szCs w:val="22"/>
        </w:rPr>
        <w:tab/>
        <w:t>Liikenneviraston ja muissa riippumattomissa testeissä havaittu tarkkuus on suuruusluokka 0.10 mitattuna referenssikitkamittarin ja RCM411 kitkalukeman erotusten keskihajontana.</w:t>
      </w:r>
    </w:p>
    <w:p w:rsidR="00BA0E59" w:rsidRDefault="00BA0E59" w:rsidP="007D50FF">
      <w:pPr>
        <w:pStyle w:val="Default"/>
        <w:spacing w:after="157"/>
        <w:ind w:left="2835" w:hanging="1984"/>
        <w:jc w:val="both"/>
        <w:rPr>
          <w:rFonts w:ascii="Arial" w:hAnsi="Arial" w:cs="Arial"/>
          <w:sz w:val="22"/>
          <w:szCs w:val="22"/>
        </w:rPr>
      </w:pPr>
      <w:r>
        <w:rPr>
          <w:rFonts w:ascii="Arial" w:hAnsi="Arial" w:cs="Arial"/>
          <w:sz w:val="22"/>
          <w:szCs w:val="22"/>
        </w:rPr>
        <w:t>Kelitila</w:t>
      </w:r>
      <w:r>
        <w:rPr>
          <w:rFonts w:ascii="Arial" w:hAnsi="Arial" w:cs="Arial"/>
          <w:sz w:val="22"/>
          <w:szCs w:val="22"/>
        </w:rPr>
        <w:tab/>
        <w:t xml:space="preserve">Kelitila </w:t>
      </w:r>
      <w:r w:rsidR="00C20025">
        <w:rPr>
          <w:rFonts w:ascii="Arial" w:hAnsi="Arial" w:cs="Arial"/>
          <w:sz w:val="22"/>
          <w:szCs w:val="22"/>
        </w:rPr>
        <w:t xml:space="preserve">pyrkii </w:t>
      </w:r>
      <w:r>
        <w:rPr>
          <w:rFonts w:ascii="Arial" w:hAnsi="Arial" w:cs="Arial"/>
          <w:sz w:val="22"/>
          <w:szCs w:val="22"/>
        </w:rPr>
        <w:t>vastaa</w:t>
      </w:r>
      <w:r w:rsidR="00C20025">
        <w:rPr>
          <w:rFonts w:ascii="Arial" w:hAnsi="Arial" w:cs="Arial"/>
          <w:sz w:val="22"/>
          <w:szCs w:val="22"/>
        </w:rPr>
        <w:t>maan</w:t>
      </w:r>
      <w:r>
        <w:rPr>
          <w:rFonts w:ascii="Arial" w:hAnsi="Arial" w:cs="Arial"/>
          <w:sz w:val="22"/>
          <w:szCs w:val="22"/>
        </w:rPr>
        <w:t xml:space="preserve"> ammattimaisen havainnoitsijan toteamaa kelitilaa</w:t>
      </w:r>
      <w:r w:rsidR="00C20025">
        <w:rPr>
          <w:rFonts w:ascii="Arial" w:hAnsi="Arial" w:cs="Arial"/>
          <w:sz w:val="22"/>
          <w:szCs w:val="22"/>
        </w:rPr>
        <w:t>. Poikkeuksia voi esiintyä rajatapauksissa kuiva/kostea/märkä tai loska/jää/lumi.</w:t>
      </w:r>
    </w:p>
    <w:p w:rsidR="00C20025" w:rsidRDefault="00C20025" w:rsidP="007D50FF">
      <w:pPr>
        <w:pStyle w:val="Default"/>
        <w:spacing w:after="157"/>
        <w:ind w:left="2835" w:hanging="1984"/>
        <w:jc w:val="both"/>
        <w:rPr>
          <w:rFonts w:ascii="Arial" w:hAnsi="Arial" w:cs="Arial"/>
          <w:sz w:val="22"/>
          <w:szCs w:val="22"/>
        </w:rPr>
      </w:pPr>
      <w:r>
        <w:rPr>
          <w:rFonts w:ascii="Arial" w:hAnsi="Arial" w:cs="Arial"/>
          <w:sz w:val="22"/>
          <w:szCs w:val="22"/>
        </w:rPr>
        <w:t>Ilman lämpötila</w:t>
      </w:r>
      <w:r>
        <w:rPr>
          <w:rFonts w:ascii="Arial" w:hAnsi="Arial" w:cs="Arial"/>
          <w:sz w:val="22"/>
          <w:szCs w:val="22"/>
        </w:rPr>
        <w:tab/>
        <w:t>Arvioitu mittaustarkkuus 0.3 °C. Lämpömittarin vasteaika on luokkaa 10 minuuttia, joten nopeita ilman lämpötilan muutoksia ei voi mitata tällä laitteella. Jos anturi on sijoitettu auton perään, siellä oleva ilma lämpenee muutamia asteita normaalia ilman lämpötilaa lämpimämmäksi auton moottorin ja pakokaasujen vuoksi.</w:t>
      </w:r>
    </w:p>
    <w:p w:rsidR="00C20025" w:rsidRDefault="00C20025" w:rsidP="007D50FF">
      <w:pPr>
        <w:pStyle w:val="Default"/>
        <w:spacing w:after="157"/>
        <w:ind w:left="2835" w:hanging="1984"/>
        <w:jc w:val="both"/>
        <w:rPr>
          <w:rFonts w:ascii="Arial" w:hAnsi="Arial" w:cs="Arial"/>
          <w:sz w:val="22"/>
          <w:szCs w:val="22"/>
        </w:rPr>
      </w:pPr>
      <w:r>
        <w:rPr>
          <w:rFonts w:ascii="Arial" w:hAnsi="Arial" w:cs="Arial"/>
          <w:sz w:val="22"/>
          <w:szCs w:val="22"/>
        </w:rPr>
        <w:t>Tien lämpötila</w:t>
      </w:r>
      <w:r>
        <w:rPr>
          <w:rFonts w:ascii="Arial" w:hAnsi="Arial" w:cs="Arial"/>
          <w:sz w:val="22"/>
          <w:szCs w:val="22"/>
        </w:rPr>
        <w:tab/>
        <w:t>Arvioitu mittaustarkkuus 0.3 °C, kun mittarin ja kohteen välinen lämpötilaero alle 5 °C.</w:t>
      </w:r>
      <w:r w:rsidR="00DE3CBF">
        <w:rPr>
          <w:rFonts w:ascii="Arial" w:hAnsi="Arial" w:cs="Arial"/>
          <w:sz w:val="22"/>
          <w:szCs w:val="22"/>
        </w:rPr>
        <w:t xml:space="preserve"> Kalibroitavissa.</w:t>
      </w:r>
    </w:p>
    <w:p w:rsidR="00C20025" w:rsidRDefault="00C20025" w:rsidP="007D50FF">
      <w:pPr>
        <w:pStyle w:val="Default"/>
        <w:spacing w:after="157"/>
        <w:ind w:left="2835" w:hanging="1984"/>
        <w:jc w:val="both"/>
        <w:rPr>
          <w:rFonts w:ascii="Arial" w:hAnsi="Arial" w:cs="Arial"/>
          <w:sz w:val="22"/>
          <w:szCs w:val="22"/>
        </w:rPr>
      </w:pPr>
      <w:r>
        <w:rPr>
          <w:rFonts w:ascii="Arial" w:hAnsi="Arial" w:cs="Arial"/>
          <w:sz w:val="22"/>
          <w:szCs w:val="22"/>
        </w:rPr>
        <w:t>Veden paksuus</w:t>
      </w:r>
      <w:r>
        <w:rPr>
          <w:rFonts w:ascii="Arial" w:hAnsi="Arial" w:cs="Arial"/>
          <w:sz w:val="22"/>
          <w:szCs w:val="22"/>
        </w:rPr>
        <w:tab/>
      </w:r>
      <w:r w:rsidR="00DE3CBF">
        <w:rPr>
          <w:rFonts w:ascii="Arial" w:hAnsi="Arial" w:cs="Arial"/>
          <w:sz w:val="22"/>
          <w:szCs w:val="22"/>
        </w:rPr>
        <w:t>M</w:t>
      </w:r>
      <w:r>
        <w:rPr>
          <w:rFonts w:ascii="Arial" w:hAnsi="Arial" w:cs="Arial"/>
          <w:sz w:val="22"/>
          <w:szCs w:val="22"/>
        </w:rPr>
        <w:t>ittaustarkkuus</w:t>
      </w:r>
      <w:r w:rsidR="00DE3CBF">
        <w:rPr>
          <w:rFonts w:ascii="Arial" w:hAnsi="Arial" w:cs="Arial"/>
          <w:sz w:val="22"/>
          <w:szCs w:val="22"/>
        </w:rPr>
        <w:t xml:space="preserve"> 0.10 mm välillä 0.00 – 1.00 ja 10 % lukemasta välillä 1.00 – 3.00. Kalibroitavissa.</w:t>
      </w:r>
    </w:p>
    <w:p w:rsidR="00DE3CBF" w:rsidRDefault="00DE3CBF" w:rsidP="007D50FF">
      <w:pPr>
        <w:pStyle w:val="Default"/>
        <w:spacing w:after="157"/>
        <w:ind w:left="2835" w:hanging="1984"/>
        <w:jc w:val="both"/>
        <w:rPr>
          <w:rFonts w:ascii="Arial" w:hAnsi="Arial" w:cs="Arial"/>
          <w:sz w:val="22"/>
          <w:szCs w:val="22"/>
        </w:rPr>
      </w:pPr>
    </w:p>
    <w:p w:rsidR="00DE3CBF" w:rsidRDefault="00DE3CBF" w:rsidP="007D50FF">
      <w:pPr>
        <w:pStyle w:val="Default"/>
        <w:spacing w:after="157"/>
        <w:ind w:left="426"/>
        <w:jc w:val="both"/>
        <w:rPr>
          <w:rFonts w:ascii="Arial" w:hAnsi="Arial" w:cs="Arial"/>
          <w:sz w:val="22"/>
          <w:szCs w:val="22"/>
        </w:rPr>
      </w:pPr>
      <w:r>
        <w:rPr>
          <w:rFonts w:ascii="Arial" w:hAnsi="Arial" w:cs="Arial"/>
          <w:sz w:val="22"/>
          <w:szCs w:val="22"/>
        </w:rPr>
        <w:t>Kaikki kerätyt tiedot tallennetaan puhelimen muistiin ja palvelimelle. Jos datayhteyttä ei ole jatkuvasti saatavilla, tiedot siirretään palvelimelle datayhteyden aktivoituessa. Tiedon välitetään joko opera</w:t>
      </w:r>
      <w:r w:rsidR="00770253">
        <w:rPr>
          <w:rFonts w:ascii="Arial" w:hAnsi="Arial" w:cs="Arial"/>
          <w:sz w:val="22"/>
          <w:szCs w:val="22"/>
        </w:rPr>
        <w:t>attorin palvelun (SIM) tai WLAN-</w:t>
      </w:r>
      <w:r>
        <w:rPr>
          <w:rFonts w:ascii="Arial" w:hAnsi="Arial" w:cs="Arial"/>
          <w:sz w:val="22"/>
          <w:szCs w:val="22"/>
        </w:rPr>
        <w:t>verkon kautta.</w:t>
      </w:r>
    </w:p>
    <w:p w:rsidR="00513527" w:rsidRPr="00896EF2" w:rsidRDefault="00513527" w:rsidP="007D50FF">
      <w:pPr>
        <w:pStyle w:val="Default"/>
        <w:spacing w:after="157"/>
        <w:ind w:left="426"/>
        <w:jc w:val="both"/>
        <w:rPr>
          <w:rFonts w:ascii="Arial" w:hAnsi="Arial" w:cs="Arial"/>
          <w:sz w:val="22"/>
          <w:szCs w:val="22"/>
        </w:rPr>
      </w:pPr>
    </w:p>
    <w:p w:rsidR="00896EF2" w:rsidRDefault="00896EF2" w:rsidP="007D50FF">
      <w:pPr>
        <w:pStyle w:val="Default"/>
        <w:numPr>
          <w:ilvl w:val="1"/>
          <w:numId w:val="1"/>
        </w:numPr>
        <w:ind w:left="426" w:hanging="426"/>
        <w:jc w:val="both"/>
        <w:rPr>
          <w:rFonts w:ascii="Arial" w:hAnsi="Arial" w:cs="Arial"/>
          <w:sz w:val="22"/>
          <w:szCs w:val="22"/>
        </w:rPr>
      </w:pPr>
      <w:r w:rsidRPr="00896EF2">
        <w:rPr>
          <w:rFonts w:ascii="Arial" w:hAnsi="Arial" w:cs="Arial"/>
          <w:sz w:val="22"/>
          <w:szCs w:val="22"/>
        </w:rPr>
        <w:t>menetelmän/kokeilun toistettavuus erityyppisellä kalustolla</w:t>
      </w:r>
    </w:p>
    <w:p w:rsidR="00DE3CBF" w:rsidRDefault="00DE3CBF" w:rsidP="007D50FF">
      <w:pPr>
        <w:pStyle w:val="Default"/>
        <w:jc w:val="both"/>
        <w:rPr>
          <w:rFonts w:ascii="Arial" w:hAnsi="Arial" w:cs="Arial"/>
          <w:sz w:val="22"/>
          <w:szCs w:val="22"/>
        </w:rPr>
      </w:pPr>
    </w:p>
    <w:p w:rsidR="00DE3CBF" w:rsidRDefault="00770253" w:rsidP="007D50FF">
      <w:pPr>
        <w:pStyle w:val="Default"/>
        <w:ind w:left="426"/>
        <w:jc w:val="both"/>
        <w:rPr>
          <w:rFonts w:ascii="Arial" w:hAnsi="Arial" w:cs="Arial"/>
          <w:sz w:val="22"/>
          <w:szCs w:val="22"/>
        </w:rPr>
      </w:pPr>
      <w:r>
        <w:rPr>
          <w:rFonts w:ascii="Arial" w:hAnsi="Arial" w:cs="Arial"/>
          <w:sz w:val="22"/>
          <w:szCs w:val="22"/>
        </w:rPr>
        <w:t>Mobiileilla</w:t>
      </w:r>
      <w:r w:rsidR="00DE3CBF">
        <w:rPr>
          <w:rFonts w:ascii="Arial" w:hAnsi="Arial" w:cs="Arial"/>
          <w:sz w:val="22"/>
          <w:szCs w:val="22"/>
        </w:rPr>
        <w:t xml:space="preserve"> </w:t>
      </w:r>
      <w:r>
        <w:rPr>
          <w:rFonts w:ascii="Arial" w:hAnsi="Arial" w:cs="Arial"/>
          <w:sz w:val="22"/>
          <w:szCs w:val="22"/>
        </w:rPr>
        <w:t xml:space="preserve">optisilla antureilla </w:t>
      </w:r>
      <w:r w:rsidR="00A978AB">
        <w:rPr>
          <w:rFonts w:ascii="Arial" w:hAnsi="Arial" w:cs="Arial"/>
          <w:sz w:val="22"/>
          <w:szCs w:val="22"/>
        </w:rPr>
        <w:t xml:space="preserve">mitattuja kelitietoja </w:t>
      </w:r>
      <w:r>
        <w:rPr>
          <w:rFonts w:ascii="Arial" w:hAnsi="Arial" w:cs="Arial"/>
          <w:sz w:val="22"/>
          <w:szCs w:val="22"/>
        </w:rPr>
        <w:t>voidaan kerätä kaikilla</w:t>
      </w:r>
      <w:r w:rsidR="00DE3CBF">
        <w:rPr>
          <w:rFonts w:ascii="Arial" w:hAnsi="Arial" w:cs="Arial"/>
          <w:sz w:val="22"/>
          <w:szCs w:val="22"/>
        </w:rPr>
        <w:t xml:space="preserve"> ajoneuvoilla</w:t>
      </w:r>
      <w:r w:rsidR="00B318C9">
        <w:rPr>
          <w:rFonts w:ascii="Arial" w:hAnsi="Arial" w:cs="Arial"/>
          <w:sz w:val="22"/>
          <w:szCs w:val="22"/>
        </w:rPr>
        <w:t xml:space="preserve"> ja toistettavuus on hyvä</w:t>
      </w:r>
      <w:r w:rsidR="00DE3CBF">
        <w:rPr>
          <w:rFonts w:ascii="Arial" w:hAnsi="Arial" w:cs="Arial"/>
          <w:sz w:val="22"/>
          <w:szCs w:val="22"/>
        </w:rPr>
        <w:t>. Henkilöautoissa mittari sijoitetaan yleensä auton takaosaan joko perävaunun vetokoukkuun tai erillisen takaluukun ovenrakoon sijoitettavan kannattimen avulla.</w:t>
      </w:r>
      <w:r w:rsidR="00B318C9">
        <w:rPr>
          <w:rFonts w:ascii="Arial" w:hAnsi="Arial" w:cs="Arial"/>
          <w:sz w:val="22"/>
          <w:szCs w:val="22"/>
        </w:rPr>
        <w:t xml:space="preserve"> Linja-autoissa paras sijoitus</w:t>
      </w:r>
      <w:r>
        <w:rPr>
          <w:rFonts w:ascii="Arial" w:hAnsi="Arial" w:cs="Arial"/>
          <w:sz w:val="22"/>
          <w:szCs w:val="22"/>
        </w:rPr>
        <w:t>paikka</w:t>
      </w:r>
      <w:r w:rsidR="00B318C9">
        <w:rPr>
          <w:rFonts w:ascii="Arial" w:hAnsi="Arial" w:cs="Arial"/>
          <w:sz w:val="22"/>
          <w:szCs w:val="22"/>
        </w:rPr>
        <w:t xml:space="preserve"> on auton etumaskin takana olevaan tilaan.</w:t>
      </w:r>
    </w:p>
    <w:p w:rsidR="00B318C9" w:rsidRDefault="00B318C9" w:rsidP="007D50FF">
      <w:pPr>
        <w:pStyle w:val="Default"/>
        <w:ind w:left="426"/>
        <w:jc w:val="both"/>
        <w:rPr>
          <w:rFonts w:ascii="Arial" w:hAnsi="Arial" w:cs="Arial"/>
          <w:sz w:val="22"/>
          <w:szCs w:val="22"/>
        </w:rPr>
      </w:pPr>
    </w:p>
    <w:p w:rsidR="00B318C9" w:rsidRDefault="00B318C9" w:rsidP="007D50FF">
      <w:pPr>
        <w:pStyle w:val="Default"/>
        <w:ind w:left="426"/>
        <w:jc w:val="both"/>
        <w:rPr>
          <w:rFonts w:ascii="Arial" w:hAnsi="Arial" w:cs="Arial"/>
          <w:sz w:val="22"/>
          <w:szCs w:val="22"/>
        </w:rPr>
      </w:pPr>
      <w:r>
        <w:rPr>
          <w:rFonts w:ascii="Arial" w:hAnsi="Arial" w:cs="Arial"/>
          <w:sz w:val="22"/>
          <w:szCs w:val="22"/>
        </w:rPr>
        <w:t xml:space="preserve">Anturi on suojattu roiskeilta suojaputkella, joka on käytännössä osoittautunut tyydyttäväksi ratkaisuksi. </w:t>
      </w:r>
    </w:p>
    <w:p w:rsidR="00B318C9" w:rsidRPr="00896EF2" w:rsidRDefault="00B318C9" w:rsidP="007D50FF">
      <w:pPr>
        <w:pStyle w:val="Default"/>
        <w:ind w:left="426"/>
        <w:jc w:val="both"/>
        <w:rPr>
          <w:rFonts w:ascii="Arial" w:hAnsi="Arial" w:cs="Arial"/>
          <w:sz w:val="22"/>
          <w:szCs w:val="22"/>
        </w:rPr>
      </w:pPr>
    </w:p>
    <w:p w:rsidR="00896EF2" w:rsidRPr="00896EF2" w:rsidRDefault="00896EF2" w:rsidP="007D50FF">
      <w:pPr>
        <w:pStyle w:val="Default"/>
        <w:ind w:left="426" w:right="93" w:hanging="426"/>
        <w:jc w:val="both"/>
        <w:rPr>
          <w:rFonts w:ascii="Arial" w:hAnsi="Arial" w:cs="Arial"/>
          <w:sz w:val="22"/>
          <w:szCs w:val="22"/>
        </w:rPr>
      </w:pPr>
    </w:p>
    <w:p w:rsidR="00B318C9" w:rsidRDefault="00896EF2" w:rsidP="007D50FF">
      <w:pPr>
        <w:pStyle w:val="Default"/>
        <w:numPr>
          <w:ilvl w:val="0"/>
          <w:numId w:val="1"/>
        </w:numPr>
        <w:spacing w:after="157"/>
        <w:ind w:left="426" w:hanging="426"/>
        <w:jc w:val="both"/>
        <w:rPr>
          <w:rFonts w:ascii="Arial" w:hAnsi="Arial" w:cs="Arial"/>
          <w:sz w:val="22"/>
          <w:szCs w:val="22"/>
        </w:rPr>
      </w:pPr>
      <w:r w:rsidRPr="00B318C9">
        <w:rPr>
          <w:rFonts w:ascii="Arial" w:hAnsi="Arial" w:cs="Arial"/>
          <w:szCs w:val="22"/>
        </w:rPr>
        <w:t xml:space="preserve">Kokeilun kokonaiskustannukset </w:t>
      </w:r>
    </w:p>
    <w:p w:rsidR="00B318C9" w:rsidRDefault="00B318C9" w:rsidP="007D50FF">
      <w:pPr>
        <w:pStyle w:val="Default"/>
        <w:spacing w:after="157"/>
        <w:ind w:left="426"/>
        <w:jc w:val="both"/>
        <w:rPr>
          <w:rFonts w:ascii="Arial" w:hAnsi="Arial" w:cs="Arial"/>
          <w:sz w:val="22"/>
          <w:szCs w:val="22"/>
        </w:rPr>
      </w:pPr>
      <w:r>
        <w:rPr>
          <w:rFonts w:ascii="Arial" w:hAnsi="Arial" w:cs="Arial"/>
          <w:sz w:val="22"/>
          <w:szCs w:val="22"/>
        </w:rPr>
        <w:t xml:space="preserve">Kokeilun kustannukset kertyvät pääasiassa laitteistosta ja sen asennuksesta. Yhden laitteen osalta vuosikuoletusarvio on 2000 €/v. Laitteita tarvitaan yhdelle reittivälille suuruusluokkaa 5 – 10 kpl riippuen </w:t>
      </w:r>
      <w:r w:rsidR="00CA5612">
        <w:rPr>
          <w:rFonts w:ascii="Arial" w:hAnsi="Arial" w:cs="Arial"/>
          <w:sz w:val="22"/>
          <w:szCs w:val="22"/>
        </w:rPr>
        <w:t>tavoitellusta reaaliaikaisuuden tasosta. Myös linja-autojen tai logistiikka-autojen huolto ja reitinvaihtojen vaikutus pitää ottaa huomioon.</w:t>
      </w:r>
    </w:p>
    <w:p w:rsidR="00CA5612" w:rsidRDefault="00CA5612" w:rsidP="007D50FF">
      <w:pPr>
        <w:pStyle w:val="Default"/>
        <w:spacing w:after="157"/>
        <w:ind w:left="426"/>
        <w:jc w:val="both"/>
        <w:rPr>
          <w:rFonts w:ascii="Arial" w:hAnsi="Arial" w:cs="Arial"/>
          <w:sz w:val="22"/>
          <w:szCs w:val="22"/>
        </w:rPr>
      </w:pPr>
      <w:r>
        <w:rPr>
          <w:rFonts w:ascii="Arial" w:hAnsi="Arial" w:cs="Arial"/>
          <w:sz w:val="22"/>
          <w:szCs w:val="22"/>
        </w:rPr>
        <w:t>Anturin käyttökustannukset koostuvat dataliikenteestä sekä laitteiston ylläpidosta ja huollosta. Dataliikenne on halvimmillaan suuruusluokkaa 60 €/v</w:t>
      </w:r>
      <w:r w:rsidR="00ED5D30">
        <w:rPr>
          <w:rFonts w:ascii="Arial" w:hAnsi="Arial" w:cs="Arial"/>
          <w:sz w:val="22"/>
          <w:szCs w:val="22"/>
        </w:rPr>
        <w:t xml:space="preserve"> laitteistoa kohden</w:t>
      </w:r>
      <w:r>
        <w:rPr>
          <w:rFonts w:ascii="Arial" w:hAnsi="Arial" w:cs="Arial"/>
          <w:sz w:val="22"/>
          <w:szCs w:val="22"/>
        </w:rPr>
        <w:t>, jos siirretään vain mitattuja anturitietoja sekä ajoittain otettuja valokuvia. Suurin osa ylläpidosta voidaan tehdä etänä, mutta ajoittain voi olla tarvetta käydä varikolla..</w:t>
      </w:r>
    </w:p>
    <w:p w:rsidR="00896EF2" w:rsidRDefault="002358DD" w:rsidP="007D50FF">
      <w:pPr>
        <w:pStyle w:val="Default"/>
        <w:spacing w:after="157"/>
        <w:ind w:left="426"/>
        <w:jc w:val="both"/>
        <w:rPr>
          <w:rFonts w:ascii="Arial" w:hAnsi="Arial" w:cs="Arial"/>
          <w:sz w:val="22"/>
          <w:szCs w:val="22"/>
        </w:rPr>
      </w:pPr>
      <w:r>
        <w:rPr>
          <w:rFonts w:ascii="Arial" w:hAnsi="Arial" w:cs="Arial"/>
          <w:sz w:val="22"/>
          <w:szCs w:val="22"/>
        </w:rPr>
        <w:t xml:space="preserve">Jos yksi auto ajaa </w:t>
      </w:r>
      <w:r w:rsidR="000C001B">
        <w:rPr>
          <w:rFonts w:ascii="Arial" w:hAnsi="Arial" w:cs="Arial"/>
          <w:sz w:val="22"/>
          <w:szCs w:val="22"/>
        </w:rPr>
        <w:t xml:space="preserve">keskimäärin </w:t>
      </w:r>
      <w:r>
        <w:rPr>
          <w:rFonts w:ascii="Arial" w:hAnsi="Arial" w:cs="Arial"/>
          <w:sz w:val="22"/>
          <w:szCs w:val="22"/>
        </w:rPr>
        <w:t>päivittäin 5</w:t>
      </w:r>
      <w:r w:rsidR="00ED5D30">
        <w:rPr>
          <w:rFonts w:ascii="Arial" w:hAnsi="Arial" w:cs="Arial"/>
          <w:sz w:val="22"/>
          <w:szCs w:val="22"/>
        </w:rPr>
        <w:t xml:space="preserve">00 km, keruukustannukset 200 päivän talvijaksolta ovat </w:t>
      </w:r>
      <w:r w:rsidR="000C001B">
        <w:rPr>
          <w:rFonts w:ascii="Arial" w:hAnsi="Arial" w:cs="Arial"/>
          <w:sz w:val="22"/>
          <w:szCs w:val="22"/>
        </w:rPr>
        <w:t xml:space="preserve">0.02 € per mitattu </w:t>
      </w:r>
      <w:r>
        <w:rPr>
          <w:rFonts w:ascii="Arial" w:hAnsi="Arial" w:cs="Arial"/>
          <w:sz w:val="22"/>
          <w:szCs w:val="22"/>
        </w:rPr>
        <w:t>k</w:t>
      </w:r>
      <w:r w:rsidR="000C001B">
        <w:rPr>
          <w:rFonts w:ascii="Arial" w:hAnsi="Arial" w:cs="Arial"/>
          <w:sz w:val="22"/>
          <w:szCs w:val="22"/>
        </w:rPr>
        <w:t>ilo</w:t>
      </w:r>
      <w:r>
        <w:rPr>
          <w:rFonts w:ascii="Arial" w:hAnsi="Arial" w:cs="Arial"/>
          <w:sz w:val="22"/>
          <w:szCs w:val="22"/>
        </w:rPr>
        <w:t>m</w:t>
      </w:r>
      <w:r w:rsidR="000C001B">
        <w:rPr>
          <w:rFonts w:ascii="Arial" w:hAnsi="Arial" w:cs="Arial"/>
          <w:sz w:val="22"/>
          <w:szCs w:val="22"/>
        </w:rPr>
        <w:t>etri</w:t>
      </w:r>
      <w:r>
        <w:rPr>
          <w:rFonts w:ascii="Arial" w:hAnsi="Arial" w:cs="Arial"/>
          <w:sz w:val="22"/>
          <w:szCs w:val="22"/>
        </w:rPr>
        <w:t>.</w:t>
      </w:r>
      <w:r w:rsidR="000C001B">
        <w:rPr>
          <w:rFonts w:ascii="Arial" w:hAnsi="Arial" w:cs="Arial"/>
          <w:sz w:val="22"/>
          <w:szCs w:val="22"/>
        </w:rPr>
        <w:t xml:space="preserve"> Jos tavoitteeksi otetaan viisi ajoa päivässä samalla tiellä, ko</w:t>
      </w:r>
      <w:r w:rsidR="007D50FF">
        <w:rPr>
          <w:rFonts w:ascii="Arial" w:hAnsi="Arial" w:cs="Arial"/>
          <w:sz w:val="22"/>
          <w:szCs w:val="22"/>
        </w:rPr>
        <w:t>ko talvijakson keruukustannus on 20 € per tiekilometri, mikä vastaa alle kahden prosentin lisäystä talvihoidon kustannuksiin. Tämä kustannus saataneen takaisin moninkertaisesti talvihoidon tehostumisen ja laadun parannuksen kautta.</w:t>
      </w:r>
    </w:p>
    <w:p w:rsidR="002358DD" w:rsidRPr="00896EF2" w:rsidRDefault="002358DD" w:rsidP="007D50FF">
      <w:pPr>
        <w:pStyle w:val="Default"/>
        <w:spacing w:after="157"/>
        <w:ind w:left="426"/>
        <w:jc w:val="both"/>
        <w:rPr>
          <w:rFonts w:ascii="Arial" w:hAnsi="Arial" w:cs="Arial"/>
          <w:sz w:val="22"/>
          <w:szCs w:val="22"/>
        </w:rPr>
      </w:pPr>
    </w:p>
    <w:p w:rsidR="00896EF2" w:rsidRDefault="00896EF2" w:rsidP="007D50FF">
      <w:pPr>
        <w:pStyle w:val="Default"/>
        <w:numPr>
          <w:ilvl w:val="0"/>
          <w:numId w:val="1"/>
        </w:numPr>
        <w:spacing w:after="157"/>
        <w:ind w:left="426" w:hanging="426"/>
        <w:jc w:val="both"/>
        <w:rPr>
          <w:rFonts w:ascii="Arial" w:hAnsi="Arial" w:cs="Arial"/>
          <w:szCs w:val="22"/>
        </w:rPr>
      </w:pPr>
      <w:r w:rsidRPr="00B318C9">
        <w:rPr>
          <w:rFonts w:ascii="Arial" w:hAnsi="Arial" w:cs="Arial"/>
          <w:szCs w:val="22"/>
        </w:rPr>
        <w:t>Tilaajan rahoitustarve kokeiluun</w:t>
      </w:r>
      <w:r w:rsidR="00B318C9" w:rsidRPr="00B318C9">
        <w:rPr>
          <w:rFonts w:ascii="Arial" w:hAnsi="Arial" w:cs="Arial"/>
          <w:szCs w:val="22"/>
        </w:rPr>
        <w:t>:</w:t>
      </w:r>
      <w:r w:rsidRPr="00B318C9">
        <w:rPr>
          <w:rFonts w:ascii="Arial" w:hAnsi="Arial" w:cs="Arial"/>
          <w:szCs w:val="22"/>
        </w:rPr>
        <w:t xml:space="preserve"> </w:t>
      </w:r>
      <w:r w:rsidR="00A978AB">
        <w:rPr>
          <w:rFonts w:ascii="Arial" w:hAnsi="Arial" w:cs="Arial"/>
          <w:szCs w:val="22"/>
        </w:rPr>
        <w:t xml:space="preserve"> 3</w:t>
      </w:r>
      <w:r w:rsidR="00B318C9" w:rsidRPr="00B318C9">
        <w:rPr>
          <w:rFonts w:ascii="Arial" w:hAnsi="Arial" w:cs="Arial"/>
          <w:szCs w:val="22"/>
        </w:rPr>
        <w:t>0 000.00</w:t>
      </w:r>
      <w:r w:rsidRPr="00B318C9">
        <w:rPr>
          <w:rFonts w:ascii="Arial" w:hAnsi="Arial" w:cs="Arial"/>
          <w:szCs w:val="22"/>
        </w:rPr>
        <w:t xml:space="preserve"> € (Alv 0%) </w:t>
      </w:r>
    </w:p>
    <w:p w:rsidR="002358DD" w:rsidRDefault="00A978AB" w:rsidP="00073CA6">
      <w:pPr>
        <w:pStyle w:val="Default"/>
        <w:spacing w:after="157"/>
        <w:ind w:left="426"/>
        <w:jc w:val="both"/>
        <w:rPr>
          <w:rFonts w:ascii="Arial" w:hAnsi="Arial" w:cs="Arial"/>
          <w:sz w:val="22"/>
          <w:szCs w:val="22"/>
        </w:rPr>
      </w:pPr>
      <w:r>
        <w:rPr>
          <w:rFonts w:ascii="Arial" w:hAnsi="Arial" w:cs="Arial"/>
          <w:sz w:val="22"/>
          <w:szCs w:val="22"/>
        </w:rPr>
        <w:t>Esitetyllä rahoitustarpeella voidaan kattaa 5 laitteiston kuoletuskustannukset kahdelta talvikaudelta (20 000.00 €). Loppusumma käytetään muihin kuluihin, analyyseihin</w:t>
      </w:r>
      <w:r w:rsidR="007D50FF">
        <w:rPr>
          <w:rFonts w:ascii="Arial" w:hAnsi="Arial" w:cs="Arial"/>
          <w:sz w:val="22"/>
          <w:szCs w:val="22"/>
        </w:rPr>
        <w:t xml:space="preserve"> </w:t>
      </w:r>
      <w:r>
        <w:rPr>
          <w:rFonts w:ascii="Arial" w:hAnsi="Arial" w:cs="Arial"/>
          <w:sz w:val="22"/>
          <w:szCs w:val="22"/>
        </w:rPr>
        <w:t xml:space="preserve">sekä raportointiin, minkä lisäksi Teconer osallistuu omalla kustannuksellaan noin 30 000.00 €:n </w:t>
      </w:r>
      <w:r w:rsidR="00073CA6">
        <w:rPr>
          <w:rFonts w:ascii="Arial" w:hAnsi="Arial" w:cs="Arial"/>
          <w:sz w:val="22"/>
          <w:szCs w:val="22"/>
        </w:rPr>
        <w:t>edestä projektin toteuttamiseen, mikä vastaa 4 kuukauden työpanosta sivukuluineen.</w:t>
      </w:r>
    </w:p>
    <w:p w:rsidR="007D50FF" w:rsidRPr="007D50FF" w:rsidRDefault="007D50FF" w:rsidP="007D50FF">
      <w:pPr>
        <w:pStyle w:val="Default"/>
        <w:spacing w:after="157"/>
        <w:ind w:left="426"/>
        <w:jc w:val="both"/>
        <w:rPr>
          <w:rFonts w:ascii="Arial" w:hAnsi="Arial" w:cs="Arial"/>
          <w:sz w:val="22"/>
          <w:szCs w:val="22"/>
        </w:rPr>
      </w:pPr>
    </w:p>
    <w:p w:rsidR="002358DD" w:rsidRDefault="00896EF2" w:rsidP="007D50FF">
      <w:pPr>
        <w:pStyle w:val="Default"/>
        <w:numPr>
          <w:ilvl w:val="0"/>
          <w:numId w:val="1"/>
        </w:numPr>
        <w:spacing w:after="157"/>
        <w:ind w:left="426" w:hanging="426"/>
        <w:jc w:val="both"/>
        <w:rPr>
          <w:rFonts w:ascii="Arial" w:hAnsi="Arial" w:cs="Arial"/>
          <w:szCs w:val="22"/>
        </w:rPr>
      </w:pPr>
      <w:r w:rsidRPr="00B318C9">
        <w:rPr>
          <w:rFonts w:ascii="Arial" w:hAnsi="Arial" w:cs="Arial"/>
          <w:szCs w:val="22"/>
        </w:rPr>
        <w:t>Esitys kokeilun aikatauluksi ja ehdotus kokeilun toteutustavaksi</w:t>
      </w:r>
    </w:p>
    <w:p w:rsidR="002358DD" w:rsidRPr="002358DD" w:rsidRDefault="002358DD" w:rsidP="007D50FF">
      <w:pPr>
        <w:pStyle w:val="Luettelokappale"/>
        <w:ind w:left="426"/>
        <w:rPr>
          <w:lang w:val="fi-FI"/>
        </w:rPr>
      </w:pPr>
      <w:r>
        <w:rPr>
          <w:lang w:val="fi-FI"/>
        </w:rPr>
        <w:t xml:space="preserve">Kokeilu aloitetaan mahdollisimman nopeasti, jotta jo talvikaudella 2016-2017 voidaan kerätä kelitietoa </w:t>
      </w:r>
      <w:r w:rsidR="007D50FF">
        <w:rPr>
          <w:lang w:val="fi-FI"/>
        </w:rPr>
        <w:t xml:space="preserve">riittävän </w:t>
      </w:r>
      <w:r>
        <w:rPr>
          <w:lang w:val="fi-FI"/>
        </w:rPr>
        <w:t>monesta ajoneuvosta. Mittalaitteiston asennukset voidaan aloittaa jo kesällä 2016, jotta kaikki on valmiina heti kauden alussa syksyllä 2016. Kokeilua jatketaan myös talvikausi 2017-2018.</w:t>
      </w:r>
      <w:r w:rsidR="007D50FF">
        <w:rPr>
          <w:lang w:val="fi-FI"/>
        </w:rPr>
        <w:t xml:space="preserve"> </w:t>
      </w:r>
    </w:p>
    <w:p w:rsidR="00896EF2" w:rsidRPr="00B318C9" w:rsidRDefault="00896EF2" w:rsidP="007D50FF">
      <w:pPr>
        <w:pStyle w:val="Default"/>
        <w:spacing w:after="157"/>
        <w:jc w:val="both"/>
        <w:rPr>
          <w:rFonts w:ascii="Arial" w:hAnsi="Arial" w:cs="Arial"/>
          <w:szCs w:val="22"/>
        </w:rPr>
      </w:pPr>
      <w:r w:rsidRPr="00B318C9">
        <w:rPr>
          <w:rFonts w:ascii="Arial" w:hAnsi="Arial" w:cs="Arial"/>
          <w:szCs w:val="22"/>
        </w:rPr>
        <w:t xml:space="preserve"> </w:t>
      </w:r>
    </w:p>
    <w:p w:rsidR="00896EF2" w:rsidRDefault="00896EF2" w:rsidP="00301B86">
      <w:pPr>
        <w:pStyle w:val="Default"/>
        <w:numPr>
          <w:ilvl w:val="0"/>
          <w:numId w:val="1"/>
        </w:numPr>
        <w:spacing w:after="157"/>
        <w:ind w:left="426" w:hanging="426"/>
        <w:rPr>
          <w:rFonts w:ascii="Arial" w:hAnsi="Arial" w:cs="Arial"/>
          <w:szCs w:val="22"/>
        </w:rPr>
      </w:pPr>
      <w:r w:rsidRPr="00B318C9">
        <w:rPr>
          <w:rFonts w:ascii="Arial" w:hAnsi="Arial" w:cs="Arial"/>
          <w:szCs w:val="22"/>
        </w:rPr>
        <w:t xml:space="preserve">Esitys kokeilun tulosten arvioimisesta ja hyödyntämisestä sekä soveltamismahdollisuudet (esim. mobiili) </w:t>
      </w:r>
    </w:p>
    <w:p w:rsidR="00175D68" w:rsidRDefault="00175D68" w:rsidP="007D50FF">
      <w:pPr>
        <w:pStyle w:val="Default"/>
        <w:spacing w:after="157"/>
        <w:ind w:left="426"/>
        <w:jc w:val="both"/>
      </w:pPr>
      <w:r>
        <w:rPr>
          <w:rFonts w:ascii="Arial" w:hAnsi="Arial" w:cs="Arial"/>
          <w:sz w:val="22"/>
          <w:szCs w:val="22"/>
        </w:rPr>
        <w:t>Kokeilun tulokset arvioidaan painottamalla kerätyn tiedon luotettavuutta ja hyödyllisyyttä sekä talvihoidon että yleisen kelitiedon osalta ja lisäksi keruun kustannustehokkuutta. Jos kustannus on vain pieni lisä nykyisiin talvihoitokuluihin verrattuna, koko maan kattava mobiili kelitiedon keruu on perusteltua</w:t>
      </w:r>
      <w:r w:rsidR="00A978AB">
        <w:rPr>
          <w:rFonts w:ascii="Arial" w:hAnsi="Arial" w:cs="Arial"/>
          <w:sz w:val="22"/>
          <w:szCs w:val="22"/>
        </w:rPr>
        <w:t xml:space="preserve"> ottaen huomioon siitä saatavat hyödyt</w:t>
      </w:r>
      <w:r>
        <w:rPr>
          <w:rFonts w:ascii="Arial" w:hAnsi="Arial" w:cs="Arial"/>
          <w:sz w:val="22"/>
          <w:szCs w:val="22"/>
        </w:rPr>
        <w:t>.</w:t>
      </w:r>
    </w:p>
    <w:p w:rsidR="007D50FF" w:rsidRPr="00175D68" w:rsidRDefault="00175D68" w:rsidP="007D50FF">
      <w:pPr>
        <w:pStyle w:val="Default"/>
        <w:spacing w:after="157"/>
        <w:ind w:left="426"/>
        <w:jc w:val="both"/>
        <w:rPr>
          <w:rFonts w:ascii="Arial" w:hAnsi="Arial" w:cs="Arial"/>
          <w:sz w:val="22"/>
          <w:szCs w:val="22"/>
        </w:rPr>
      </w:pPr>
      <w:r w:rsidRPr="00175D68">
        <w:rPr>
          <w:rFonts w:ascii="Arial" w:hAnsi="Arial" w:cs="Arial"/>
          <w:sz w:val="22"/>
          <w:szCs w:val="22"/>
        </w:rPr>
        <w:t>Kokeilun tulokset pyritään julkaisemaan kansainvälisesti.</w:t>
      </w:r>
    </w:p>
    <w:p w:rsidR="007D50FF" w:rsidRPr="00B318C9" w:rsidRDefault="007D50FF" w:rsidP="007D50FF">
      <w:pPr>
        <w:pStyle w:val="Default"/>
        <w:spacing w:after="157"/>
        <w:ind w:left="426"/>
        <w:jc w:val="both"/>
        <w:rPr>
          <w:rFonts w:ascii="Arial" w:hAnsi="Arial" w:cs="Arial"/>
          <w:szCs w:val="22"/>
        </w:rPr>
      </w:pPr>
    </w:p>
    <w:p w:rsidR="00896EF2" w:rsidRDefault="00896EF2" w:rsidP="007D50FF">
      <w:pPr>
        <w:pStyle w:val="Default"/>
        <w:numPr>
          <w:ilvl w:val="0"/>
          <w:numId w:val="1"/>
        </w:numPr>
        <w:ind w:left="426" w:hanging="426"/>
        <w:jc w:val="both"/>
        <w:rPr>
          <w:rFonts w:ascii="Arial" w:hAnsi="Arial" w:cs="Arial"/>
          <w:szCs w:val="22"/>
        </w:rPr>
      </w:pPr>
      <w:r w:rsidRPr="00B318C9">
        <w:rPr>
          <w:rFonts w:ascii="Arial" w:hAnsi="Arial" w:cs="Arial"/>
          <w:szCs w:val="22"/>
        </w:rPr>
        <w:t xml:space="preserve">Yhteystiedot ja yhteyshenkilö </w:t>
      </w:r>
    </w:p>
    <w:p w:rsidR="00175D68" w:rsidRDefault="00175D68" w:rsidP="00175D68">
      <w:pPr>
        <w:pStyle w:val="Default"/>
        <w:ind w:left="426"/>
        <w:jc w:val="both"/>
        <w:rPr>
          <w:rFonts w:ascii="Arial" w:hAnsi="Arial" w:cs="Arial"/>
          <w:szCs w:val="22"/>
        </w:rPr>
      </w:pPr>
    </w:p>
    <w:p w:rsidR="00301B86" w:rsidRDefault="00175D68" w:rsidP="00175D68">
      <w:pPr>
        <w:pStyle w:val="Default"/>
        <w:ind w:left="426"/>
        <w:jc w:val="both"/>
        <w:rPr>
          <w:rFonts w:ascii="Arial" w:hAnsi="Arial" w:cs="Arial"/>
          <w:sz w:val="22"/>
          <w:szCs w:val="22"/>
        </w:rPr>
      </w:pPr>
      <w:r>
        <w:rPr>
          <w:rFonts w:ascii="Arial" w:hAnsi="Arial" w:cs="Arial"/>
          <w:sz w:val="22"/>
          <w:szCs w:val="22"/>
        </w:rPr>
        <w:t>Kokeilun pää</w:t>
      </w:r>
      <w:r w:rsidR="00301B86">
        <w:rPr>
          <w:rFonts w:ascii="Arial" w:hAnsi="Arial" w:cs="Arial"/>
          <w:sz w:val="22"/>
          <w:szCs w:val="22"/>
        </w:rPr>
        <w:t xml:space="preserve">vastuullinen </w:t>
      </w:r>
      <w:r>
        <w:rPr>
          <w:rFonts w:ascii="Arial" w:hAnsi="Arial" w:cs="Arial"/>
          <w:sz w:val="22"/>
          <w:szCs w:val="22"/>
        </w:rPr>
        <w:t>toteuttaja</w:t>
      </w:r>
      <w:r w:rsidR="00301B86">
        <w:rPr>
          <w:rFonts w:ascii="Arial" w:hAnsi="Arial" w:cs="Arial"/>
          <w:sz w:val="22"/>
          <w:szCs w:val="22"/>
        </w:rPr>
        <w:t>:</w:t>
      </w:r>
    </w:p>
    <w:p w:rsidR="00301B86" w:rsidRDefault="00301B86" w:rsidP="00301B86">
      <w:pPr>
        <w:pStyle w:val="Default"/>
        <w:ind w:left="2410" w:hanging="1106"/>
        <w:jc w:val="both"/>
        <w:rPr>
          <w:rFonts w:ascii="Arial" w:hAnsi="Arial" w:cs="Arial"/>
          <w:sz w:val="22"/>
          <w:szCs w:val="22"/>
        </w:rPr>
      </w:pPr>
    </w:p>
    <w:p w:rsidR="00301B86" w:rsidRDefault="00175D68" w:rsidP="00301B86">
      <w:pPr>
        <w:pStyle w:val="Default"/>
        <w:ind w:left="2127"/>
        <w:jc w:val="both"/>
        <w:rPr>
          <w:rFonts w:ascii="Arial" w:hAnsi="Arial" w:cs="Arial"/>
          <w:sz w:val="22"/>
          <w:szCs w:val="22"/>
        </w:rPr>
      </w:pPr>
      <w:r>
        <w:rPr>
          <w:rFonts w:ascii="Arial" w:hAnsi="Arial" w:cs="Arial"/>
          <w:sz w:val="22"/>
          <w:szCs w:val="22"/>
        </w:rPr>
        <w:t>Teconer Oy</w:t>
      </w:r>
    </w:p>
    <w:p w:rsidR="00301B86" w:rsidRDefault="00175D68" w:rsidP="00301B86">
      <w:pPr>
        <w:pStyle w:val="Default"/>
        <w:ind w:left="2127"/>
        <w:jc w:val="both"/>
        <w:rPr>
          <w:rFonts w:ascii="Arial" w:hAnsi="Arial" w:cs="Arial"/>
          <w:sz w:val="22"/>
          <w:szCs w:val="22"/>
        </w:rPr>
      </w:pPr>
      <w:r>
        <w:rPr>
          <w:rFonts w:ascii="Arial" w:hAnsi="Arial" w:cs="Arial"/>
          <w:sz w:val="22"/>
          <w:szCs w:val="22"/>
        </w:rPr>
        <w:t>Runopolku 1b</w:t>
      </w:r>
    </w:p>
    <w:p w:rsidR="00301B86" w:rsidRDefault="00175D68" w:rsidP="00301B86">
      <w:pPr>
        <w:pStyle w:val="Default"/>
        <w:ind w:left="2127"/>
        <w:jc w:val="both"/>
        <w:rPr>
          <w:rFonts w:ascii="Arial" w:hAnsi="Arial" w:cs="Arial"/>
          <w:sz w:val="22"/>
          <w:szCs w:val="22"/>
        </w:rPr>
      </w:pPr>
      <w:r>
        <w:rPr>
          <w:rFonts w:ascii="Arial" w:hAnsi="Arial" w:cs="Arial"/>
          <w:sz w:val="22"/>
          <w:szCs w:val="22"/>
        </w:rPr>
        <w:t>00420 Helsinki</w:t>
      </w:r>
    </w:p>
    <w:p w:rsidR="00301B86" w:rsidRDefault="00175D68" w:rsidP="00301B86">
      <w:pPr>
        <w:pStyle w:val="Default"/>
        <w:ind w:left="2127"/>
        <w:jc w:val="both"/>
        <w:rPr>
          <w:rFonts w:ascii="Arial" w:hAnsi="Arial" w:cs="Arial"/>
          <w:sz w:val="22"/>
          <w:szCs w:val="22"/>
        </w:rPr>
      </w:pPr>
      <w:r>
        <w:rPr>
          <w:rFonts w:ascii="Arial" w:hAnsi="Arial" w:cs="Arial"/>
          <w:sz w:val="22"/>
          <w:szCs w:val="22"/>
        </w:rPr>
        <w:t>puh. 010 583 0020</w:t>
      </w:r>
    </w:p>
    <w:p w:rsidR="00175D68" w:rsidRDefault="00E8560F" w:rsidP="00301B86">
      <w:pPr>
        <w:pStyle w:val="Default"/>
        <w:ind w:left="2127"/>
        <w:jc w:val="both"/>
        <w:rPr>
          <w:rFonts w:ascii="Arial" w:hAnsi="Arial" w:cs="Arial"/>
          <w:sz w:val="22"/>
          <w:szCs w:val="22"/>
        </w:rPr>
      </w:pPr>
      <w:hyperlink r:id="rId20" w:history="1">
        <w:r w:rsidR="00301B86" w:rsidRPr="00301B86">
          <w:rPr>
            <w:rStyle w:val="Hyperlinkki"/>
            <w:rFonts w:ascii="Arial" w:hAnsi="Arial" w:cs="Arial"/>
            <w:sz w:val="22"/>
            <w:szCs w:val="22"/>
          </w:rPr>
          <w:t>www.teconer.fi</w:t>
        </w:r>
      </w:hyperlink>
    </w:p>
    <w:p w:rsidR="00301B86" w:rsidRDefault="00301B86" w:rsidP="00175D68">
      <w:pPr>
        <w:pStyle w:val="Default"/>
        <w:ind w:left="426"/>
        <w:jc w:val="both"/>
        <w:rPr>
          <w:rFonts w:ascii="Arial" w:hAnsi="Arial" w:cs="Arial"/>
          <w:sz w:val="22"/>
          <w:szCs w:val="22"/>
        </w:rPr>
      </w:pPr>
    </w:p>
    <w:p w:rsidR="00301B86" w:rsidRDefault="00301B86" w:rsidP="00301B86">
      <w:pPr>
        <w:pStyle w:val="Default"/>
        <w:ind w:left="2127" w:hanging="1701"/>
        <w:jc w:val="both"/>
        <w:rPr>
          <w:rFonts w:ascii="Arial" w:hAnsi="Arial" w:cs="Arial"/>
          <w:sz w:val="22"/>
          <w:szCs w:val="22"/>
        </w:rPr>
      </w:pPr>
      <w:r>
        <w:rPr>
          <w:rFonts w:ascii="Arial" w:hAnsi="Arial" w:cs="Arial"/>
          <w:sz w:val="22"/>
          <w:szCs w:val="22"/>
        </w:rPr>
        <w:t>Yhteyshenkilö:</w:t>
      </w:r>
    </w:p>
    <w:p w:rsidR="00301B86" w:rsidRDefault="00301B86" w:rsidP="00301B86">
      <w:pPr>
        <w:pStyle w:val="Default"/>
        <w:ind w:left="2127" w:hanging="1701"/>
        <w:jc w:val="both"/>
        <w:rPr>
          <w:rFonts w:ascii="Arial" w:hAnsi="Arial" w:cs="Arial"/>
          <w:sz w:val="22"/>
          <w:szCs w:val="22"/>
        </w:rPr>
      </w:pPr>
    </w:p>
    <w:p w:rsidR="00301B86" w:rsidRDefault="00301B86" w:rsidP="00301B86">
      <w:pPr>
        <w:pStyle w:val="Default"/>
        <w:ind w:left="2127"/>
        <w:jc w:val="both"/>
        <w:rPr>
          <w:rFonts w:ascii="Arial" w:hAnsi="Arial" w:cs="Arial"/>
          <w:sz w:val="22"/>
        </w:rPr>
      </w:pPr>
      <w:r w:rsidRPr="00301B86">
        <w:rPr>
          <w:rFonts w:ascii="Arial" w:hAnsi="Arial" w:cs="Arial"/>
          <w:sz w:val="22"/>
        </w:rPr>
        <w:t>Taisto Haavasoja, Ph.D</w:t>
      </w:r>
      <w:r>
        <w:rPr>
          <w:rFonts w:ascii="Arial" w:hAnsi="Arial" w:cs="Arial"/>
          <w:sz w:val="22"/>
        </w:rPr>
        <w:t>.(Phys.), CEO</w:t>
      </w:r>
    </w:p>
    <w:p w:rsidR="00301B86" w:rsidRDefault="00301B86" w:rsidP="00301B86">
      <w:pPr>
        <w:pStyle w:val="Default"/>
        <w:ind w:left="2127"/>
        <w:jc w:val="both"/>
        <w:rPr>
          <w:rFonts w:ascii="Arial" w:hAnsi="Arial" w:cs="Arial"/>
          <w:sz w:val="22"/>
        </w:rPr>
      </w:pPr>
      <w:r>
        <w:rPr>
          <w:rFonts w:ascii="Arial" w:hAnsi="Arial" w:cs="Arial"/>
          <w:sz w:val="22"/>
        </w:rPr>
        <w:t>puh. 0405923396</w:t>
      </w:r>
    </w:p>
    <w:p w:rsidR="00175D68" w:rsidRPr="00301B86" w:rsidRDefault="00E8560F" w:rsidP="00301B86">
      <w:pPr>
        <w:pStyle w:val="Default"/>
        <w:ind w:left="2127"/>
        <w:jc w:val="both"/>
        <w:rPr>
          <w:rFonts w:ascii="Arial" w:hAnsi="Arial" w:cs="Arial"/>
          <w:sz w:val="22"/>
          <w:szCs w:val="22"/>
        </w:rPr>
      </w:pPr>
      <w:hyperlink r:id="rId21" w:history="1">
        <w:r w:rsidR="00301B86">
          <w:rPr>
            <w:rStyle w:val="Hyperlinkki"/>
            <w:rFonts w:ascii="Arial" w:hAnsi="Arial" w:cs="Arial"/>
            <w:sz w:val="22"/>
          </w:rPr>
          <w:t>mailto:taisto.haavasoja@teconer.fi</w:t>
        </w:r>
      </w:hyperlink>
      <w:r w:rsidR="00301B86" w:rsidRPr="00301B86">
        <w:rPr>
          <w:rFonts w:ascii="Arial" w:hAnsi="Arial" w:cs="Arial"/>
          <w:sz w:val="22"/>
        </w:rPr>
        <w:tab/>
      </w:r>
      <w:r w:rsidR="00301B86" w:rsidRPr="00301B86">
        <w:rPr>
          <w:rFonts w:ascii="Arial" w:hAnsi="Arial" w:cs="Arial"/>
        </w:rPr>
        <w:tab/>
      </w:r>
    </w:p>
    <w:p w:rsidR="00301B86" w:rsidRDefault="00301B86" w:rsidP="00D443E9">
      <w:pPr>
        <w:jc w:val="both"/>
      </w:pPr>
    </w:p>
    <w:p w:rsidR="00D443E9" w:rsidRDefault="00D443E9" w:rsidP="00D443E9">
      <w:pPr>
        <w:jc w:val="both"/>
      </w:pPr>
    </w:p>
    <w:p w:rsidR="00D443E9" w:rsidRDefault="00D443E9" w:rsidP="00491C1D"/>
    <w:p w:rsidR="00491C1D" w:rsidRDefault="00491C1D" w:rsidP="00491C1D"/>
    <w:sectPr w:rsidR="00491C1D" w:rsidSect="00C671AA">
      <w:type w:val="continuous"/>
      <w:pgSz w:w="11906" w:h="17338"/>
      <w:pgMar w:top="1400" w:right="1274" w:bottom="1276" w:left="1276"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25E4" w:rsidRDefault="00A225E4" w:rsidP="004D1056">
      <w:pPr>
        <w:spacing w:after="0" w:line="240" w:lineRule="auto"/>
      </w:pPr>
      <w:r>
        <w:separator/>
      </w:r>
    </w:p>
  </w:endnote>
  <w:endnote w:type="continuationSeparator" w:id="0">
    <w:p w:rsidR="00A225E4" w:rsidRDefault="00A225E4" w:rsidP="004D10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25E4" w:rsidRDefault="00A225E4" w:rsidP="004D1056">
      <w:pPr>
        <w:spacing w:after="0" w:line="240" w:lineRule="auto"/>
      </w:pPr>
      <w:r>
        <w:separator/>
      </w:r>
    </w:p>
  </w:footnote>
  <w:footnote w:type="continuationSeparator" w:id="0">
    <w:p w:rsidR="00A225E4" w:rsidRDefault="00A225E4" w:rsidP="004D10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CBE" w:rsidRDefault="00FD1EDE" w:rsidP="00FD1EDE">
    <w:pPr>
      <w:pStyle w:val="Yltunniste"/>
      <w:tabs>
        <w:tab w:val="left" w:pos="5670"/>
      </w:tabs>
      <w:jc w:val="both"/>
      <w:rPr>
        <w:rFonts w:ascii="Arial" w:hAnsi="Arial" w:cs="Arial"/>
      </w:rPr>
    </w:pPr>
    <w:r>
      <w:rPr>
        <w:noProof/>
        <w:lang w:val="en-US"/>
      </w:rPr>
      <w:drawing>
        <wp:anchor distT="0" distB="0" distL="114300" distR="114300" simplePos="0" relativeHeight="251659264" behindDoc="0" locked="0" layoutInCell="0" hidden="0" allowOverlap="1" wp14:anchorId="3C41E14F" wp14:editId="466D76FB">
          <wp:simplePos x="0" y="0"/>
          <wp:positionH relativeFrom="margin">
            <wp:posOffset>-162560</wp:posOffset>
          </wp:positionH>
          <wp:positionV relativeFrom="paragraph">
            <wp:posOffset>-173356</wp:posOffset>
          </wp:positionV>
          <wp:extent cx="1638300" cy="523875"/>
          <wp:effectExtent l="0" t="0" r="0" b="9525"/>
          <wp:wrapNone/>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
                  <a:srcRect/>
                  <a:stretch>
                    <a:fillRect/>
                  </a:stretch>
                </pic:blipFill>
                <pic:spPr>
                  <a:xfrm>
                    <a:off x="0" y="0"/>
                    <a:ext cx="1638300" cy="523875"/>
                  </a:xfrm>
                  <a:prstGeom prst="rect">
                    <a:avLst/>
                  </a:prstGeom>
                  <a:ln/>
                </pic:spPr>
              </pic:pic>
            </a:graphicData>
          </a:graphic>
          <wp14:sizeRelH relativeFrom="margin">
            <wp14:pctWidth>0</wp14:pctWidth>
          </wp14:sizeRelH>
          <wp14:sizeRelV relativeFrom="margin">
            <wp14:pctHeight>0</wp14:pctHeight>
          </wp14:sizeRelV>
        </wp:anchor>
      </w:drawing>
    </w:r>
    <w:r>
      <w:rPr>
        <w:rFonts w:ascii="Arial" w:hAnsi="Arial" w:cs="Arial"/>
      </w:rPr>
      <w:tab/>
    </w:r>
    <w:r>
      <w:rPr>
        <w:rFonts w:ascii="Arial" w:hAnsi="Arial" w:cs="Arial"/>
      </w:rPr>
      <w:tab/>
    </w:r>
    <w:r>
      <w:rPr>
        <w:rFonts w:ascii="Arial" w:hAnsi="Arial" w:cs="Arial"/>
      </w:rPr>
      <w:tab/>
      <w:t>JAMOKE Loppuraportti</w:t>
    </w:r>
  </w:p>
  <w:p w:rsidR="002A78D5" w:rsidRDefault="0043673B" w:rsidP="00FD1EDE">
    <w:pPr>
      <w:pStyle w:val="Yltunniste"/>
      <w:tabs>
        <w:tab w:val="left" w:pos="5670"/>
      </w:tabs>
      <w:jc w:val="both"/>
      <w:rPr>
        <w:rFonts w:ascii="Arial" w:hAnsi="Arial" w:cs="Arial"/>
      </w:rPr>
    </w:pPr>
    <w:r>
      <w:rPr>
        <w:rFonts w:ascii="Arial" w:hAnsi="Arial" w:cs="Arial"/>
      </w:rPr>
      <w:tab/>
    </w:r>
    <w:r>
      <w:rPr>
        <w:rFonts w:ascii="Arial" w:hAnsi="Arial" w:cs="Arial"/>
      </w:rPr>
      <w:tab/>
    </w:r>
    <w:r>
      <w:rPr>
        <w:rFonts w:ascii="Arial" w:hAnsi="Arial" w:cs="Arial"/>
      </w:rPr>
      <w:tab/>
    </w:r>
    <w:r w:rsidRPr="0043673B">
      <w:rPr>
        <w:rFonts w:ascii="Arial" w:hAnsi="Arial" w:cs="Arial"/>
      </w:rPr>
      <w:fldChar w:fldCharType="begin"/>
    </w:r>
    <w:r w:rsidRPr="0043673B">
      <w:rPr>
        <w:rFonts w:ascii="Arial" w:hAnsi="Arial" w:cs="Arial"/>
      </w:rPr>
      <w:instrText>PAGE   \* MERGEFORMAT</w:instrText>
    </w:r>
    <w:r w:rsidRPr="0043673B">
      <w:rPr>
        <w:rFonts w:ascii="Arial" w:hAnsi="Arial" w:cs="Arial"/>
      </w:rPr>
      <w:fldChar w:fldCharType="separate"/>
    </w:r>
    <w:r w:rsidR="00E8560F">
      <w:rPr>
        <w:rFonts w:ascii="Arial" w:hAnsi="Arial" w:cs="Arial"/>
        <w:noProof/>
      </w:rPr>
      <w:t>1</w:t>
    </w:r>
    <w:r w:rsidRPr="0043673B">
      <w:rPr>
        <w:rFonts w:ascii="Arial" w:hAnsi="Arial" w:cs="Arial"/>
      </w:rPr>
      <w:fldChar w:fldCharType="end"/>
    </w:r>
    <w:r>
      <w:rPr>
        <w:rFonts w:ascii="Arial" w:hAnsi="Arial" w:cs="Arial"/>
      </w:rPr>
      <w:t>(</w:t>
    </w:r>
    <w:r w:rsidR="002A78D5">
      <w:rPr>
        <w:rFonts w:ascii="Arial" w:hAnsi="Arial" w:cs="Arial"/>
      </w:rPr>
      <w:t>3)</w:t>
    </w:r>
  </w:p>
  <w:p w:rsidR="00FD1EDE" w:rsidRDefault="00656564" w:rsidP="00FD1EDE">
    <w:pPr>
      <w:pStyle w:val="Yltunniste"/>
      <w:tabs>
        <w:tab w:val="left" w:pos="5670"/>
        <w:tab w:val="left" w:pos="7088"/>
      </w:tabs>
      <w:jc w:val="both"/>
      <w:rPr>
        <w:rFonts w:ascii="Arial" w:hAnsi="Arial" w:cs="Arial"/>
      </w:rPr>
    </w:pPr>
    <w:r>
      <w:rPr>
        <w:rFonts w:ascii="Arial" w:hAnsi="Arial" w:cs="Arial"/>
      </w:rPr>
      <w:tab/>
    </w:r>
    <w:r>
      <w:rPr>
        <w:rFonts w:ascii="Arial" w:hAnsi="Arial" w:cs="Arial"/>
      </w:rPr>
      <w:tab/>
    </w:r>
    <w:r>
      <w:rPr>
        <w:rFonts w:ascii="Arial" w:hAnsi="Arial" w:cs="Arial"/>
      </w:rPr>
      <w:tab/>
    </w:r>
  </w:p>
  <w:p w:rsidR="00491C1D" w:rsidRPr="00E97CBE" w:rsidRDefault="00491C1D" w:rsidP="00FD1EDE">
    <w:pPr>
      <w:pStyle w:val="Yltunniste"/>
      <w:tabs>
        <w:tab w:val="left" w:pos="5670"/>
        <w:tab w:val="left" w:pos="7088"/>
      </w:tabs>
      <w:jc w:val="both"/>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564" w:rsidRDefault="00656564" w:rsidP="002A78D5">
    <w:pPr>
      <w:pStyle w:val="Yltunniste"/>
      <w:tabs>
        <w:tab w:val="left" w:pos="5670"/>
        <w:tab w:val="left" w:pos="6804"/>
      </w:tabs>
      <w:jc w:val="both"/>
      <w:rPr>
        <w:rFonts w:ascii="Arial" w:hAnsi="Arial" w:cs="Arial"/>
      </w:rPr>
    </w:pPr>
    <w:r>
      <w:rPr>
        <w:noProof/>
        <w:lang w:val="en-US"/>
      </w:rPr>
      <w:drawing>
        <wp:anchor distT="0" distB="0" distL="114300" distR="114300" simplePos="0" relativeHeight="251661312" behindDoc="0" locked="0" layoutInCell="0" hidden="0" allowOverlap="1" wp14:anchorId="2A3FEABC" wp14:editId="711D067C">
          <wp:simplePos x="0" y="0"/>
          <wp:positionH relativeFrom="margin">
            <wp:posOffset>-162560</wp:posOffset>
          </wp:positionH>
          <wp:positionV relativeFrom="paragraph">
            <wp:posOffset>-173356</wp:posOffset>
          </wp:positionV>
          <wp:extent cx="1638300" cy="523875"/>
          <wp:effectExtent l="0" t="0" r="0" b="9525"/>
          <wp:wrapNone/>
          <wp:docPr id="9"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
                  <a:srcRect/>
                  <a:stretch>
                    <a:fillRect/>
                  </a:stretch>
                </pic:blipFill>
                <pic:spPr>
                  <a:xfrm>
                    <a:off x="0" y="0"/>
                    <a:ext cx="1638300" cy="523875"/>
                  </a:xfrm>
                  <a:prstGeom prst="rect">
                    <a:avLst/>
                  </a:prstGeom>
                  <a:ln/>
                </pic:spPr>
              </pic:pic>
            </a:graphicData>
          </a:graphic>
          <wp14:sizeRelH relativeFrom="margin">
            <wp14:pctWidth>0</wp14:pctWidth>
          </wp14:sizeRelH>
          <wp14:sizeRelV relativeFrom="margin">
            <wp14:pctHeight>0</wp14:pctHeight>
          </wp14:sizeRelV>
        </wp:anchor>
      </w:drawing>
    </w:r>
    <w:r w:rsidR="002A78D5">
      <w:rPr>
        <w:rFonts w:ascii="Arial" w:hAnsi="Arial" w:cs="Arial"/>
      </w:rPr>
      <w:tab/>
    </w:r>
    <w:r w:rsidR="002A78D5">
      <w:rPr>
        <w:rFonts w:ascii="Arial" w:hAnsi="Arial" w:cs="Arial"/>
      </w:rPr>
      <w:tab/>
    </w:r>
    <w:r w:rsidR="002A78D5">
      <w:rPr>
        <w:rFonts w:ascii="Arial" w:hAnsi="Arial" w:cs="Arial"/>
      </w:rPr>
      <w:tab/>
    </w:r>
    <w:r>
      <w:rPr>
        <w:rFonts w:ascii="Arial" w:hAnsi="Arial" w:cs="Arial"/>
      </w:rPr>
      <w:t>JAMOKE Loppuraportti</w:t>
    </w:r>
  </w:p>
  <w:p w:rsidR="00656564" w:rsidRDefault="002A78D5" w:rsidP="002A78D5">
    <w:pPr>
      <w:pStyle w:val="Yltunniste"/>
      <w:tabs>
        <w:tab w:val="left" w:pos="5670"/>
        <w:tab w:val="left" w:pos="6804"/>
      </w:tabs>
      <w:jc w:val="right"/>
      <w:rPr>
        <w:rFonts w:ascii="Arial" w:hAnsi="Arial" w:cs="Arial"/>
      </w:rPr>
    </w:pPr>
    <w:r>
      <w:rPr>
        <w:rFonts w:ascii="Arial" w:hAnsi="Arial" w:cs="Arial"/>
      </w:rPr>
      <w:tab/>
    </w:r>
    <w:r>
      <w:rPr>
        <w:rFonts w:ascii="Arial" w:hAnsi="Arial" w:cs="Arial"/>
      </w:rPr>
      <w:tab/>
    </w:r>
    <w:r w:rsidR="00656564">
      <w:rPr>
        <w:rFonts w:ascii="Arial" w:hAnsi="Arial" w:cs="Arial"/>
      </w:rPr>
      <w:t>Liite 1: Palvelukuvaus</w:t>
    </w:r>
    <w:r>
      <w:rPr>
        <w:rFonts w:ascii="Arial" w:hAnsi="Arial" w:cs="Arial"/>
      </w:rPr>
      <w:t xml:space="preserve"> </w:t>
    </w:r>
    <w:r w:rsidRPr="002A78D5">
      <w:rPr>
        <w:rFonts w:ascii="Arial" w:hAnsi="Arial" w:cs="Arial"/>
      </w:rPr>
      <w:fldChar w:fldCharType="begin"/>
    </w:r>
    <w:r w:rsidRPr="002A78D5">
      <w:rPr>
        <w:rFonts w:ascii="Arial" w:hAnsi="Arial" w:cs="Arial"/>
      </w:rPr>
      <w:instrText>PAGE   \* MERGEFORMAT</w:instrText>
    </w:r>
    <w:r w:rsidRPr="002A78D5">
      <w:rPr>
        <w:rFonts w:ascii="Arial" w:hAnsi="Arial" w:cs="Arial"/>
      </w:rPr>
      <w:fldChar w:fldCharType="separate"/>
    </w:r>
    <w:r w:rsidR="008C0A51">
      <w:rPr>
        <w:rFonts w:ascii="Arial" w:hAnsi="Arial" w:cs="Arial"/>
        <w:noProof/>
      </w:rPr>
      <w:t>5</w:t>
    </w:r>
    <w:r w:rsidRPr="002A78D5">
      <w:rPr>
        <w:rFonts w:ascii="Arial" w:hAnsi="Arial" w:cs="Arial"/>
      </w:rPr>
      <w:fldChar w:fldCharType="end"/>
    </w:r>
    <w:r>
      <w:rPr>
        <w:rFonts w:ascii="Arial" w:hAnsi="Arial" w:cs="Arial"/>
      </w:rPr>
      <w:t>(5)</w:t>
    </w:r>
  </w:p>
  <w:p w:rsidR="009A6DBF" w:rsidRDefault="009A6DBF" w:rsidP="00FD1EDE">
    <w:pPr>
      <w:pStyle w:val="Yltunniste"/>
      <w:tabs>
        <w:tab w:val="left" w:pos="5670"/>
        <w:tab w:val="left" w:pos="7088"/>
      </w:tabs>
      <w:jc w:val="both"/>
      <w:rPr>
        <w:rFonts w:ascii="Arial" w:hAnsi="Arial" w:cs="Arial"/>
      </w:rPr>
    </w:pPr>
  </w:p>
  <w:p w:rsidR="00656564" w:rsidRPr="00E97CBE" w:rsidRDefault="00656564" w:rsidP="00FD1EDE">
    <w:pPr>
      <w:pStyle w:val="Yltunniste"/>
      <w:tabs>
        <w:tab w:val="left" w:pos="5670"/>
        <w:tab w:val="left" w:pos="7088"/>
      </w:tabs>
      <w:jc w:val="both"/>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9A75E5"/>
    <w:multiLevelType w:val="hybridMultilevel"/>
    <w:tmpl w:val="AE963AF6"/>
    <w:lvl w:ilvl="0" w:tplc="11C0538C">
      <w:start w:val="1"/>
      <w:numFmt w:val="decimal"/>
      <w:lvlText w:val="%1."/>
      <w:lvlJc w:val="left"/>
      <w:pPr>
        <w:ind w:left="927" w:hanging="360"/>
      </w:pPr>
      <w:rPr>
        <w:rFonts w:hint="default"/>
      </w:rPr>
    </w:lvl>
    <w:lvl w:ilvl="1" w:tplc="040B0019" w:tentative="1">
      <w:start w:val="1"/>
      <w:numFmt w:val="lowerLetter"/>
      <w:lvlText w:val="%2."/>
      <w:lvlJc w:val="left"/>
      <w:pPr>
        <w:ind w:left="1647" w:hanging="360"/>
      </w:pPr>
    </w:lvl>
    <w:lvl w:ilvl="2" w:tplc="040B001B" w:tentative="1">
      <w:start w:val="1"/>
      <w:numFmt w:val="lowerRoman"/>
      <w:lvlText w:val="%3."/>
      <w:lvlJc w:val="right"/>
      <w:pPr>
        <w:ind w:left="2367" w:hanging="180"/>
      </w:pPr>
    </w:lvl>
    <w:lvl w:ilvl="3" w:tplc="040B000F" w:tentative="1">
      <w:start w:val="1"/>
      <w:numFmt w:val="decimal"/>
      <w:lvlText w:val="%4."/>
      <w:lvlJc w:val="left"/>
      <w:pPr>
        <w:ind w:left="3087" w:hanging="360"/>
      </w:pPr>
    </w:lvl>
    <w:lvl w:ilvl="4" w:tplc="040B0019" w:tentative="1">
      <w:start w:val="1"/>
      <w:numFmt w:val="lowerLetter"/>
      <w:lvlText w:val="%5."/>
      <w:lvlJc w:val="left"/>
      <w:pPr>
        <w:ind w:left="3807" w:hanging="360"/>
      </w:pPr>
    </w:lvl>
    <w:lvl w:ilvl="5" w:tplc="040B001B" w:tentative="1">
      <w:start w:val="1"/>
      <w:numFmt w:val="lowerRoman"/>
      <w:lvlText w:val="%6."/>
      <w:lvlJc w:val="right"/>
      <w:pPr>
        <w:ind w:left="4527" w:hanging="180"/>
      </w:pPr>
    </w:lvl>
    <w:lvl w:ilvl="6" w:tplc="040B000F" w:tentative="1">
      <w:start w:val="1"/>
      <w:numFmt w:val="decimal"/>
      <w:lvlText w:val="%7."/>
      <w:lvlJc w:val="left"/>
      <w:pPr>
        <w:ind w:left="5247" w:hanging="360"/>
      </w:pPr>
    </w:lvl>
    <w:lvl w:ilvl="7" w:tplc="040B0019" w:tentative="1">
      <w:start w:val="1"/>
      <w:numFmt w:val="lowerLetter"/>
      <w:lvlText w:val="%8."/>
      <w:lvlJc w:val="left"/>
      <w:pPr>
        <w:ind w:left="5967" w:hanging="360"/>
      </w:pPr>
    </w:lvl>
    <w:lvl w:ilvl="8" w:tplc="040B001B" w:tentative="1">
      <w:start w:val="1"/>
      <w:numFmt w:val="lowerRoman"/>
      <w:lvlText w:val="%9."/>
      <w:lvlJc w:val="right"/>
      <w:pPr>
        <w:ind w:left="6687" w:hanging="180"/>
      </w:pPr>
    </w:lvl>
  </w:abstractNum>
  <w:abstractNum w:abstractNumId="1" w15:restartNumberingAfterBreak="0">
    <w:nsid w:val="1BF81CAA"/>
    <w:multiLevelType w:val="hybridMultilevel"/>
    <w:tmpl w:val="B7FCC0E6"/>
    <w:lvl w:ilvl="0" w:tplc="040B000F">
      <w:start w:val="1"/>
      <w:numFmt w:val="decimal"/>
      <w:lvlText w:val="%1."/>
      <w:lvlJc w:val="left"/>
      <w:pPr>
        <w:ind w:left="3600" w:hanging="360"/>
      </w:pPr>
    </w:lvl>
    <w:lvl w:ilvl="1" w:tplc="040B0019" w:tentative="1">
      <w:start w:val="1"/>
      <w:numFmt w:val="lowerLetter"/>
      <w:lvlText w:val="%2."/>
      <w:lvlJc w:val="left"/>
      <w:pPr>
        <w:ind w:left="4320" w:hanging="360"/>
      </w:pPr>
    </w:lvl>
    <w:lvl w:ilvl="2" w:tplc="040B001B" w:tentative="1">
      <w:start w:val="1"/>
      <w:numFmt w:val="lowerRoman"/>
      <w:lvlText w:val="%3."/>
      <w:lvlJc w:val="right"/>
      <w:pPr>
        <w:ind w:left="5040" w:hanging="180"/>
      </w:pPr>
    </w:lvl>
    <w:lvl w:ilvl="3" w:tplc="040B000F" w:tentative="1">
      <w:start w:val="1"/>
      <w:numFmt w:val="decimal"/>
      <w:lvlText w:val="%4."/>
      <w:lvlJc w:val="left"/>
      <w:pPr>
        <w:ind w:left="5760" w:hanging="360"/>
      </w:pPr>
    </w:lvl>
    <w:lvl w:ilvl="4" w:tplc="040B0019" w:tentative="1">
      <w:start w:val="1"/>
      <w:numFmt w:val="lowerLetter"/>
      <w:lvlText w:val="%5."/>
      <w:lvlJc w:val="left"/>
      <w:pPr>
        <w:ind w:left="6480" w:hanging="360"/>
      </w:pPr>
    </w:lvl>
    <w:lvl w:ilvl="5" w:tplc="040B001B" w:tentative="1">
      <w:start w:val="1"/>
      <w:numFmt w:val="lowerRoman"/>
      <w:lvlText w:val="%6."/>
      <w:lvlJc w:val="right"/>
      <w:pPr>
        <w:ind w:left="7200" w:hanging="180"/>
      </w:pPr>
    </w:lvl>
    <w:lvl w:ilvl="6" w:tplc="040B000F" w:tentative="1">
      <w:start w:val="1"/>
      <w:numFmt w:val="decimal"/>
      <w:lvlText w:val="%7."/>
      <w:lvlJc w:val="left"/>
      <w:pPr>
        <w:ind w:left="7920" w:hanging="360"/>
      </w:pPr>
    </w:lvl>
    <w:lvl w:ilvl="7" w:tplc="040B0019" w:tentative="1">
      <w:start w:val="1"/>
      <w:numFmt w:val="lowerLetter"/>
      <w:lvlText w:val="%8."/>
      <w:lvlJc w:val="left"/>
      <w:pPr>
        <w:ind w:left="8640" w:hanging="360"/>
      </w:pPr>
    </w:lvl>
    <w:lvl w:ilvl="8" w:tplc="040B001B" w:tentative="1">
      <w:start w:val="1"/>
      <w:numFmt w:val="lowerRoman"/>
      <w:lvlText w:val="%9."/>
      <w:lvlJc w:val="right"/>
      <w:pPr>
        <w:ind w:left="9360" w:hanging="180"/>
      </w:pPr>
    </w:lvl>
  </w:abstractNum>
  <w:abstractNum w:abstractNumId="2" w15:restartNumberingAfterBreak="0">
    <w:nsid w:val="203F5865"/>
    <w:multiLevelType w:val="hybridMultilevel"/>
    <w:tmpl w:val="E0468B0A"/>
    <w:lvl w:ilvl="0" w:tplc="040B0001">
      <w:start w:val="1"/>
      <w:numFmt w:val="bullet"/>
      <w:lvlText w:val=""/>
      <w:lvlJc w:val="left"/>
      <w:pPr>
        <w:ind w:left="1146" w:hanging="360"/>
      </w:pPr>
      <w:rPr>
        <w:rFonts w:ascii="Symbol" w:hAnsi="Symbol" w:hint="default"/>
      </w:rPr>
    </w:lvl>
    <w:lvl w:ilvl="1" w:tplc="040B0003" w:tentative="1">
      <w:start w:val="1"/>
      <w:numFmt w:val="bullet"/>
      <w:lvlText w:val="o"/>
      <w:lvlJc w:val="left"/>
      <w:pPr>
        <w:ind w:left="1866" w:hanging="360"/>
      </w:pPr>
      <w:rPr>
        <w:rFonts w:ascii="Courier New" w:hAnsi="Courier New" w:cs="Courier New" w:hint="default"/>
      </w:rPr>
    </w:lvl>
    <w:lvl w:ilvl="2" w:tplc="040B0005" w:tentative="1">
      <w:start w:val="1"/>
      <w:numFmt w:val="bullet"/>
      <w:lvlText w:val=""/>
      <w:lvlJc w:val="left"/>
      <w:pPr>
        <w:ind w:left="2586" w:hanging="360"/>
      </w:pPr>
      <w:rPr>
        <w:rFonts w:ascii="Wingdings" w:hAnsi="Wingdings" w:hint="default"/>
      </w:rPr>
    </w:lvl>
    <w:lvl w:ilvl="3" w:tplc="040B0001" w:tentative="1">
      <w:start w:val="1"/>
      <w:numFmt w:val="bullet"/>
      <w:lvlText w:val=""/>
      <w:lvlJc w:val="left"/>
      <w:pPr>
        <w:ind w:left="3306" w:hanging="360"/>
      </w:pPr>
      <w:rPr>
        <w:rFonts w:ascii="Symbol" w:hAnsi="Symbol" w:hint="default"/>
      </w:rPr>
    </w:lvl>
    <w:lvl w:ilvl="4" w:tplc="040B0003" w:tentative="1">
      <w:start w:val="1"/>
      <w:numFmt w:val="bullet"/>
      <w:lvlText w:val="o"/>
      <w:lvlJc w:val="left"/>
      <w:pPr>
        <w:ind w:left="4026" w:hanging="360"/>
      </w:pPr>
      <w:rPr>
        <w:rFonts w:ascii="Courier New" w:hAnsi="Courier New" w:cs="Courier New" w:hint="default"/>
      </w:rPr>
    </w:lvl>
    <w:lvl w:ilvl="5" w:tplc="040B0005" w:tentative="1">
      <w:start w:val="1"/>
      <w:numFmt w:val="bullet"/>
      <w:lvlText w:val=""/>
      <w:lvlJc w:val="left"/>
      <w:pPr>
        <w:ind w:left="4746" w:hanging="360"/>
      </w:pPr>
      <w:rPr>
        <w:rFonts w:ascii="Wingdings" w:hAnsi="Wingdings" w:hint="default"/>
      </w:rPr>
    </w:lvl>
    <w:lvl w:ilvl="6" w:tplc="040B0001" w:tentative="1">
      <w:start w:val="1"/>
      <w:numFmt w:val="bullet"/>
      <w:lvlText w:val=""/>
      <w:lvlJc w:val="left"/>
      <w:pPr>
        <w:ind w:left="5466" w:hanging="360"/>
      </w:pPr>
      <w:rPr>
        <w:rFonts w:ascii="Symbol" w:hAnsi="Symbol" w:hint="default"/>
      </w:rPr>
    </w:lvl>
    <w:lvl w:ilvl="7" w:tplc="040B0003" w:tentative="1">
      <w:start w:val="1"/>
      <w:numFmt w:val="bullet"/>
      <w:lvlText w:val="o"/>
      <w:lvlJc w:val="left"/>
      <w:pPr>
        <w:ind w:left="6186" w:hanging="360"/>
      </w:pPr>
      <w:rPr>
        <w:rFonts w:ascii="Courier New" w:hAnsi="Courier New" w:cs="Courier New" w:hint="default"/>
      </w:rPr>
    </w:lvl>
    <w:lvl w:ilvl="8" w:tplc="040B0005" w:tentative="1">
      <w:start w:val="1"/>
      <w:numFmt w:val="bullet"/>
      <w:lvlText w:val=""/>
      <w:lvlJc w:val="left"/>
      <w:pPr>
        <w:ind w:left="6906" w:hanging="360"/>
      </w:pPr>
      <w:rPr>
        <w:rFonts w:ascii="Wingdings" w:hAnsi="Wingdings" w:hint="default"/>
      </w:rPr>
    </w:lvl>
  </w:abstractNum>
  <w:abstractNum w:abstractNumId="3" w15:restartNumberingAfterBreak="0">
    <w:nsid w:val="20C85262"/>
    <w:multiLevelType w:val="hybridMultilevel"/>
    <w:tmpl w:val="5DF05164"/>
    <w:lvl w:ilvl="0" w:tplc="040B0001">
      <w:start w:val="1"/>
      <w:numFmt w:val="bullet"/>
      <w:lvlText w:val=""/>
      <w:lvlJc w:val="left"/>
      <w:pPr>
        <w:ind w:left="1146" w:hanging="360"/>
      </w:pPr>
      <w:rPr>
        <w:rFonts w:ascii="Symbol" w:hAnsi="Symbol" w:hint="default"/>
      </w:rPr>
    </w:lvl>
    <w:lvl w:ilvl="1" w:tplc="040B0003" w:tentative="1">
      <w:start w:val="1"/>
      <w:numFmt w:val="bullet"/>
      <w:lvlText w:val="o"/>
      <w:lvlJc w:val="left"/>
      <w:pPr>
        <w:ind w:left="1866" w:hanging="360"/>
      </w:pPr>
      <w:rPr>
        <w:rFonts w:ascii="Courier New" w:hAnsi="Courier New" w:cs="Courier New" w:hint="default"/>
      </w:rPr>
    </w:lvl>
    <w:lvl w:ilvl="2" w:tplc="040B0005" w:tentative="1">
      <w:start w:val="1"/>
      <w:numFmt w:val="bullet"/>
      <w:lvlText w:val=""/>
      <w:lvlJc w:val="left"/>
      <w:pPr>
        <w:ind w:left="2586" w:hanging="360"/>
      </w:pPr>
      <w:rPr>
        <w:rFonts w:ascii="Wingdings" w:hAnsi="Wingdings" w:hint="default"/>
      </w:rPr>
    </w:lvl>
    <w:lvl w:ilvl="3" w:tplc="040B0001" w:tentative="1">
      <w:start w:val="1"/>
      <w:numFmt w:val="bullet"/>
      <w:lvlText w:val=""/>
      <w:lvlJc w:val="left"/>
      <w:pPr>
        <w:ind w:left="3306" w:hanging="360"/>
      </w:pPr>
      <w:rPr>
        <w:rFonts w:ascii="Symbol" w:hAnsi="Symbol" w:hint="default"/>
      </w:rPr>
    </w:lvl>
    <w:lvl w:ilvl="4" w:tplc="040B0003" w:tentative="1">
      <w:start w:val="1"/>
      <w:numFmt w:val="bullet"/>
      <w:lvlText w:val="o"/>
      <w:lvlJc w:val="left"/>
      <w:pPr>
        <w:ind w:left="4026" w:hanging="360"/>
      </w:pPr>
      <w:rPr>
        <w:rFonts w:ascii="Courier New" w:hAnsi="Courier New" w:cs="Courier New" w:hint="default"/>
      </w:rPr>
    </w:lvl>
    <w:lvl w:ilvl="5" w:tplc="040B0005" w:tentative="1">
      <w:start w:val="1"/>
      <w:numFmt w:val="bullet"/>
      <w:lvlText w:val=""/>
      <w:lvlJc w:val="left"/>
      <w:pPr>
        <w:ind w:left="4746" w:hanging="360"/>
      </w:pPr>
      <w:rPr>
        <w:rFonts w:ascii="Wingdings" w:hAnsi="Wingdings" w:hint="default"/>
      </w:rPr>
    </w:lvl>
    <w:lvl w:ilvl="6" w:tplc="040B0001" w:tentative="1">
      <w:start w:val="1"/>
      <w:numFmt w:val="bullet"/>
      <w:lvlText w:val=""/>
      <w:lvlJc w:val="left"/>
      <w:pPr>
        <w:ind w:left="5466" w:hanging="360"/>
      </w:pPr>
      <w:rPr>
        <w:rFonts w:ascii="Symbol" w:hAnsi="Symbol" w:hint="default"/>
      </w:rPr>
    </w:lvl>
    <w:lvl w:ilvl="7" w:tplc="040B0003" w:tentative="1">
      <w:start w:val="1"/>
      <w:numFmt w:val="bullet"/>
      <w:lvlText w:val="o"/>
      <w:lvlJc w:val="left"/>
      <w:pPr>
        <w:ind w:left="6186" w:hanging="360"/>
      </w:pPr>
      <w:rPr>
        <w:rFonts w:ascii="Courier New" w:hAnsi="Courier New" w:cs="Courier New" w:hint="default"/>
      </w:rPr>
    </w:lvl>
    <w:lvl w:ilvl="8" w:tplc="040B0005" w:tentative="1">
      <w:start w:val="1"/>
      <w:numFmt w:val="bullet"/>
      <w:lvlText w:val=""/>
      <w:lvlJc w:val="left"/>
      <w:pPr>
        <w:ind w:left="6906" w:hanging="360"/>
      </w:pPr>
      <w:rPr>
        <w:rFonts w:ascii="Wingdings" w:hAnsi="Wingdings" w:hint="default"/>
      </w:rPr>
    </w:lvl>
  </w:abstractNum>
  <w:abstractNum w:abstractNumId="4" w15:restartNumberingAfterBreak="0">
    <w:nsid w:val="51E57DB7"/>
    <w:multiLevelType w:val="hybridMultilevel"/>
    <w:tmpl w:val="6754958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52BA0387"/>
    <w:multiLevelType w:val="hybridMultilevel"/>
    <w:tmpl w:val="19E84C62"/>
    <w:lvl w:ilvl="0" w:tplc="C3BC7D0E">
      <w:start w:val="1"/>
      <w:numFmt w:val="decimal"/>
      <w:lvlText w:val="%1."/>
      <w:lvlJc w:val="left"/>
      <w:pPr>
        <w:ind w:left="927" w:hanging="360"/>
      </w:pPr>
      <w:rPr>
        <w:rFonts w:asciiTheme="minorHAnsi" w:hAnsiTheme="minorHAnsi" w:cstheme="minorBidi" w:hint="default"/>
        <w:color w:val="auto"/>
        <w:sz w:val="22"/>
      </w:rPr>
    </w:lvl>
    <w:lvl w:ilvl="1" w:tplc="040B0019" w:tentative="1">
      <w:start w:val="1"/>
      <w:numFmt w:val="lowerLetter"/>
      <w:lvlText w:val="%2."/>
      <w:lvlJc w:val="left"/>
      <w:pPr>
        <w:ind w:left="1647" w:hanging="360"/>
      </w:pPr>
    </w:lvl>
    <w:lvl w:ilvl="2" w:tplc="040B001B" w:tentative="1">
      <w:start w:val="1"/>
      <w:numFmt w:val="lowerRoman"/>
      <w:lvlText w:val="%3."/>
      <w:lvlJc w:val="right"/>
      <w:pPr>
        <w:ind w:left="2367" w:hanging="180"/>
      </w:pPr>
    </w:lvl>
    <w:lvl w:ilvl="3" w:tplc="040B000F" w:tentative="1">
      <w:start w:val="1"/>
      <w:numFmt w:val="decimal"/>
      <w:lvlText w:val="%4."/>
      <w:lvlJc w:val="left"/>
      <w:pPr>
        <w:ind w:left="3087" w:hanging="360"/>
      </w:pPr>
    </w:lvl>
    <w:lvl w:ilvl="4" w:tplc="040B0019" w:tentative="1">
      <w:start w:val="1"/>
      <w:numFmt w:val="lowerLetter"/>
      <w:lvlText w:val="%5."/>
      <w:lvlJc w:val="left"/>
      <w:pPr>
        <w:ind w:left="3807" w:hanging="360"/>
      </w:pPr>
    </w:lvl>
    <w:lvl w:ilvl="5" w:tplc="040B001B" w:tentative="1">
      <w:start w:val="1"/>
      <w:numFmt w:val="lowerRoman"/>
      <w:lvlText w:val="%6."/>
      <w:lvlJc w:val="right"/>
      <w:pPr>
        <w:ind w:left="4527" w:hanging="180"/>
      </w:pPr>
    </w:lvl>
    <w:lvl w:ilvl="6" w:tplc="040B000F" w:tentative="1">
      <w:start w:val="1"/>
      <w:numFmt w:val="decimal"/>
      <w:lvlText w:val="%7."/>
      <w:lvlJc w:val="left"/>
      <w:pPr>
        <w:ind w:left="5247" w:hanging="360"/>
      </w:pPr>
    </w:lvl>
    <w:lvl w:ilvl="7" w:tplc="040B0019" w:tentative="1">
      <w:start w:val="1"/>
      <w:numFmt w:val="lowerLetter"/>
      <w:lvlText w:val="%8."/>
      <w:lvlJc w:val="left"/>
      <w:pPr>
        <w:ind w:left="5967" w:hanging="360"/>
      </w:pPr>
    </w:lvl>
    <w:lvl w:ilvl="8" w:tplc="040B001B" w:tentative="1">
      <w:start w:val="1"/>
      <w:numFmt w:val="lowerRoman"/>
      <w:lvlText w:val="%9."/>
      <w:lvlJc w:val="right"/>
      <w:pPr>
        <w:ind w:left="6687" w:hanging="180"/>
      </w:pPr>
    </w:lvl>
  </w:abstractNum>
  <w:abstractNum w:abstractNumId="6" w15:restartNumberingAfterBreak="0">
    <w:nsid w:val="53C03DDE"/>
    <w:multiLevelType w:val="hybridMultilevel"/>
    <w:tmpl w:val="B3346A78"/>
    <w:lvl w:ilvl="0" w:tplc="040B000F">
      <w:start w:val="1"/>
      <w:numFmt w:val="decimal"/>
      <w:lvlText w:val="%1."/>
      <w:lvlJc w:val="left"/>
      <w:pPr>
        <w:ind w:left="720" w:hanging="360"/>
      </w:pPr>
      <w:rPr>
        <w:rFonts w:hint="default"/>
      </w:rPr>
    </w:lvl>
    <w:lvl w:ilvl="1" w:tplc="0554CC10">
      <w:start w:val="1"/>
      <w:numFmt w:val="lowerLetter"/>
      <w:lvlText w:val="%2."/>
      <w:lvlJc w:val="left"/>
      <w:pPr>
        <w:ind w:left="1440" w:hanging="360"/>
      </w:pPr>
      <w:rPr>
        <w:rFonts w:hint="default"/>
      </w:rPr>
    </w:lvl>
    <w:lvl w:ilvl="2" w:tplc="040B001B">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59055DAD"/>
    <w:multiLevelType w:val="hybridMultilevel"/>
    <w:tmpl w:val="E33C3AA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66D13D9B"/>
    <w:multiLevelType w:val="hybridMultilevel"/>
    <w:tmpl w:val="A40E3AC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760A31A2"/>
    <w:multiLevelType w:val="hybridMultilevel"/>
    <w:tmpl w:val="8856C422"/>
    <w:lvl w:ilvl="0" w:tplc="040B0001">
      <w:start w:val="1"/>
      <w:numFmt w:val="bullet"/>
      <w:lvlText w:val=""/>
      <w:lvlJc w:val="left"/>
      <w:pPr>
        <w:ind w:left="1200" w:hanging="360"/>
      </w:pPr>
      <w:rPr>
        <w:rFonts w:ascii="Symbol" w:hAnsi="Symbol" w:hint="default"/>
      </w:rPr>
    </w:lvl>
    <w:lvl w:ilvl="1" w:tplc="040B0003" w:tentative="1">
      <w:start w:val="1"/>
      <w:numFmt w:val="bullet"/>
      <w:lvlText w:val="o"/>
      <w:lvlJc w:val="left"/>
      <w:pPr>
        <w:ind w:left="1920" w:hanging="360"/>
      </w:pPr>
      <w:rPr>
        <w:rFonts w:ascii="Courier New" w:hAnsi="Courier New" w:cs="Courier New" w:hint="default"/>
      </w:rPr>
    </w:lvl>
    <w:lvl w:ilvl="2" w:tplc="040B0005" w:tentative="1">
      <w:start w:val="1"/>
      <w:numFmt w:val="bullet"/>
      <w:lvlText w:val=""/>
      <w:lvlJc w:val="left"/>
      <w:pPr>
        <w:ind w:left="2640" w:hanging="360"/>
      </w:pPr>
      <w:rPr>
        <w:rFonts w:ascii="Wingdings" w:hAnsi="Wingdings" w:hint="default"/>
      </w:rPr>
    </w:lvl>
    <w:lvl w:ilvl="3" w:tplc="040B0001" w:tentative="1">
      <w:start w:val="1"/>
      <w:numFmt w:val="bullet"/>
      <w:lvlText w:val=""/>
      <w:lvlJc w:val="left"/>
      <w:pPr>
        <w:ind w:left="3360" w:hanging="360"/>
      </w:pPr>
      <w:rPr>
        <w:rFonts w:ascii="Symbol" w:hAnsi="Symbol" w:hint="default"/>
      </w:rPr>
    </w:lvl>
    <w:lvl w:ilvl="4" w:tplc="040B0003" w:tentative="1">
      <w:start w:val="1"/>
      <w:numFmt w:val="bullet"/>
      <w:lvlText w:val="o"/>
      <w:lvlJc w:val="left"/>
      <w:pPr>
        <w:ind w:left="4080" w:hanging="360"/>
      </w:pPr>
      <w:rPr>
        <w:rFonts w:ascii="Courier New" w:hAnsi="Courier New" w:cs="Courier New" w:hint="default"/>
      </w:rPr>
    </w:lvl>
    <w:lvl w:ilvl="5" w:tplc="040B0005" w:tentative="1">
      <w:start w:val="1"/>
      <w:numFmt w:val="bullet"/>
      <w:lvlText w:val=""/>
      <w:lvlJc w:val="left"/>
      <w:pPr>
        <w:ind w:left="4800" w:hanging="360"/>
      </w:pPr>
      <w:rPr>
        <w:rFonts w:ascii="Wingdings" w:hAnsi="Wingdings" w:hint="default"/>
      </w:rPr>
    </w:lvl>
    <w:lvl w:ilvl="6" w:tplc="040B0001" w:tentative="1">
      <w:start w:val="1"/>
      <w:numFmt w:val="bullet"/>
      <w:lvlText w:val=""/>
      <w:lvlJc w:val="left"/>
      <w:pPr>
        <w:ind w:left="5520" w:hanging="360"/>
      </w:pPr>
      <w:rPr>
        <w:rFonts w:ascii="Symbol" w:hAnsi="Symbol" w:hint="default"/>
      </w:rPr>
    </w:lvl>
    <w:lvl w:ilvl="7" w:tplc="040B0003" w:tentative="1">
      <w:start w:val="1"/>
      <w:numFmt w:val="bullet"/>
      <w:lvlText w:val="o"/>
      <w:lvlJc w:val="left"/>
      <w:pPr>
        <w:ind w:left="6240" w:hanging="360"/>
      </w:pPr>
      <w:rPr>
        <w:rFonts w:ascii="Courier New" w:hAnsi="Courier New" w:cs="Courier New" w:hint="default"/>
      </w:rPr>
    </w:lvl>
    <w:lvl w:ilvl="8" w:tplc="040B0005" w:tentative="1">
      <w:start w:val="1"/>
      <w:numFmt w:val="bullet"/>
      <w:lvlText w:val=""/>
      <w:lvlJc w:val="left"/>
      <w:pPr>
        <w:ind w:left="6960" w:hanging="360"/>
      </w:pPr>
      <w:rPr>
        <w:rFonts w:ascii="Wingdings" w:hAnsi="Wingdings" w:hint="default"/>
      </w:rPr>
    </w:lvl>
  </w:abstractNum>
  <w:num w:numId="1">
    <w:abstractNumId w:val="6"/>
  </w:num>
  <w:num w:numId="2">
    <w:abstractNumId w:val="9"/>
  </w:num>
  <w:num w:numId="3">
    <w:abstractNumId w:val="3"/>
  </w:num>
  <w:num w:numId="4">
    <w:abstractNumId w:val="2"/>
  </w:num>
  <w:num w:numId="5">
    <w:abstractNumId w:val="7"/>
  </w:num>
  <w:num w:numId="6">
    <w:abstractNumId w:val="4"/>
  </w:num>
  <w:num w:numId="7">
    <w:abstractNumId w:val="1"/>
  </w:num>
  <w:num w:numId="8">
    <w:abstractNumId w:val="5"/>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inkAnnotations="0"/>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EF2"/>
    <w:rsid w:val="0001600D"/>
    <w:rsid w:val="00073CA6"/>
    <w:rsid w:val="00073EFE"/>
    <w:rsid w:val="0008198F"/>
    <w:rsid w:val="00093442"/>
    <w:rsid w:val="00093602"/>
    <w:rsid w:val="000C001B"/>
    <w:rsid w:val="000C51D9"/>
    <w:rsid w:val="00137967"/>
    <w:rsid w:val="00175D68"/>
    <w:rsid w:val="0019288C"/>
    <w:rsid w:val="001F7D6E"/>
    <w:rsid w:val="002358DD"/>
    <w:rsid w:val="00246936"/>
    <w:rsid w:val="002A78D5"/>
    <w:rsid w:val="002B20F6"/>
    <w:rsid w:val="002D6988"/>
    <w:rsid w:val="00300626"/>
    <w:rsid w:val="00301B86"/>
    <w:rsid w:val="003A6063"/>
    <w:rsid w:val="003B28CE"/>
    <w:rsid w:val="003C636E"/>
    <w:rsid w:val="003D4E1D"/>
    <w:rsid w:val="00412E13"/>
    <w:rsid w:val="0043673B"/>
    <w:rsid w:val="00471DF1"/>
    <w:rsid w:val="004905D2"/>
    <w:rsid w:val="004908BA"/>
    <w:rsid w:val="00491C1D"/>
    <w:rsid w:val="004A7C29"/>
    <w:rsid w:val="004D1056"/>
    <w:rsid w:val="004E0D62"/>
    <w:rsid w:val="004E46E4"/>
    <w:rsid w:val="00511865"/>
    <w:rsid w:val="00513527"/>
    <w:rsid w:val="00580AC3"/>
    <w:rsid w:val="005924A5"/>
    <w:rsid w:val="00596B5A"/>
    <w:rsid w:val="005A47A5"/>
    <w:rsid w:val="005D1C6D"/>
    <w:rsid w:val="005E7097"/>
    <w:rsid w:val="00633A29"/>
    <w:rsid w:val="0063735A"/>
    <w:rsid w:val="00656564"/>
    <w:rsid w:val="006B6F86"/>
    <w:rsid w:val="006C1F87"/>
    <w:rsid w:val="006C778D"/>
    <w:rsid w:val="0070590B"/>
    <w:rsid w:val="0075334D"/>
    <w:rsid w:val="00753822"/>
    <w:rsid w:val="00770253"/>
    <w:rsid w:val="00771713"/>
    <w:rsid w:val="00785C30"/>
    <w:rsid w:val="007D50FF"/>
    <w:rsid w:val="008764BD"/>
    <w:rsid w:val="00885466"/>
    <w:rsid w:val="00896EF2"/>
    <w:rsid w:val="008B5104"/>
    <w:rsid w:val="008C0A51"/>
    <w:rsid w:val="008C488F"/>
    <w:rsid w:val="008E772F"/>
    <w:rsid w:val="00961D22"/>
    <w:rsid w:val="009A6DBF"/>
    <w:rsid w:val="009E517F"/>
    <w:rsid w:val="00A164CB"/>
    <w:rsid w:val="00A225E4"/>
    <w:rsid w:val="00A646E6"/>
    <w:rsid w:val="00A978AB"/>
    <w:rsid w:val="00AA2093"/>
    <w:rsid w:val="00AC7224"/>
    <w:rsid w:val="00AE3B03"/>
    <w:rsid w:val="00B1036A"/>
    <w:rsid w:val="00B23643"/>
    <w:rsid w:val="00B318C9"/>
    <w:rsid w:val="00B80FD0"/>
    <w:rsid w:val="00BA0E59"/>
    <w:rsid w:val="00BB0B6D"/>
    <w:rsid w:val="00BB47A0"/>
    <w:rsid w:val="00BB69D3"/>
    <w:rsid w:val="00BC0944"/>
    <w:rsid w:val="00BC1B62"/>
    <w:rsid w:val="00BE5CFE"/>
    <w:rsid w:val="00C123BD"/>
    <w:rsid w:val="00C20025"/>
    <w:rsid w:val="00C306CD"/>
    <w:rsid w:val="00C64F2A"/>
    <w:rsid w:val="00C671AA"/>
    <w:rsid w:val="00C83D71"/>
    <w:rsid w:val="00CA122D"/>
    <w:rsid w:val="00CA5612"/>
    <w:rsid w:val="00CF151D"/>
    <w:rsid w:val="00CF3E5A"/>
    <w:rsid w:val="00D01348"/>
    <w:rsid w:val="00D03595"/>
    <w:rsid w:val="00D079D2"/>
    <w:rsid w:val="00D07FDE"/>
    <w:rsid w:val="00D27A7E"/>
    <w:rsid w:val="00D443E9"/>
    <w:rsid w:val="00D648C0"/>
    <w:rsid w:val="00D815D4"/>
    <w:rsid w:val="00D92D42"/>
    <w:rsid w:val="00DA3E71"/>
    <w:rsid w:val="00DB4369"/>
    <w:rsid w:val="00DE3CBF"/>
    <w:rsid w:val="00E104E5"/>
    <w:rsid w:val="00E31D92"/>
    <w:rsid w:val="00E703C4"/>
    <w:rsid w:val="00E8560F"/>
    <w:rsid w:val="00E93B4E"/>
    <w:rsid w:val="00E97CBE"/>
    <w:rsid w:val="00ED5D30"/>
    <w:rsid w:val="00FB0CF6"/>
    <w:rsid w:val="00FB1FB8"/>
    <w:rsid w:val="00FC17FB"/>
    <w:rsid w:val="00FD1ED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6337A13-C120-4C35-8845-FAEE19909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Default">
    <w:name w:val="Default"/>
    <w:rsid w:val="00896EF2"/>
    <w:pPr>
      <w:autoSpaceDE w:val="0"/>
      <w:autoSpaceDN w:val="0"/>
      <w:adjustRightInd w:val="0"/>
      <w:spacing w:after="0" w:line="240" w:lineRule="auto"/>
    </w:pPr>
    <w:rPr>
      <w:rFonts w:ascii="Verdana" w:hAnsi="Verdana" w:cs="Verdana"/>
      <w:color w:val="000000"/>
      <w:sz w:val="24"/>
      <w:szCs w:val="24"/>
    </w:rPr>
  </w:style>
  <w:style w:type="character" w:styleId="Hyperlinkki">
    <w:name w:val="Hyperlink"/>
    <w:basedOn w:val="Kappaleenoletusfontti"/>
    <w:uiPriority w:val="99"/>
    <w:unhideWhenUsed/>
    <w:rsid w:val="00AA2093"/>
    <w:rPr>
      <w:color w:val="0000FF" w:themeColor="hyperlink"/>
      <w:u w:val="single"/>
    </w:rPr>
  </w:style>
  <w:style w:type="character" w:styleId="AvattuHyperlinkki">
    <w:name w:val="FollowedHyperlink"/>
    <w:basedOn w:val="Kappaleenoletusfontti"/>
    <w:uiPriority w:val="99"/>
    <w:semiHidden/>
    <w:unhideWhenUsed/>
    <w:rsid w:val="002B20F6"/>
    <w:rPr>
      <w:color w:val="800080" w:themeColor="followedHyperlink"/>
      <w:u w:val="single"/>
    </w:rPr>
  </w:style>
  <w:style w:type="paragraph" w:styleId="Luettelokappale">
    <w:name w:val="List Paragraph"/>
    <w:basedOn w:val="Normaali"/>
    <w:uiPriority w:val="34"/>
    <w:qFormat/>
    <w:rsid w:val="00FB1FB8"/>
    <w:pPr>
      <w:ind w:left="720"/>
      <w:contextualSpacing/>
      <w:jc w:val="both"/>
    </w:pPr>
    <w:rPr>
      <w:rFonts w:ascii="Arial" w:hAnsi="Arial" w:cs="Arial"/>
      <w:color w:val="000000" w:themeColor="text1"/>
      <w:lang w:val="en-US"/>
    </w:rPr>
  </w:style>
  <w:style w:type="paragraph" w:styleId="Yltunniste">
    <w:name w:val="header"/>
    <w:basedOn w:val="Normaali"/>
    <w:link w:val="YltunnisteChar"/>
    <w:uiPriority w:val="99"/>
    <w:unhideWhenUsed/>
    <w:rsid w:val="004D1056"/>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4D1056"/>
  </w:style>
  <w:style w:type="paragraph" w:styleId="Alatunniste">
    <w:name w:val="footer"/>
    <w:basedOn w:val="Normaali"/>
    <w:link w:val="AlatunnisteChar"/>
    <w:uiPriority w:val="99"/>
    <w:unhideWhenUsed/>
    <w:rsid w:val="004D1056"/>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4D1056"/>
  </w:style>
  <w:style w:type="paragraph" w:styleId="Seliteteksti">
    <w:name w:val="Balloon Text"/>
    <w:basedOn w:val="Normaali"/>
    <w:link w:val="SelitetekstiChar"/>
    <w:uiPriority w:val="99"/>
    <w:semiHidden/>
    <w:unhideWhenUsed/>
    <w:rsid w:val="0043673B"/>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43673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647461">
      <w:bodyDiv w:val="1"/>
      <w:marLeft w:val="0"/>
      <w:marRight w:val="0"/>
      <w:marTop w:val="0"/>
      <w:marBottom w:val="0"/>
      <w:divBdr>
        <w:top w:val="none" w:sz="0" w:space="0" w:color="auto"/>
        <w:left w:val="none" w:sz="0" w:space="0" w:color="auto"/>
        <w:bottom w:val="none" w:sz="0" w:space="0" w:color="auto"/>
        <w:right w:val="none" w:sz="0" w:space="0" w:color="auto"/>
      </w:divBdr>
      <w:divsChild>
        <w:div w:id="856582848">
          <w:marLeft w:val="0"/>
          <w:marRight w:val="0"/>
          <w:marTop w:val="0"/>
          <w:marBottom w:val="0"/>
          <w:divBdr>
            <w:top w:val="none" w:sz="0" w:space="0" w:color="auto"/>
            <w:left w:val="none" w:sz="0" w:space="0" w:color="auto"/>
            <w:bottom w:val="none" w:sz="0" w:space="0" w:color="auto"/>
            <w:right w:val="none" w:sz="0" w:space="0" w:color="auto"/>
          </w:divBdr>
        </w:div>
        <w:div w:id="1662587407">
          <w:marLeft w:val="0"/>
          <w:marRight w:val="0"/>
          <w:marTop w:val="0"/>
          <w:marBottom w:val="0"/>
          <w:divBdr>
            <w:top w:val="none" w:sz="0" w:space="0" w:color="auto"/>
            <w:left w:val="none" w:sz="0" w:space="0" w:color="auto"/>
            <w:bottom w:val="none" w:sz="0" w:space="0" w:color="auto"/>
            <w:right w:val="none" w:sz="0" w:space="0" w:color="auto"/>
          </w:divBdr>
        </w:div>
        <w:div w:id="1294287319">
          <w:marLeft w:val="0"/>
          <w:marRight w:val="0"/>
          <w:marTop w:val="0"/>
          <w:marBottom w:val="0"/>
          <w:divBdr>
            <w:top w:val="none" w:sz="0" w:space="0" w:color="auto"/>
            <w:left w:val="none" w:sz="0" w:space="0" w:color="auto"/>
            <w:bottom w:val="none" w:sz="0" w:space="0" w:color="auto"/>
            <w:right w:val="none" w:sz="0" w:space="0" w:color="auto"/>
          </w:divBdr>
        </w:div>
        <w:div w:id="3486023">
          <w:marLeft w:val="0"/>
          <w:marRight w:val="0"/>
          <w:marTop w:val="0"/>
          <w:marBottom w:val="0"/>
          <w:divBdr>
            <w:top w:val="none" w:sz="0" w:space="0" w:color="auto"/>
            <w:left w:val="none" w:sz="0" w:space="0" w:color="auto"/>
            <w:bottom w:val="none" w:sz="0" w:space="0" w:color="auto"/>
            <w:right w:val="none" w:sz="0" w:space="0" w:color="auto"/>
          </w:divBdr>
        </w:div>
      </w:divsChild>
    </w:div>
    <w:div w:id="1092118703">
      <w:bodyDiv w:val="1"/>
      <w:marLeft w:val="0"/>
      <w:marRight w:val="0"/>
      <w:marTop w:val="0"/>
      <w:marBottom w:val="0"/>
      <w:divBdr>
        <w:top w:val="none" w:sz="0" w:space="0" w:color="auto"/>
        <w:left w:val="none" w:sz="0" w:space="0" w:color="auto"/>
        <w:bottom w:val="none" w:sz="0" w:space="0" w:color="auto"/>
        <w:right w:val="none" w:sz="0" w:space="0" w:color="auto"/>
      </w:divBdr>
      <w:divsChild>
        <w:div w:id="1607037508">
          <w:marLeft w:val="0"/>
          <w:marRight w:val="0"/>
          <w:marTop w:val="0"/>
          <w:marBottom w:val="0"/>
          <w:divBdr>
            <w:top w:val="none" w:sz="0" w:space="0" w:color="auto"/>
            <w:left w:val="none" w:sz="0" w:space="0" w:color="auto"/>
            <w:bottom w:val="none" w:sz="0" w:space="0" w:color="auto"/>
            <w:right w:val="none" w:sz="0" w:space="0" w:color="auto"/>
          </w:divBdr>
          <w:divsChild>
            <w:div w:id="1808547443">
              <w:marLeft w:val="0"/>
              <w:marRight w:val="0"/>
              <w:marTop w:val="0"/>
              <w:marBottom w:val="0"/>
              <w:divBdr>
                <w:top w:val="none" w:sz="0" w:space="0" w:color="auto"/>
                <w:left w:val="none" w:sz="0" w:space="0" w:color="auto"/>
                <w:bottom w:val="none" w:sz="0" w:space="0" w:color="auto"/>
                <w:right w:val="none" w:sz="0" w:space="0" w:color="auto"/>
              </w:divBdr>
            </w:div>
            <w:div w:id="1390958630">
              <w:marLeft w:val="0"/>
              <w:marRight w:val="0"/>
              <w:marTop w:val="0"/>
              <w:marBottom w:val="0"/>
              <w:divBdr>
                <w:top w:val="none" w:sz="0" w:space="0" w:color="auto"/>
                <w:left w:val="none" w:sz="0" w:space="0" w:color="auto"/>
                <w:bottom w:val="none" w:sz="0" w:space="0" w:color="auto"/>
                <w:right w:val="none" w:sz="0" w:space="0" w:color="auto"/>
              </w:divBdr>
            </w:div>
            <w:div w:id="1338313464">
              <w:marLeft w:val="0"/>
              <w:marRight w:val="0"/>
              <w:marTop w:val="0"/>
              <w:marBottom w:val="0"/>
              <w:divBdr>
                <w:top w:val="none" w:sz="0" w:space="0" w:color="auto"/>
                <w:left w:val="none" w:sz="0" w:space="0" w:color="auto"/>
                <w:bottom w:val="none" w:sz="0" w:space="0" w:color="auto"/>
                <w:right w:val="none" w:sz="0" w:space="0" w:color="auto"/>
              </w:divBdr>
            </w:div>
            <w:div w:id="1210261417">
              <w:marLeft w:val="0"/>
              <w:marRight w:val="0"/>
              <w:marTop w:val="0"/>
              <w:marBottom w:val="0"/>
              <w:divBdr>
                <w:top w:val="none" w:sz="0" w:space="0" w:color="auto"/>
                <w:left w:val="none" w:sz="0" w:space="0" w:color="auto"/>
                <w:bottom w:val="none" w:sz="0" w:space="0" w:color="auto"/>
                <w:right w:val="none" w:sz="0" w:space="0" w:color="auto"/>
              </w:divBdr>
            </w:div>
            <w:div w:id="487669283">
              <w:marLeft w:val="0"/>
              <w:marRight w:val="0"/>
              <w:marTop w:val="0"/>
              <w:marBottom w:val="0"/>
              <w:divBdr>
                <w:top w:val="none" w:sz="0" w:space="0" w:color="auto"/>
                <w:left w:val="none" w:sz="0" w:space="0" w:color="auto"/>
                <w:bottom w:val="none" w:sz="0" w:space="0" w:color="auto"/>
                <w:right w:val="none" w:sz="0" w:space="0" w:color="auto"/>
              </w:divBdr>
            </w:div>
            <w:div w:id="1287851899">
              <w:marLeft w:val="0"/>
              <w:marRight w:val="0"/>
              <w:marTop w:val="0"/>
              <w:marBottom w:val="0"/>
              <w:divBdr>
                <w:top w:val="none" w:sz="0" w:space="0" w:color="auto"/>
                <w:left w:val="none" w:sz="0" w:space="0" w:color="auto"/>
                <w:bottom w:val="none" w:sz="0" w:space="0" w:color="auto"/>
                <w:right w:val="none" w:sz="0" w:space="0" w:color="auto"/>
              </w:divBdr>
            </w:div>
            <w:div w:id="2033988869">
              <w:marLeft w:val="0"/>
              <w:marRight w:val="0"/>
              <w:marTop w:val="0"/>
              <w:marBottom w:val="0"/>
              <w:divBdr>
                <w:top w:val="none" w:sz="0" w:space="0" w:color="auto"/>
                <w:left w:val="none" w:sz="0" w:space="0" w:color="auto"/>
                <w:bottom w:val="none" w:sz="0" w:space="0" w:color="auto"/>
                <w:right w:val="none" w:sz="0" w:space="0" w:color="auto"/>
              </w:divBdr>
            </w:div>
            <w:div w:id="366029297">
              <w:marLeft w:val="0"/>
              <w:marRight w:val="0"/>
              <w:marTop w:val="0"/>
              <w:marBottom w:val="0"/>
              <w:divBdr>
                <w:top w:val="none" w:sz="0" w:space="0" w:color="auto"/>
                <w:left w:val="none" w:sz="0" w:space="0" w:color="auto"/>
                <w:bottom w:val="none" w:sz="0" w:space="0" w:color="auto"/>
                <w:right w:val="none" w:sz="0" w:space="0" w:color="auto"/>
              </w:divBdr>
            </w:div>
            <w:div w:id="606931908">
              <w:marLeft w:val="0"/>
              <w:marRight w:val="0"/>
              <w:marTop w:val="0"/>
              <w:marBottom w:val="0"/>
              <w:divBdr>
                <w:top w:val="none" w:sz="0" w:space="0" w:color="auto"/>
                <w:left w:val="none" w:sz="0" w:space="0" w:color="auto"/>
                <w:bottom w:val="none" w:sz="0" w:space="0" w:color="auto"/>
                <w:right w:val="none" w:sz="0" w:space="0" w:color="auto"/>
              </w:divBdr>
            </w:div>
            <w:div w:id="1645891555">
              <w:marLeft w:val="0"/>
              <w:marRight w:val="0"/>
              <w:marTop w:val="0"/>
              <w:marBottom w:val="0"/>
              <w:divBdr>
                <w:top w:val="none" w:sz="0" w:space="0" w:color="auto"/>
                <w:left w:val="none" w:sz="0" w:space="0" w:color="auto"/>
                <w:bottom w:val="none" w:sz="0" w:space="0" w:color="auto"/>
                <w:right w:val="none" w:sz="0" w:space="0" w:color="auto"/>
              </w:divBdr>
            </w:div>
            <w:div w:id="1342511296">
              <w:marLeft w:val="0"/>
              <w:marRight w:val="0"/>
              <w:marTop w:val="0"/>
              <w:marBottom w:val="0"/>
              <w:divBdr>
                <w:top w:val="none" w:sz="0" w:space="0" w:color="auto"/>
                <w:left w:val="none" w:sz="0" w:space="0" w:color="auto"/>
                <w:bottom w:val="none" w:sz="0" w:space="0" w:color="auto"/>
                <w:right w:val="none" w:sz="0" w:space="0" w:color="auto"/>
              </w:divBdr>
            </w:div>
            <w:div w:id="390076296">
              <w:marLeft w:val="0"/>
              <w:marRight w:val="0"/>
              <w:marTop w:val="0"/>
              <w:marBottom w:val="0"/>
              <w:divBdr>
                <w:top w:val="none" w:sz="0" w:space="0" w:color="auto"/>
                <w:left w:val="none" w:sz="0" w:space="0" w:color="auto"/>
                <w:bottom w:val="none" w:sz="0" w:space="0" w:color="auto"/>
                <w:right w:val="none" w:sz="0" w:space="0" w:color="auto"/>
              </w:divBdr>
            </w:div>
            <w:div w:id="1224483749">
              <w:marLeft w:val="0"/>
              <w:marRight w:val="0"/>
              <w:marTop w:val="0"/>
              <w:marBottom w:val="0"/>
              <w:divBdr>
                <w:top w:val="none" w:sz="0" w:space="0" w:color="auto"/>
                <w:left w:val="none" w:sz="0" w:space="0" w:color="auto"/>
                <w:bottom w:val="none" w:sz="0" w:space="0" w:color="auto"/>
                <w:right w:val="none" w:sz="0" w:space="0" w:color="auto"/>
              </w:divBdr>
            </w:div>
            <w:div w:id="277566452">
              <w:marLeft w:val="0"/>
              <w:marRight w:val="0"/>
              <w:marTop w:val="0"/>
              <w:marBottom w:val="0"/>
              <w:divBdr>
                <w:top w:val="none" w:sz="0" w:space="0" w:color="auto"/>
                <w:left w:val="none" w:sz="0" w:space="0" w:color="auto"/>
                <w:bottom w:val="none" w:sz="0" w:space="0" w:color="auto"/>
                <w:right w:val="none" w:sz="0" w:space="0" w:color="auto"/>
              </w:divBdr>
            </w:div>
            <w:div w:id="1168670329">
              <w:marLeft w:val="0"/>
              <w:marRight w:val="0"/>
              <w:marTop w:val="0"/>
              <w:marBottom w:val="0"/>
              <w:divBdr>
                <w:top w:val="none" w:sz="0" w:space="0" w:color="auto"/>
                <w:left w:val="none" w:sz="0" w:space="0" w:color="auto"/>
                <w:bottom w:val="none" w:sz="0" w:space="0" w:color="auto"/>
                <w:right w:val="none" w:sz="0" w:space="0" w:color="auto"/>
              </w:divBdr>
            </w:div>
            <w:div w:id="100030441">
              <w:marLeft w:val="0"/>
              <w:marRight w:val="0"/>
              <w:marTop w:val="0"/>
              <w:marBottom w:val="0"/>
              <w:divBdr>
                <w:top w:val="none" w:sz="0" w:space="0" w:color="auto"/>
                <w:left w:val="none" w:sz="0" w:space="0" w:color="auto"/>
                <w:bottom w:val="none" w:sz="0" w:space="0" w:color="auto"/>
                <w:right w:val="none" w:sz="0" w:space="0" w:color="auto"/>
              </w:divBdr>
            </w:div>
            <w:div w:id="779304640">
              <w:marLeft w:val="0"/>
              <w:marRight w:val="0"/>
              <w:marTop w:val="0"/>
              <w:marBottom w:val="0"/>
              <w:divBdr>
                <w:top w:val="none" w:sz="0" w:space="0" w:color="auto"/>
                <w:left w:val="none" w:sz="0" w:space="0" w:color="auto"/>
                <w:bottom w:val="none" w:sz="0" w:space="0" w:color="auto"/>
                <w:right w:val="none" w:sz="0" w:space="0" w:color="auto"/>
              </w:divBdr>
            </w:div>
            <w:div w:id="1410880496">
              <w:marLeft w:val="0"/>
              <w:marRight w:val="0"/>
              <w:marTop w:val="0"/>
              <w:marBottom w:val="0"/>
              <w:divBdr>
                <w:top w:val="none" w:sz="0" w:space="0" w:color="auto"/>
                <w:left w:val="none" w:sz="0" w:space="0" w:color="auto"/>
                <w:bottom w:val="none" w:sz="0" w:space="0" w:color="auto"/>
                <w:right w:val="none" w:sz="0" w:space="0" w:color="auto"/>
              </w:divBdr>
            </w:div>
            <w:div w:id="1128937780">
              <w:marLeft w:val="0"/>
              <w:marRight w:val="0"/>
              <w:marTop w:val="0"/>
              <w:marBottom w:val="0"/>
              <w:divBdr>
                <w:top w:val="none" w:sz="0" w:space="0" w:color="auto"/>
                <w:left w:val="none" w:sz="0" w:space="0" w:color="auto"/>
                <w:bottom w:val="none" w:sz="0" w:space="0" w:color="auto"/>
                <w:right w:val="none" w:sz="0" w:space="0" w:color="auto"/>
              </w:divBdr>
            </w:div>
            <w:div w:id="664478620">
              <w:marLeft w:val="0"/>
              <w:marRight w:val="0"/>
              <w:marTop w:val="0"/>
              <w:marBottom w:val="0"/>
              <w:divBdr>
                <w:top w:val="none" w:sz="0" w:space="0" w:color="auto"/>
                <w:left w:val="none" w:sz="0" w:space="0" w:color="auto"/>
                <w:bottom w:val="none" w:sz="0" w:space="0" w:color="auto"/>
                <w:right w:val="none" w:sz="0" w:space="0" w:color="auto"/>
              </w:divBdr>
            </w:div>
            <w:div w:id="834956938">
              <w:marLeft w:val="0"/>
              <w:marRight w:val="0"/>
              <w:marTop w:val="0"/>
              <w:marBottom w:val="0"/>
              <w:divBdr>
                <w:top w:val="none" w:sz="0" w:space="0" w:color="auto"/>
                <w:left w:val="none" w:sz="0" w:space="0" w:color="auto"/>
                <w:bottom w:val="none" w:sz="0" w:space="0" w:color="auto"/>
                <w:right w:val="none" w:sz="0" w:space="0" w:color="auto"/>
              </w:divBdr>
            </w:div>
            <w:div w:id="1117480779">
              <w:marLeft w:val="0"/>
              <w:marRight w:val="0"/>
              <w:marTop w:val="0"/>
              <w:marBottom w:val="0"/>
              <w:divBdr>
                <w:top w:val="none" w:sz="0" w:space="0" w:color="auto"/>
                <w:left w:val="none" w:sz="0" w:space="0" w:color="auto"/>
                <w:bottom w:val="none" w:sz="0" w:space="0" w:color="auto"/>
                <w:right w:val="none" w:sz="0" w:space="0" w:color="auto"/>
              </w:divBdr>
            </w:div>
            <w:div w:id="1572502828">
              <w:marLeft w:val="0"/>
              <w:marRight w:val="0"/>
              <w:marTop w:val="0"/>
              <w:marBottom w:val="0"/>
              <w:divBdr>
                <w:top w:val="none" w:sz="0" w:space="0" w:color="auto"/>
                <w:left w:val="none" w:sz="0" w:space="0" w:color="auto"/>
                <w:bottom w:val="none" w:sz="0" w:space="0" w:color="auto"/>
                <w:right w:val="none" w:sz="0" w:space="0" w:color="auto"/>
              </w:divBdr>
            </w:div>
            <w:div w:id="994338219">
              <w:marLeft w:val="0"/>
              <w:marRight w:val="0"/>
              <w:marTop w:val="0"/>
              <w:marBottom w:val="0"/>
              <w:divBdr>
                <w:top w:val="none" w:sz="0" w:space="0" w:color="auto"/>
                <w:left w:val="none" w:sz="0" w:space="0" w:color="auto"/>
                <w:bottom w:val="none" w:sz="0" w:space="0" w:color="auto"/>
                <w:right w:val="none" w:sz="0" w:space="0" w:color="auto"/>
              </w:divBdr>
            </w:div>
            <w:div w:id="1798377494">
              <w:marLeft w:val="0"/>
              <w:marRight w:val="0"/>
              <w:marTop w:val="0"/>
              <w:marBottom w:val="0"/>
              <w:divBdr>
                <w:top w:val="none" w:sz="0" w:space="0" w:color="auto"/>
                <w:left w:val="none" w:sz="0" w:space="0" w:color="auto"/>
                <w:bottom w:val="none" w:sz="0" w:space="0" w:color="auto"/>
                <w:right w:val="none" w:sz="0" w:space="0" w:color="auto"/>
              </w:divBdr>
            </w:div>
            <w:div w:id="545528024">
              <w:marLeft w:val="0"/>
              <w:marRight w:val="0"/>
              <w:marTop w:val="0"/>
              <w:marBottom w:val="0"/>
              <w:divBdr>
                <w:top w:val="none" w:sz="0" w:space="0" w:color="auto"/>
                <w:left w:val="none" w:sz="0" w:space="0" w:color="auto"/>
                <w:bottom w:val="none" w:sz="0" w:space="0" w:color="auto"/>
                <w:right w:val="none" w:sz="0" w:space="0" w:color="auto"/>
              </w:divBdr>
            </w:div>
            <w:div w:id="473765769">
              <w:marLeft w:val="0"/>
              <w:marRight w:val="0"/>
              <w:marTop w:val="0"/>
              <w:marBottom w:val="0"/>
              <w:divBdr>
                <w:top w:val="none" w:sz="0" w:space="0" w:color="auto"/>
                <w:left w:val="none" w:sz="0" w:space="0" w:color="auto"/>
                <w:bottom w:val="none" w:sz="0" w:space="0" w:color="auto"/>
                <w:right w:val="none" w:sz="0" w:space="0" w:color="auto"/>
              </w:divBdr>
            </w:div>
            <w:div w:id="1847750501">
              <w:marLeft w:val="0"/>
              <w:marRight w:val="0"/>
              <w:marTop w:val="0"/>
              <w:marBottom w:val="0"/>
              <w:divBdr>
                <w:top w:val="none" w:sz="0" w:space="0" w:color="auto"/>
                <w:left w:val="none" w:sz="0" w:space="0" w:color="auto"/>
                <w:bottom w:val="none" w:sz="0" w:space="0" w:color="auto"/>
                <w:right w:val="none" w:sz="0" w:space="0" w:color="auto"/>
              </w:divBdr>
            </w:div>
            <w:div w:id="641925679">
              <w:marLeft w:val="0"/>
              <w:marRight w:val="0"/>
              <w:marTop w:val="0"/>
              <w:marBottom w:val="0"/>
              <w:divBdr>
                <w:top w:val="none" w:sz="0" w:space="0" w:color="auto"/>
                <w:left w:val="none" w:sz="0" w:space="0" w:color="auto"/>
                <w:bottom w:val="none" w:sz="0" w:space="0" w:color="auto"/>
                <w:right w:val="none" w:sz="0" w:space="0" w:color="auto"/>
              </w:divBdr>
            </w:div>
            <w:div w:id="1412778993">
              <w:marLeft w:val="0"/>
              <w:marRight w:val="0"/>
              <w:marTop w:val="0"/>
              <w:marBottom w:val="0"/>
              <w:divBdr>
                <w:top w:val="none" w:sz="0" w:space="0" w:color="auto"/>
                <w:left w:val="none" w:sz="0" w:space="0" w:color="auto"/>
                <w:bottom w:val="none" w:sz="0" w:space="0" w:color="auto"/>
                <w:right w:val="none" w:sz="0" w:space="0" w:color="auto"/>
              </w:divBdr>
            </w:div>
            <w:div w:id="62727860">
              <w:marLeft w:val="0"/>
              <w:marRight w:val="0"/>
              <w:marTop w:val="0"/>
              <w:marBottom w:val="0"/>
              <w:divBdr>
                <w:top w:val="none" w:sz="0" w:space="0" w:color="auto"/>
                <w:left w:val="none" w:sz="0" w:space="0" w:color="auto"/>
                <w:bottom w:val="none" w:sz="0" w:space="0" w:color="auto"/>
                <w:right w:val="none" w:sz="0" w:space="0" w:color="auto"/>
              </w:divBdr>
            </w:div>
            <w:div w:id="1758401041">
              <w:marLeft w:val="0"/>
              <w:marRight w:val="0"/>
              <w:marTop w:val="0"/>
              <w:marBottom w:val="0"/>
              <w:divBdr>
                <w:top w:val="none" w:sz="0" w:space="0" w:color="auto"/>
                <w:left w:val="none" w:sz="0" w:space="0" w:color="auto"/>
                <w:bottom w:val="none" w:sz="0" w:space="0" w:color="auto"/>
                <w:right w:val="none" w:sz="0" w:space="0" w:color="auto"/>
              </w:divBdr>
            </w:div>
            <w:div w:id="735207530">
              <w:marLeft w:val="0"/>
              <w:marRight w:val="0"/>
              <w:marTop w:val="0"/>
              <w:marBottom w:val="0"/>
              <w:divBdr>
                <w:top w:val="none" w:sz="0" w:space="0" w:color="auto"/>
                <w:left w:val="none" w:sz="0" w:space="0" w:color="auto"/>
                <w:bottom w:val="none" w:sz="0" w:space="0" w:color="auto"/>
                <w:right w:val="none" w:sz="0" w:space="0" w:color="auto"/>
              </w:divBdr>
            </w:div>
            <w:div w:id="1934778703">
              <w:marLeft w:val="0"/>
              <w:marRight w:val="0"/>
              <w:marTop w:val="0"/>
              <w:marBottom w:val="0"/>
              <w:divBdr>
                <w:top w:val="none" w:sz="0" w:space="0" w:color="auto"/>
                <w:left w:val="none" w:sz="0" w:space="0" w:color="auto"/>
                <w:bottom w:val="none" w:sz="0" w:space="0" w:color="auto"/>
                <w:right w:val="none" w:sz="0" w:space="0" w:color="auto"/>
              </w:divBdr>
            </w:div>
            <w:div w:id="1226641580">
              <w:marLeft w:val="0"/>
              <w:marRight w:val="0"/>
              <w:marTop w:val="0"/>
              <w:marBottom w:val="0"/>
              <w:divBdr>
                <w:top w:val="none" w:sz="0" w:space="0" w:color="auto"/>
                <w:left w:val="none" w:sz="0" w:space="0" w:color="auto"/>
                <w:bottom w:val="none" w:sz="0" w:space="0" w:color="auto"/>
                <w:right w:val="none" w:sz="0" w:space="0" w:color="auto"/>
              </w:divBdr>
            </w:div>
            <w:div w:id="533032736">
              <w:marLeft w:val="0"/>
              <w:marRight w:val="0"/>
              <w:marTop w:val="0"/>
              <w:marBottom w:val="0"/>
              <w:divBdr>
                <w:top w:val="none" w:sz="0" w:space="0" w:color="auto"/>
                <w:left w:val="none" w:sz="0" w:space="0" w:color="auto"/>
                <w:bottom w:val="none" w:sz="0" w:space="0" w:color="auto"/>
                <w:right w:val="none" w:sz="0" w:space="0" w:color="auto"/>
              </w:divBdr>
            </w:div>
            <w:div w:id="1239054936">
              <w:marLeft w:val="0"/>
              <w:marRight w:val="0"/>
              <w:marTop w:val="0"/>
              <w:marBottom w:val="0"/>
              <w:divBdr>
                <w:top w:val="none" w:sz="0" w:space="0" w:color="auto"/>
                <w:left w:val="none" w:sz="0" w:space="0" w:color="auto"/>
                <w:bottom w:val="none" w:sz="0" w:space="0" w:color="auto"/>
                <w:right w:val="none" w:sz="0" w:space="0" w:color="auto"/>
              </w:divBdr>
            </w:div>
            <w:div w:id="742751127">
              <w:marLeft w:val="0"/>
              <w:marRight w:val="0"/>
              <w:marTop w:val="0"/>
              <w:marBottom w:val="0"/>
              <w:divBdr>
                <w:top w:val="none" w:sz="0" w:space="0" w:color="auto"/>
                <w:left w:val="none" w:sz="0" w:space="0" w:color="auto"/>
                <w:bottom w:val="none" w:sz="0" w:space="0" w:color="auto"/>
                <w:right w:val="none" w:sz="0" w:space="0" w:color="auto"/>
              </w:divBdr>
            </w:div>
            <w:div w:id="1855336831">
              <w:marLeft w:val="0"/>
              <w:marRight w:val="0"/>
              <w:marTop w:val="0"/>
              <w:marBottom w:val="0"/>
              <w:divBdr>
                <w:top w:val="none" w:sz="0" w:space="0" w:color="auto"/>
                <w:left w:val="none" w:sz="0" w:space="0" w:color="auto"/>
                <w:bottom w:val="none" w:sz="0" w:space="0" w:color="auto"/>
                <w:right w:val="none" w:sz="0" w:space="0" w:color="auto"/>
              </w:divBdr>
            </w:div>
            <w:div w:id="1973948394">
              <w:marLeft w:val="0"/>
              <w:marRight w:val="0"/>
              <w:marTop w:val="0"/>
              <w:marBottom w:val="0"/>
              <w:divBdr>
                <w:top w:val="none" w:sz="0" w:space="0" w:color="auto"/>
                <w:left w:val="none" w:sz="0" w:space="0" w:color="auto"/>
                <w:bottom w:val="none" w:sz="0" w:space="0" w:color="auto"/>
                <w:right w:val="none" w:sz="0" w:space="0" w:color="auto"/>
              </w:divBdr>
            </w:div>
            <w:div w:id="381177352">
              <w:marLeft w:val="0"/>
              <w:marRight w:val="0"/>
              <w:marTop w:val="0"/>
              <w:marBottom w:val="0"/>
              <w:divBdr>
                <w:top w:val="none" w:sz="0" w:space="0" w:color="auto"/>
                <w:left w:val="none" w:sz="0" w:space="0" w:color="auto"/>
                <w:bottom w:val="none" w:sz="0" w:space="0" w:color="auto"/>
                <w:right w:val="none" w:sz="0" w:space="0" w:color="auto"/>
              </w:divBdr>
            </w:div>
            <w:div w:id="974531002">
              <w:marLeft w:val="0"/>
              <w:marRight w:val="0"/>
              <w:marTop w:val="0"/>
              <w:marBottom w:val="0"/>
              <w:divBdr>
                <w:top w:val="none" w:sz="0" w:space="0" w:color="auto"/>
                <w:left w:val="none" w:sz="0" w:space="0" w:color="auto"/>
                <w:bottom w:val="none" w:sz="0" w:space="0" w:color="auto"/>
                <w:right w:val="none" w:sz="0" w:space="0" w:color="auto"/>
              </w:divBdr>
            </w:div>
            <w:div w:id="1545680149">
              <w:marLeft w:val="0"/>
              <w:marRight w:val="0"/>
              <w:marTop w:val="0"/>
              <w:marBottom w:val="0"/>
              <w:divBdr>
                <w:top w:val="none" w:sz="0" w:space="0" w:color="auto"/>
                <w:left w:val="none" w:sz="0" w:space="0" w:color="auto"/>
                <w:bottom w:val="none" w:sz="0" w:space="0" w:color="auto"/>
                <w:right w:val="none" w:sz="0" w:space="0" w:color="auto"/>
              </w:divBdr>
            </w:div>
            <w:div w:id="2144299891">
              <w:marLeft w:val="0"/>
              <w:marRight w:val="0"/>
              <w:marTop w:val="0"/>
              <w:marBottom w:val="0"/>
              <w:divBdr>
                <w:top w:val="none" w:sz="0" w:space="0" w:color="auto"/>
                <w:left w:val="none" w:sz="0" w:space="0" w:color="auto"/>
                <w:bottom w:val="none" w:sz="0" w:space="0" w:color="auto"/>
                <w:right w:val="none" w:sz="0" w:space="0" w:color="auto"/>
              </w:divBdr>
            </w:div>
            <w:div w:id="1099987970">
              <w:marLeft w:val="0"/>
              <w:marRight w:val="0"/>
              <w:marTop w:val="0"/>
              <w:marBottom w:val="0"/>
              <w:divBdr>
                <w:top w:val="none" w:sz="0" w:space="0" w:color="auto"/>
                <w:left w:val="none" w:sz="0" w:space="0" w:color="auto"/>
                <w:bottom w:val="none" w:sz="0" w:space="0" w:color="auto"/>
                <w:right w:val="none" w:sz="0" w:space="0" w:color="auto"/>
              </w:divBdr>
            </w:div>
            <w:div w:id="1993635843">
              <w:marLeft w:val="0"/>
              <w:marRight w:val="0"/>
              <w:marTop w:val="0"/>
              <w:marBottom w:val="0"/>
              <w:divBdr>
                <w:top w:val="none" w:sz="0" w:space="0" w:color="auto"/>
                <w:left w:val="none" w:sz="0" w:space="0" w:color="auto"/>
                <w:bottom w:val="none" w:sz="0" w:space="0" w:color="auto"/>
                <w:right w:val="none" w:sz="0" w:space="0" w:color="auto"/>
              </w:divBdr>
            </w:div>
            <w:div w:id="1044329237">
              <w:marLeft w:val="0"/>
              <w:marRight w:val="0"/>
              <w:marTop w:val="0"/>
              <w:marBottom w:val="0"/>
              <w:divBdr>
                <w:top w:val="none" w:sz="0" w:space="0" w:color="auto"/>
                <w:left w:val="none" w:sz="0" w:space="0" w:color="auto"/>
                <w:bottom w:val="none" w:sz="0" w:space="0" w:color="auto"/>
                <w:right w:val="none" w:sz="0" w:space="0" w:color="auto"/>
              </w:divBdr>
            </w:div>
            <w:div w:id="1366559464">
              <w:marLeft w:val="0"/>
              <w:marRight w:val="0"/>
              <w:marTop w:val="0"/>
              <w:marBottom w:val="0"/>
              <w:divBdr>
                <w:top w:val="none" w:sz="0" w:space="0" w:color="auto"/>
                <w:left w:val="none" w:sz="0" w:space="0" w:color="auto"/>
                <w:bottom w:val="none" w:sz="0" w:space="0" w:color="auto"/>
                <w:right w:val="none" w:sz="0" w:space="0" w:color="auto"/>
              </w:divBdr>
            </w:div>
            <w:div w:id="71051889">
              <w:marLeft w:val="0"/>
              <w:marRight w:val="0"/>
              <w:marTop w:val="0"/>
              <w:marBottom w:val="0"/>
              <w:divBdr>
                <w:top w:val="none" w:sz="0" w:space="0" w:color="auto"/>
                <w:left w:val="none" w:sz="0" w:space="0" w:color="auto"/>
                <w:bottom w:val="none" w:sz="0" w:space="0" w:color="auto"/>
                <w:right w:val="none" w:sz="0" w:space="0" w:color="auto"/>
              </w:divBdr>
            </w:div>
            <w:div w:id="1271544750">
              <w:marLeft w:val="0"/>
              <w:marRight w:val="0"/>
              <w:marTop w:val="0"/>
              <w:marBottom w:val="0"/>
              <w:divBdr>
                <w:top w:val="none" w:sz="0" w:space="0" w:color="auto"/>
                <w:left w:val="none" w:sz="0" w:space="0" w:color="auto"/>
                <w:bottom w:val="none" w:sz="0" w:space="0" w:color="auto"/>
                <w:right w:val="none" w:sz="0" w:space="0" w:color="auto"/>
              </w:divBdr>
            </w:div>
            <w:div w:id="681854740">
              <w:marLeft w:val="0"/>
              <w:marRight w:val="0"/>
              <w:marTop w:val="0"/>
              <w:marBottom w:val="0"/>
              <w:divBdr>
                <w:top w:val="none" w:sz="0" w:space="0" w:color="auto"/>
                <w:left w:val="none" w:sz="0" w:space="0" w:color="auto"/>
                <w:bottom w:val="none" w:sz="0" w:space="0" w:color="auto"/>
                <w:right w:val="none" w:sz="0" w:space="0" w:color="auto"/>
              </w:divBdr>
            </w:div>
            <w:div w:id="1489663384">
              <w:marLeft w:val="0"/>
              <w:marRight w:val="0"/>
              <w:marTop w:val="0"/>
              <w:marBottom w:val="0"/>
              <w:divBdr>
                <w:top w:val="none" w:sz="0" w:space="0" w:color="auto"/>
                <w:left w:val="none" w:sz="0" w:space="0" w:color="auto"/>
                <w:bottom w:val="none" w:sz="0" w:space="0" w:color="auto"/>
                <w:right w:val="none" w:sz="0" w:space="0" w:color="auto"/>
              </w:divBdr>
            </w:div>
            <w:div w:id="1628663935">
              <w:marLeft w:val="0"/>
              <w:marRight w:val="0"/>
              <w:marTop w:val="0"/>
              <w:marBottom w:val="0"/>
              <w:divBdr>
                <w:top w:val="none" w:sz="0" w:space="0" w:color="auto"/>
                <w:left w:val="none" w:sz="0" w:space="0" w:color="auto"/>
                <w:bottom w:val="none" w:sz="0" w:space="0" w:color="auto"/>
                <w:right w:val="none" w:sz="0" w:space="0" w:color="auto"/>
              </w:divBdr>
            </w:div>
            <w:div w:id="1323778162">
              <w:marLeft w:val="0"/>
              <w:marRight w:val="0"/>
              <w:marTop w:val="0"/>
              <w:marBottom w:val="0"/>
              <w:divBdr>
                <w:top w:val="none" w:sz="0" w:space="0" w:color="auto"/>
                <w:left w:val="none" w:sz="0" w:space="0" w:color="auto"/>
                <w:bottom w:val="none" w:sz="0" w:space="0" w:color="auto"/>
                <w:right w:val="none" w:sz="0" w:space="0" w:color="auto"/>
              </w:divBdr>
            </w:div>
            <w:div w:id="1680043875">
              <w:marLeft w:val="0"/>
              <w:marRight w:val="0"/>
              <w:marTop w:val="0"/>
              <w:marBottom w:val="0"/>
              <w:divBdr>
                <w:top w:val="none" w:sz="0" w:space="0" w:color="auto"/>
                <w:left w:val="none" w:sz="0" w:space="0" w:color="auto"/>
                <w:bottom w:val="none" w:sz="0" w:space="0" w:color="auto"/>
                <w:right w:val="none" w:sz="0" w:space="0" w:color="auto"/>
              </w:divBdr>
            </w:div>
            <w:div w:id="1480001789">
              <w:marLeft w:val="0"/>
              <w:marRight w:val="0"/>
              <w:marTop w:val="0"/>
              <w:marBottom w:val="0"/>
              <w:divBdr>
                <w:top w:val="none" w:sz="0" w:space="0" w:color="auto"/>
                <w:left w:val="none" w:sz="0" w:space="0" w:color="auto"/>
                <w:bottom w:val="none" w:sz="0" w:space="0" w:color="auto"/>
                <w:right w:val="none" w:sz="0" w:space="0" w:color="auto"/>
              </w:divBdr>
            </w:div>
            <w:div w:id="1408770073">
              <w:marLeft w:val="0"/>
              <w:marRight w:val="0"/>
              <w:marTop w:val="0"/>
              <w:marBottom w:val="0"/>
              <w:divBdr>
                <w:top w:val="none" w:sz="0" w:space="0" w:color="auto"/>
                <w:left w:val="none" w:sz="0" w:space="0" w:color="auto"/>
                <w:bottom w:val="none" w:sz="0" w:space="0" w:color="auto"/>
                <w:right w:val="none" w:sz="0" w:space="0" w:color="auto"/>
              </w:divBdr>
            </w:div>
            <w:div w:id="1610430945">
              <w:marLeft w:val="0"/>
              <w:marRight w:val="0"/>
              <w:marTop w:val="0"/>
              <w:marBottom w:val="0"/>
              <w:divBdr>
                <w:top w:val="none" w:sz="0" w:space="0" w:color="auto"/>
                <w:left w:val="none" w:sz="0" w:space="0" w:color="auto"/>
                <w:bottom w:val="none" w:sz="0" w:space="0" w:color="auto"/>
                <w:right w:val="none" w:sz="0" w:space="0" w:color="auto"/>
              </w:divBdr>
            </w:div>
            <w:div w:id="342169319">
              <w:marLeft w:val="0"/>
              <w:marRight w:val="0"/>
              <w:marTop w:val="0"/>
              <w:marBottom w:val="0"/>
              <w:divBdr>
                <w:top w:val="none" w:sz="0" w:space="0" w:color="auto"/>
                <w:left w:val="none" w:sz="0" w:space="0" w:color="auto"/>
                <w:bottom w:val="none" w:sz="0" w:space="0" w:color="auto"/>
                <w:right w:val="none" w:sz="0" w:space="0" w:color="auto"/>
              </w:divBdr>
            </w:div>
            <w:div w:id="599796582">
              <w:marLeft w:val="0"/>
              <w:marRight w:val="0"/>
              <w:marTop w:val="0"/>
              <w:marBottom w:val="0"/>
              <w:divBdr>
                <w:top w:val="none" w:sz="0" w:space="0" w:color="auto"/>
                <w:left w:val="none" w:sz="0" w:space="0" w:color="auto"/>
                <w:bottom w:val="none" w:sz="0" w:space="0" w:color="auto"/>
                <w:right w:val="none" w:sz="0" w:space="0" w:color="auto"/>
              </w:divBdr>
            </w:div>
            <w:div w:id="54090502">
              <w:marLeft w:val="0"/>
              <w:marRight w:val="0"/>
              <w:marTop w:val="0"/>
              <w:marBottom w:val="0"/>
              <w:divBdr>
                <w:top w:val="none" w:sz="0" w:space="0" w:color="auto"/>
                <w:left w:val="none" w:sz="0" w:space="0" w:color="auto"/>
                <w:bottom w:val="none" w:sz="0" w:space="0" w:color="auto"/>
                <w:right w:val="none" w:sz="0" w:space="0" w:color="auto"/>
              </w:divBdr>
            </w:div>
            <w:div w:id="656034568">
              <w:marLeft w:val="0"/>
              <w:marRight w:val="0"/>
              <w:marTop w:val="0"/>
              <w:marBottom w:val="0"/>
              <w:divBdr>
                <w:top w:val="none" w:sz="0" w:space="0" w:color="auto"/>
                <w:left w:val="none" w:sz="0" w:space="0" w:color="auto"/>
                <w:bottom w:val="none" w:sz="0" w:space="0" w:color="auto"/>
                <w:right w:val="none" w:sz="0" w:space="0" w:color="auto"/>
              </w:divBdr>
            </w:div>
            <w:div w:id="511066808">
              <w:marLeft w:val="0"/>
              <w:marRight w:val="0"/>
              <w:marTop w:val="0"/>
              <w:marBottom w:val="0"/>
              <w:divBdr>
                <w:top w:val="none" w:sz="0" w:space="0" w:color="auto"/>
                <w:left w:val="none" w:sz="0" w:space="0" w:color="auto"/>
                <w:bottom w:val="none" w:sz="0" w:space="0" w:color="auto"/>
                <w:right w:val="none" w:sz="0" w:space="0" w:color="auto"/>
              </w:divBdr>
            </w:div>
            <w:div w:id="882911025">
              <w:marLeft w:val="0"/>
              <w:marRight w:val="0"/>
              <w:marTop w:val="0"/>
              <w:marBottom w:val="0"/>
              <w:divBdr>
                <w:top w:val="none" w:sz="0" w:space="0" w:color="auto"/>
                <w:left w:val="none" w:sz="0" w:space="0" w:color="auto"/>
                <w:bottom w:val="none" w:sz="0" w:space="0" w:color="auto"/>
                <w:right w:val="none" w:sz="0" w:space="0" w:color="auto"/>
              </w:divBdr>
            </w:div>
            <w:div w:id="516190811">
              <w:marLeft w:val="0"/>
              <w:marRight w:val="0"/>
              <w:marTop w:val="0"/>
              <w:marBottom w:val="0"/>
              <w:divBdr>
                <w:top w:val="none" w:sz="0" w:space="0" w:color="auto"/>
                <w:left w:val="none" w:sz="0" w:space="0" w:color="auto"/>
                <w:bottom w:val="none" w:sz="0" w:space="0" w:color="auto"/>
                <w:right w:val="none" w:sz="0" w:space="0" w:color="auto"/>
              </w:divBdr>
            </w:div>
            <w:div w:id="779451804">
              <w:marLeft w:val="0"/>
              <w:marRight w:val="0"/>
              <w:marTop w:val="0"/>
              <w:marBottom w:val="0"/>
              <w:divBdr>
                <w:top w:val="none" w:sz="0" w:space="0" w:color="auto"/>
                <w:left w:val="none" w:sz="0" w:space="0" w:color="auto"/>
                <w:bottom w:val="none" w:sz="0" w:space="0" w:color="auto"/>
                <w:right w:val="none" w:sz="0" w:space="0" w:color="auto"/>
              </w:divBdr>
            </w:div>
            <w:div w:id="1849758128">
              <w:marLeft w:val="0"/>
              <w:marRight w:val="0"/>
              <w:marTop w:val="0"/>
              <w:marBottom w:val="0"/>
              <w:divBdr>
                <w:top w:val="none" w:sz="0" w:space="0" w:color="auto"/>
                <w:left w:val="none" w:sz="0" w:space="0" w:color="auto"/>
                <w:bottom w:val="none" w:sz="0" w:space="0" w:color="auto"/>
                <w:right w:val="none" w:sz="0" w:space="0" w:color="auto"/>
              </w:divBdr>
            </w:div>
            <w:div w:id="216475236">
              <w:marLeft w:val="0"/>
              <w:marRight w:val="0"/>
              <w:marTop w:val="0"/>
              <w:marBottom w:val="0"/>
              <w:divBdr>
                <w:top w:val="none" w:sz="0" w:space="0" w:color="auto"/>
                <w:left w:val="none" w:sz="0" w:space="0" w:color="auto"/>
                <w:bottom w:val="none" w:sz="0" w:space="0" w:color="auto"/>
                <w:right w:val="none" w:sz="0" w:space="0" w:color="auto"/>
              </w:divBdr>
            </w:div>
            <w:div w:id="1463108002">
              <w:marLeft w:val="0"/>
              <w:marRight w:val="0"/>
              <w:marTop w:val="0"/>
              <w:marBottom w:val="0"/>
              <w:divBdr>
                <w:top w:val="none" w:sz="0" w:space="0" w:color="auto"/>
                <w:left w:val="none" w:sz="0" w:space="0" w:color="auto"/>
                <w:bottom w:val="none" w:sz="0" w:space="0" w:color="auto"/>
                <w:right w:val="none" w:sz="0" w:space="0" w:color="auto"/>
              </w:divBdr>
            </w:div>
            <w:div w:id="2025596072">
              <w:marLeft w:val="0"/>
              <w:marRight w:val="0"/>
              <w:marTop w:val="0"/>
              <w:marBottom w:val="0"/>
              <w:divBdr>
                <w:top w:val="none" w:sz="0" w:space="0" w:color="auto"/>
                <w:left w:val="none" w:sz="0" w:space="0" w:color="auto"/>
                <w:bottom w:val="none" w:sz="0" w:space="0" w:color="auto"/>
                <w:right w:val="none" w:sz="0" w:space="0" w:color="auto"/>
              </w:divBdr>
            </w:div>
            <w:div w:id="1603564034">
              <w:marLeft w:val="0"/>
              <w:marRight w:val="0"/>
              <w:marTop w:val="0"/>
              <w:marBottom w:val="0"/>
              <w:divBdr>
                <w:top w:val="none" w:sz="0" w:space="0" w:color="auto"/>
                <w:left w:val="none" w:sz="0" w:space="0" w:color="auto"/>
                <w:bottom w:val="none" w:sz="0" w:space="0" w:color="auto"/>
                <w:right w:val="none" w:sz="0" w:space="0" w:color="auto"/>
              </w:divBdr>
            </w:div>
            <w:div w:id="1454860886">
              <w:marLeft w:val="0"/>
              <w:marRight w:val="0"/>
              <w:marTop w:val="0"/>
              <w:marBottom w:val="0"/>
              <w:divBdr>
                <w:top w:val="none" w:sz="0" w:space="0" w:color="auto"/>
                <w:left w:val="none" w:sz="0" w:space="0" w:color="auto"/>
                <w:bottom w:val="none" w:sz="0" w:space="0" w:color="auto"/>
                <w:right w:val="none" w:sz="0" w:space="0" w:color="auto"/>
              </w:divBdr>
            </w:div>
            <w:div w:id="36588295">
              <w:marLeft w:val="0"/>
              <w:marRight w:val="0"/>
              <w:marTop w:val="0"/>
              <w:marBottom w:val="0"/>
              <w:divBdr>
                <w:top w:val="none" w:sz="0" w:space="0" w:color="auto"/>
                <w:left w:val="none" w:sz="0" w:space="0" w:color="auto"/>
                <w:bottom w:val="none" w:sz="0" w:space="0" w:color="auto"/>
                <w:right w:val="none" w:sz="0" w:space="0" w:color="auto"/>
              </w:divBdr>
            </w:div>
            <w:div w:id="1756784446">
              <w:marLeft w:val="0"/>
              <w:marRight w:val="0"/>
              <w:marTop w:val="0"/>
              <w:marBottom w:val="0"/>
              <w:divBdr>
                <w:top w:val="none" w:sz="0" w:space="0" w:color="auto"/>
                <w:left w:val="none" w:sz="0" w:space="0" w:color="auto"/>
                <w:bottom w:val="none" w:sz="0" w:space="0" w:color="auto"/>
                <w:right w:val="none" w:sz="0" w:space="0" w:color="auto"/>
              </w:divBdr>
            </w:div>
            <w:div w:id="1381053275">
              <w:marLeft w:val="0"/>
              <w:marRight w:val="0"/>
              <w:marTop w:val="0"/>
              <w:marBottom w:val="0"/>
              <w:divBdr>
                <w:top w:val="none" w:sz="0" w:space="0" w:color="auto"/>
                <w:left w:val="none" w:sz="0" w:space="0" w:color="auto"/>
                <w:bottom w:val="none" w:sz="0" w:space="0" w:color="auto"/>
                <w:right w:val="none" w:sz="0" w:space="0" w:color="auto"/>
              </w:divBdr>
            </w:div>
            <w:div w:id="1410301376">
              <w:marLeft w:val="0"/>
              <w:marRight w:val="0"/>
              <w:marTop w:val="0"/>
              <w:marBottom w:val="0"/>
              <w:divBdr>
                <w:top w:val="none" w:sz="0" w:space="0" w:color="auto"/>
                <w:left w:val="none" w:sz="0" w:space="0" w:color="auto"/>
                <w:bottom w:val="none" w:sz="0" w:space="0" w:color="auto"/>
                <w:right w:val="none" w:sz="0" w:space="0" w:color="auto"/>
              </w:divBdr>
            </w:div>
            <w:div w:id="1284967834">
              <w:marLeft w:val="0"/>
              <w:marRight w:val="0"/>
              <w:marTop w:val="0"/>
              <w:marBottom w:val="0"/>
              <w:divBdr>
                <w:top w:val="none" w:sz="0" w:space="0" w:color="auto"/>
                <w:left w:val="none" w:sz="0" w:space="0" w:color="auto"/>
                <w:bottom w:val="none" w:sz="0" w:space="0" w:color="auto"/>
                <w:right w:val="none" w:sz="0" w:space="0" w:color="auto"/>
              </w:divBdr>
            </w:div>
            <w:div w:id="1639677719">
              <w:marLeft w:val="0"/>
              <w:marRight w:val="0"/>
              <w:marTop w:val="0"/>
              <w:marBottom w:val="0"/>
              <w:divBdr>
                <w:top w:val="none" w:sz="0" w:space="0" w:color="auto"/>
                <w:left w:val="none" w:sz="0" w:space="0" w:color="auto"/>
                <w:bottom w:val="none" w:sz="0" w:space="0" w:color="auto"/>
                <w:right w:val="none" w:sz="0" w:space="0" w:color="auto"/>
              </w:divBdr>
            </w:div>
            <w:div w:id="1291471692">
              <w:marLeft w:val="0"/>
              <w:marRight w:val="0"/>
              <w:marTop w:val="0"/>
              <w:marBottom w:val="0"/>
              <w:divBdr>
                <w:top w:val="none" w:sz="0" w:space="0" w:color="auto"/>
                <w:left w:val="none" w:sz="0" w:space="0" w:color="auto"/>
                <w:bottom w:val="none" w:sz="0" w:space="0" w:color="auto"/>
                <w:right w:val="none" w:sz="0" w:space="0" w:color="auto"/>
              </w:divBdr>
            </w:div>
            <w:div w:id="1185172982">
              <w:marLeft w:val="0"/>
              <w:marRight w:val="0"/>
              <w:marTop w:val="0"/>
              <w:marBottom w:val="0"/>
              <w:divBdr>
                <w:top w:val="none" w:sz="0" w:space="0" w:color="auto"/>
                <w:left w:val="none" w:sz="0" w:space="0" w:color="auto"/>
                <w:bottom w:val="none" w:sz="0" w:space="0" w:color="auto"/>
                <w:right w:val="none" w:sz="0" w:space="0" w:color="auto"/>
              </w:divBdr>
            </w:div>
            <w:div w:id="1873885990">
              <w:marLeft w:val="0"/>
              <w:marRight w:val="0"/>
              <w:marTop w:val="0"/>
              <w:marBottom w:val="0"/>
              <w:divBdr>
                <w:top w:val="none" w:sz="0" w:space="0" w:color="auto"/>
                <w:left w:val="none" w:sz="0" w:space="0" w:color="auto"/>
                <w:bottom w:val="none" w:sz="0" w:space="0" w:color="auto"/>
                <w:right w:val="none" w:sz="0" w:space="0" w:color="auto"/>
              </w:divBdr>
            </w:div>
            <w:div w:id="806357989">
              <w:marLeft w:val="0"/>
              <w:marRight w:val="0"/>
              <w:marTop w:val="0"/>
              <w:marBottom w:val="0"/>
              <w:divBdr>
                <w:top w:val="none" w:sz="0" w:space="0" w:color="auto"/>
                <w:left w:val="none" w:sz="0" w:space="0" w:color="auto"/>
                <w:bottom w:val="none" w:sz="0" w:space="0" w:color="auto"/>
                <w:right w:val="none" w:sz="0" w:space="0" w:color="auto"/>
              </w:divBdr>
            </w:div>
            <w:div w:id="1269310636">
              <w:marLeft w:val="0"/>
              <w:marRight w:val="0"/>
              <w:marTop w:val="0"/>
              <w:marBottom w:val="0"/>
              <w:divBdr>
                <w:top w:val="none" w:sz="0" w:space="0" w:color="auto"/>
                <w:left w:val="none" w:sz="0" w:space="0" w:color="auto"/>
                <w:bottom w:val="none" w:sz="0" w:space="0" w:color="auto"/>
                <w:right w:val="none" w:sz="0" w:space="0" w:color="auto"/>
              </w:divBdr>
            </w:div>
            <w:div w:id="1604847317">
              <w:marLeft w:val="0"/>
              <w:marRight w:val="0"/>
              <w:marTop w:val="0"/>
              <w:marBottom w:val="0"/>
              <w:divBdr>
                <w:top w:val="none" w:sz="0" w:space="0" w:color="auto"/>
                <w:left w:val="none" w:sz="0" w:space="0" w:color="auto"/>
                <w:bottom w:val="none" w:sz="0" w:space="0" w:color="auto"/>
                <w:right w:val="none" w:sz="0" w:space="0" w:color="auto"/>
              </w:divBdr>
            </w:div>
            <w:div w:id="702285542">
              <w:marLeft w:val="0"/>
              <w:marRight w:val="0"/>
              <w:marTop w:val="0"/>
              <w:marBottom w:val="0"/>
              <w:divBdr>
                <w:top w:val="none" w:sz="0" w:space="0" w:color="auto"/>
                <w:left w:val="none" w:sz="0" w:space="0" w:color="auto"/>
                <w:bottom w:val="none" w:sz="0" w:space="0" w:color="auto"/>
                <w:right w:val="none" w:sz="0" w:space="0" w:color="auto"/>
              </w:divBdr>
            </w:div>
            <w:div w:id="913125850">
              <w:marLeft w:val="0"/>
              <w:marRight w:val="0"/>
              <w:marTop w:val="0"/>
              <w:marBottom w:val="0"/>
              <w:divBdr>
                <w:top w:val="none" w:sz="0" w:space="0" w:color="auto"/>
                <w:left w:val="none" w:sz="0" w:space="0" w:color="auto"/>
                <w:bottom w:val="none" w:sz="0" w:space="0" w:color="auto"/>
                <w:right w:val="none" w:sz="0" w:space="0" w:color="auto"/>
              </w:divBdr>
            </w:div>
            <w:div w:id="305399689">
              <w:marLeft w:val="0"/>
              <w:marRight w:val="0"/>
              <w:marTop w:val="0"/>
              <w:marBottom w:val="0"/>
              <w:divBdr>
                <w:top w:val="none" w:sz="0" w:space="0" w:color="auto"/>
                <w:left w:val="none" w:sz="0" w:space="0" w:color="auto"/>
                <w:bottom w:val="none" w:sz="0" w:space="0" w:color="auto"/>
                <w:right w:val="none" w:sz="0" w:space="0" w:color="auto"/>
              </w:divBdr>
            </w:div>
            <w:div w:id="216668563">
              <w:marLeft w:val="0"/>
              <w:marRight w:val="0"/>
              <w:marTop w:val="0"/>
              <w:marBottom w:val="0"/>
              <w:divBdr>
                <w:top w:val="none" w:sz="0" w:space="0" w:color="auto"/>
                <w:left w:val="none" w:sz="0" w:space="0" w:color="auto"/>
                <w:bottom w:val="none" w:sz="0" w:space="0" w:color="auto"/>
                <w:right w:val="none" w:sz="0" w:space="0" w:color="auto"/>
              </w:divBdr>
            </w:div>
            <w:div w:id="1000698238">
              <w:marLeft w:val="0"/>
              <w:marRight w:val="0"/>
              <w:marTop w:val="0"/>
              <w:marBottom w:val="0"/>
              <w:divBdr>
                <w:top w:val="none" w:sz="0" w:space="0" w:color="auto"/>
                <w:left w:val="none" w:sz="0" w:space="0" w:color="auto"/>
                <w:bottom w:val="none" w:sz="0" w:space="0" w:color="auto"/>
                <w:right w:val="none" w:sz="0" w:space="0" w:color="auto"/>
              </w:divBdr>
            </w:div>
            <w:div w:id="694307207">
              <w:marLeft w:val="0"/>
              <w:marRight w:val="0"/>
              <w:marTop w:val="0"/>
              <w:marBottom w:val="0"/>
              <w:divBdr>
                <w:top w:val="none" w:sz="0" w:space="0" w:color="auto"/>
                <w:left w:val="none" w:sz="0" w:space="0" w:color="auto"/>
                <w:bottom w:val="none" w:sz="0" w:space="0" w:color="auto"/>
                <w:right w:val="none" w:sz="0" w:space="0" w:color="auto"/>
              </w:divBdr>
            </w:div>
            <w:div w:id="1613778599">
              <w:marLeft w:val="0"/>
              <w:marRight w:val="0"/>
              <w:marTop w:val="0"/>
              <w:marBottom w:val="0"/>
              <w:divBdr>
                <w:top w:val="none" w:sz="0" w:space="0" w:color="auto"/>
                <w:left w:val="none" w:sz="0" w:space="0" w:color="auto"/>
                <w:bottom w:val="none" w:sz="0" w:space="0" w:color="auto"/>
                <w:right w:val="none" w:sz="0" w:space="0" w:color="auto"/>
              </w:divBdr>
            </w:div>
            <w:div w:id="184711079">
              <w:marLeft w:val="0"/>
              <w:marRight w:val="0"/>
              <w:marTop w:val="0"/>
              <w:marBottom w:val="0"/>
              <w:divBdr>
                <w:top w:val="none" w:sz="0" w:space="0" w:color="auto"/>
                <w:left w:val="none" w:sz="0" w:space="0" w:color="auto"/>
                <w:bottom w:val="none" w:sz="0" w:space="0" w:color="auto"/>
                <w:right w:val="none" w:sz="0" w:space="0" w:color="auto"/>
              </w:divBdr>
            </w:div>
            <w:div w:id="2047018577">
              <w:marLeft w:val="0"/>
              <w:marRight w:val="0"/>
              <w:marTop w:val="0"/>
              <w:marBottom w:val="0"/>
              <w:divBdr>
                <w:top w:val="none" w:sz="0" w:space="0" w:color="auto"/>
                <w:left w:val="none" w:sz="0" w:space="0" w:color="auto"/>
                <w:bottom w:val="none" w:sz="0" w:space="0" w:color="auto"/>
                <w:right w:val="none" w:sz="0" w:space="0" w:color="auto"/>
              </w:divBdr>
            </w:div>
            <w:div w:id="1357466972">
              <w:marLeft w:val="0"/>
              <w:marRight w:val="0"/>
              <w:marTop w:val="0"/>
              <w:marBottom w:val="0"/>
              <w:divBdr>
                <w:top w:val="none" w:sz="0" w:space="0" w:color="auto"/>
                <w:left w:val="none" w:sz="0" w:space="0" w:color="auto"/>
                <w:bottom w:val="none" w:sz="0" w:space="0" w:color="auto"/>
                <w:right w:val="none" w:sz="0" w:space="0" w:color="auto"/>
              </w:divBdr>
            </w:div>
            <w:div w:id="1379865028">
              <w:marLeft w:val="0"/>
              <w:marRight w:val="0"/>
              <w:marTop w:val="0"/>
              <w:marBottom w:val="0"/>
              <w:divBdr>
                <w:top w:val="none" w:sz="0" w:space="0" w:color="auto"/>
                <w:left w:val="none" w:sz="0" w:space="0" w:color="auto"/>
                <w:bottom w:val="none" w:sz="0" w:space="0" w:color="auto"/>
                <w:right w:val="none" w:sz="0" w:space="0" w:color="auto"/>
              </w:divBdr>
            </w:div>
            <w:div w:id="292834236">
              <w:marLeft w:val="0"/>
              <w:marRight w:val="0"/>
              <w:marTop w:val="0"/>
              <w:marBottom w:val="0"/>
              <w:divBdr>
                <w:top w:val="none" w:sz="0" w:space="0" w:color="auto"/>
                <w:left w:val="none" w:sz="0" w:space="0" w:color="auto"/>
                <w:bottom w:val="none" w:sz="0" w:space="0" w:color="auto"/>
                <w:right w:val="none" w:sz="0" w:space="0" w:color="auto"/>
              </w:divBdr>
            </w:div>
            <w:div w:id="2018116459">
              <w:marLeft w:val="0"/>
              <w:marRight w:val="0"/>
              <w:marTop w:val="0"/>
              <w:marBottom w:val="0"/>
              <w:divBdr>
                <w:top w:val="none" w:sz="0" w:space="0" w:color="auto"/>
                <w:left w:val="none" w:sz="0" w:space="0" w:color="auto"/>
                <w:bottom w:val="none" w:sz="0" w:space="0" w:color="auto"/>
                <w:right w:val="none" w:sz="0" w:space="0" w:color="auto"/>
              </w:divBdr>
            </w:div>
            <w:div w:id="591938727">
              <w:marLeft w:val="0"/>
              <w:marRight w:val="0"/>
              <w:marTop w:val="0"/>
              <w:marBottom w:val="0"/>
              <w:divBdr>
                <w:top w:val="none" w:sz="0" w:space="0" w:color="auto"/>
                <w:left w:val="none" w:sz="0" w:space="0" w:color="auto"/>
                <w:bottom w:val="none" w:sz="0" w:space="0" w:color="auto"/>
                <w:right w:val="none" w:sz="0" w:space="0" w:color="auto"/>
              </w:divBdr>
            </w:div>
            <w:div w:id="1288046295">
              <w:marLeft w:val="0"/>
              <w:marRight w:val="0"/>
              <w:marTop w:val="0"/>
              <w:marBottom w:val="0"/>
              <w:divBdr>
                <w:top w:val="none" w:sz="0" w:space="0" w:color="auto"/>
                <w:left w:val="none" w:sz="0" w:space="0" w:color="auto"/>
                <w:bottom w:val="none" w:sz="0" w:space="0" w:color="auto"/>
                <w:right w:val="none" w:sz="0" w:space="0" w:color="auto"/>
              </w:divBdr>
            </w:div>
            <w:div w:id="18635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11327">
      <w:bodyDiv w:val="1"/>
      <w:marLeft w:val="0"/>
      <w:marRight w:val="0"/>
      <w:marTop w:val="0"/>
      <w:marBottom w:val="0"/>
      <w:divBdr>
        <w:top w:val="none" w:sz="0" w:space="0" w:color="auto"/>
        <w:left w:val="none" w:sz="0" w:space="0" w:color="auto"/>
        <w:bottom w:val="none" w:sz="0" w:space="0" w:color="auto"/>
        <w:right w:val="none" w:sz="0" w:space="0" w:color="auto"/>
      </w:divBdr>
      <w:divsChild>
        <w:div w:id="632372357">
          <w:marLeft w:val="0"/>
          <w:marRight w:val="0"/>
          <w:marTop w:val="0"/>
          <w:marBottom w:val="0"/>
          <w:divBdr>
            <w:top w:val="none" w:sz="0" w:space="0" w:color="auto"/>
            <w:left w:val="none" w:sz="0" w:space="0" w:color="auto"/>
            <w:bottom w:val="none" w:sz="0" w:space="0" w:color="auto"/>
            <w:right w:val="none" w:sz="0" w:space="0" w:color="auto"/>
          </w:divBdr>
        </w:div>
        <w:div w:id="1358853981">
          <w:marLeft w:val="0"/>
          <w:marRight w:val="0"/>
          <w:marTop w:val="0"/>
          <w:marBottom w:val="0"/>
          <w:divBdr>
            <w:top w:val="none" w:sz="0" w:space="0" w:color="auto"/>
            <w:left w:val="none" w:sz="0" w:space="0" w:color="auto"/>
            <w:bottom w:val="none" w:sz="0" w:space="0" w:color="auto"/>
            <w:right w:val="none" w:sz="0" w:space="0" w:color="auto"/>
          </w:divBdr>
        </w:div>
        <w:div w:id="1188636313">
          <w:marLeft w:val="0"/>
          <w:marRight w:val="0"/>
          <w:marTop w:val="0"/>
          <w:marBottom w:val="0"/>
          <w:divBdr>
            <w:top w:val="none" w:sz="0" w:space="0" w:color="auto"/>
            <w:left w:val="none" w:sz="0" w:space="0" w:color="auto"/>
            <w:bottom w:val="none" w:sz="0" w:space="0" w:color="auto"/>
            <w:right w:val="none" w:sz="0" w:space="0" w:color="auto"/>
          </w:divBdr>
        </w:div>
        <w:div w:id="1593972095">
          <w:marLeft w:val="0"/>
          <w:marRight w:val="0"/>
          <w:marTop w:val="0"/>
          <w:marBottom w:val="0"/>
          <w:divBdr>
            <w:top w:val="none" w:sz="0" w:space="0" w:color="auto"/>
            <w:left w:val="none" w:sz="0" w:space="0" w:color="auto"/>
            <w:bottom w:val="none" w:sz="0" w:space="0" w:color="auto"/>
            <w:right w:val="none" w:sz="0" w:space="0" w:color="auto"/>
          </w:divBdr>
        </w:div>
        <w:div w:id="1164513628">
          <w:marLeft w:val="0"/>
          <w:marRight w:val="0"/>
          <w:marTop w:val="0"/>
          <w:marBottom w:val="0"/>
          <w:divBdr>
            <w:top w:val="none" w:sz="0" w:space="0" w:color="auto"/>
            <w:left w:val="none" w:sz="0" w:space="0" w:color="auto"/>
            <w:bottom w:val="none" w:sz="0" w:space="0" w:color="auto"/>
            <w:right w:val="none" w:sz="0" w:space="0" w:color="auto"/>
          </w:divBdr>
        </w:div>
        <w:div w:id="18931519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oadweather.online/" TargetMode="External"/><Relationship Id="rId13" Type="http://schemas.openxmlformats.org/officeDocument/2006/relationships/hyperlink" Target="http://www.teconer.fi/downloads/3-1-Haavasoja.pdf" TargetMode="External"/><Relationship Id="rId18" Type="http://schemas.openxmlformats.org/officeDocument/2006/relationships/hyperlink" Target="https://keliapu.net" TargetMode="External"/><Relationship Id="rId3" Type="http://schemas.openxmlformats.org/officeDocument/2006/relationships/styles" Target="styles.xml"/><Relationship Id="rId21" Type="http://schemas.openxmlformats.org/officeDocument/2006/relationships/hyperlink" Target="mailto:taisto.haavasoja@teconer.fi" TargetMode="External"/><Relationship Id="rId7" Type="http://schemas.openxmlformats.org/officeDocument/2006/relationships/endnotes" Target="endnotes.xml"/><Relationship Id="rId12" Type="http://schemas.openxmlformats.org/officeDocument/2006/relationships/hyperlink" Target="https://tapahtumat.tieyhdistys.fi/site/assets/files/1344/haavasoja.pdf" TargetMode="External"/><Relationship Id="rId17" Type="http://schemas.openxmlformats.org/officeDocument/2006/relationships/hyperlink" Target="https://keliapu.net/map"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file:///C:\Users\Taisto\Backup\Consulting\JAMOKE\www.teconer.f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ly-keskus.fi/documents/10191/24052168/JAMOKE+Ties%C3%A4%C3%A4p%C3%A4iv%C3%A4t+07062017.pdf/0f183a62-73d8-48a8-8356-e76324e73e0a"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hyperlink" Target="http://roadweather.online/" TargetMode="External"/><Relationship Id="rId19" Type="http://schemas.openxmlformats.org/officeDocument/2006/relationships/hyperlink" Target="https://keliapu.net/map"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teconer.fi/downloads/IP0167-Haavasoja-E.pdf"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FDF292-26B3-4A33-8C02-6966B9C53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3028</Words>
  <Characters>17265</Characters>
  <Application>Microsoft Office Word</Application>
  <DocSecurity>4</DocSecurity>
  <Lines>143</Lines>
  <Paragraphs>40</Paragraphs>
  <ScaleCrop>false</ScaleCrop>
  <HeadingPairs>
    <vt:vector size="2" baseType="variant">
      <vt:variant>
        <vt:lpstr>Otsikko</vt:lpstr>
      </vt:variant>
      <vt:variant>
        <vt:i4>1</vt:i4>
      </vt:variant>
    </vt:vector>
  </HeadingPairs>
  <TitlesOfParts>
    <vt:vector size="1" baseType="lpstr">
      <vt:lpstr/>
    </vt:vector>
  </TitlesOfParts>
  <Company>Hewlett-Packard Company</Company>
  <LinksUpToDate>false</LinksUpToDate>
  <CharactersWithSpaces>20253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Taisto</dc:creator>
  <cp:lastModifiedBy>Miettinen Hanna-Mari</cp:lastModifiedBy>
  <cp:revision>2</cp:revision>
  <dcterms:created xsi:type="dcterms:W3CDTF">2018-05-03T08:29:00Z</dcterms:created>
  <dcterms:modified xsi:type="dcterms:W3CDTF">2018-05-03T08:29:00Z</dcterms:modified>
  <cp:contentStatus/>
</cp:coreProperties>
</file>