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4A" w:rsidRDefault="0055192B">
      <w:r>
        <w:tab/>
      </w:r>
      <w:r>
        <w:tab/>
      </w:r>
      <w:r>
        <w:tab/>
      </w:r>
      <w:r>
        <w:tab/>
      </w:r>
      <w:r w:rsidR="006877C6">
        <w:t>1</w:t>
      </w:r>
      <w:r w:rsidR="00C37634">
        <w:t>9</w:t>
      </w:r>
      <w:r w:rsidR="005350CF">
        <w:t>.</w:t>
      </w:r>
      <w:r w:rsidR="006877C6">
        <w:t>10</w:t>
      </w:r>
      <w:r>
        <w:t>.201</w:t>
      </w:r>
      <w:r w:rsidR="004A4B76">
        <w:t>8</w:t>
      </w:r>
    </w:p>
    <w:p w:rsidR="00952862" w:rsidRDefault="00952862" w:rsidP="00CB724A">
      <w:pPr>
        <w:rPr>
          <w:b/>
        </w:rPr>
      </w:pPr>
    </w:p>
    <w:p w:rsidR="0055192B" w:rsidRDefault="00DE1DFC" w:rsidP="004A4B76">
      <w:pPr>
        <w:rPr>
          <w:b/>
        </w:rPr>
      </w:pPr>
      <w:r>
        <w:rPr>
          <w:b/>
        </w:rPr>
        <w:t>Ratafoorumi, Pöytäkirja</w:t>
      </w:r>
    </w:p>
    <w:p w:rsidR="004A4B76" w:rsidRDefault="004A4B76" w:rsidP="004A4B76">
      <w:pPr>
        <w:rPr>
          <w:b/>
        </w:rPr>
      </w:pPr>
      <w:r>
        <w:rPr>
          <w:b/>
        </w:rPr>
        <w:t>Aika:</w:t>
      </w:r>
      <w:r>
        <w:rPr>
          <w:b/>
        </w:rPr>
        <w:tab/>
      </w:r>
      <w:r w:rsidRPr="00E17FBE">
        <w:t>torstai 4.10.2018</w:t>
      </w:r>
      <w:r w:rsidR="00E17FBE">
        <w:t>, klo 9 - 12</w:t>
      </w:r>
    </w:p>
    <w:p w:rsidR="004A4B76" w:rsidRDefault="004A4B76" w:rsidP="005B30ED">
      <w:pPr>
        <w:ind w:left="1300" w:hanging="1300"/>
        <w:rPr>
          <w:rFonts w:ascii="Calibri" w:hAnsi="Calibri" w:cs="Calibri"/>
        </w:rPr>
      </w:pPr>
      <w:r>
        <w:rPr>
          <w:b/>
        </w:rPr>
        <w:t>Paikka:</w:t>
      </w:r>
      <w:r>
        <w:rPr>
          <w:b/>
        </w:rPr>
        <w:tab/>
      </w:r>
      <w:r w:rsidRPr="005B30ED">
        <w:t xml:space="preserve">Liikennevirasto (Pasila: </w:t>
      </w:r>
      <w:proofErr w:type="spellStart"/>
      <w:r w:rsidRPr="005B30ED">
        <w:t>Nh</w:t>
      </w:r>
      <w:proofErr w:type="spellEnd"/>
      <w:r w:rsidRPr="005B30ED">
        <w:t xml:space="preserve"> Satama, Lappeenranta: NH </w:t>
      </w:r>
      <w:proofErr w:type="spellStart"/>
      <w:r w:rsidRPr="005B30ED">
        <w:t>Carelia</w:t>
      </w:r>
      <w:proofErr w:type="spellEnd"/>
      <w:r w:rsidRPr="005B30ED">
        <w:t xml:space="preserve">, Tampere: </w:t>
      </w:r>
      <w:proofErr w:type="spellStart"/>
      <w:r w:rsidRPr="005B30ED">
        <w:t>Nh</w:t>
      </w:r>
      <w:proofErr w:type="spellEnd"/>
      <w:r w:rsidRPr="005B30ED">
        <w:t xml:space="preserve"> Joki</w:t>
      </w:r>
      <w:r w:rsidR="00E17FBE" w:rsidRPr="005B30ED">
        <w:t>)</w:t>
      </w:r>
      <w:r w:rsidR="005B30ED" w:rsidRPr="005B30ED">
        <w:t xml:space="preserve">. </w:t>
      </w:r>
      <w:r w:rsidR="005B30ED">
        <w:rPr>
          <w:rFonts w:ascii="Calibri" w:hAnsi="Calibri" w:cs="Calibri"/>
        </w:rPr>
        <w:t xml:space="preserve">Oulusta on varattu </w:t>
      </w:r>
      <w:proofErr w:type="spellStart"/>
      <w:r w:rsidR="005B30ED">
        <w:rPr>
          <w:rFonts w:ascii="Calibri" w:hAnsi="Calibri" w:cs="Calibri"/>
        </w:rPr>
        <w:t>ELYn</w:t>
      </w:r>
      <w:proofErr w:type="spellEnd"/>
      <w:r w:rsidR="005B30ED">
        <w:rPr>
          <w:rFonts w:ascii="Calibri" w:hAnsi="Calibri" w:cs="Calibri"/>
        </w:rPr>
        <w:t xml:space="preserve"> tiloista</w:t>
      </w:r>
      <w:r w:rsidR="005B30ED" w:rsidRPr="005B30ED">
        <w:rPr>
          <w:rFonts w:ascii="Calibri" w:hAnsi="Calibri" w:cs="Calibri"/>
        </w:rPr>
        <w:t xml:space="preserve"> videoneuvottelutila Kurki,1. krs. ELY Oulu Veteraanikatu 1.</w:t>
      </w:r>
    </w:p>
    <w:p w:rsidR="006877C6" w:rsidRPr="00AD6D24" w:rsidRDefault="006877C6" w:rsidP="005B30ED">
      <w:pPr>
        <w:ind w:left="1300" w:hanging="1300"/>
      </w:pPr>
      <w:r>
        <w:rPr>
          <w:b/>
        </w:rPr>
        <w:t>Läsnä:</w:t>
      </w:r>
      <w:r>
        <w:rPr>
          <w:color w:val="44546A"/>
        </w:rPr>
        <w:t xml:space="preserve"> </w:t>
      </w:r>
      <w:r>
        <w:rPr>
          <w:color w:val="44546A"/>
        </w:rPr>
        <w:tab/>
      </w:r>
      <w:r w:rsidRPr="00AD6D24">
        <w:t xml:space="preserve">Mikko Mäkelä, Antti Vierimaa, Kari Nevala, Riku Kettu, Ari P. Lehto (Destia </w:t>
      </w:r>
      <w:proofErr w:type="spellStart"/>
      <w:r w:rsidRPr="00AD6D24">
        <w:t>Rail</w:t>
      </w:r>
      <w:proofErr w:type="spellEnd"/>
      <w:r w:rsidRPr="00AD6D24">
        <w:t xml:space="preserve">), Heikki </w:t>
      </w:r>
      <w:proofErr w:type="spellStart"/>
      <w:r w:rsidRPr="00AD6D24">
        <w:t>Tenqvall</w:t>
      </w:r>
      <w:proofErr w:type="spellEnd"/>
      <w:r w:rsidRPr="00AD6D24">
        <w:t xml:space="preserve">, Joni Harju, Pekka Salmenperä (VR </w:t>
      </w:r>
      <w:proofErr w:type="spellStart"/>
      <w:r w:rsidRPr="00AD6D24">
        <w:t>Track</w:t>
      </w:r>
      <w:proofErr w:type="spellEnd"/>
      <w:r w:rsidRPr="00AD6D24">
        <w:t>), Jussi Seppä, Vesa Korpi (Welado), Heikki Luomala (TTY), Mikko Saarinen (Proxion), Jukka Poutiainen (Cinia), Tapani Peltola, Hanna Kalliomäki (Ramboll), Jari Peltonen (</w:t>
      </w:r>
      <w:proofErr w:type="spellStart"/>
      <w:r w:rsidRPr="00AD6D24">
        <w:t>Finrail</w:t>
      </w:r>
      <w:proofErr w:type="spellEnd"/>
      <w:r w:rsidRPr="00AD6D24">
        <w:t>), Tiina Poikolainen (</w:t>
      </w:r>
      <w:proofErr w:type="spellStart"/>
      <w:r w:rsidRPr="00AD6D24">
        <w:t>Kaakkois</w:t>
      </w:r>
      <w:proofErr w:type="spellEnd"/>
      <w:r w:rsidRPr="00AD6D24">
        <w:t xml:space="preserve">-Suomen ammattikorkeakoulu), Kyösti </w:t>
      </w:r>
      <w:proofErr w:type="spellStart"/>
      <w:r w:rsidRPr="00AD6D24">
        <w:t>Orre</w:t>
      </w:r>
      <w:proofErr w:type="spellEnd"/>
      <w:r w:rsidRPr="00AD6D24">
        <w:t xml:space="preserve"> (YTL/RAINE), Ari Kähkönen (Infra Oy), Mikko Inkala</w:t>
      </w:r>
      <w:r w:rsidR="00AD6D24" w:rsidRPr="00AD6D24">
        <w:t>, Kaarle Korhonen</w:t>
      </w:r>
      <w:r w:rsidRPr="00AD6D24">
        <w:t xml:space="preserve"> (Pöyry Finland), Petri Kähärä (</w:t>
      </w:r>
      <w:proofErr w:type="spellStart"/>
      <w:r w:rsidRPr="00AD6D24">
        <w:t>Xamk</w:t>
      </w:r>
      <w:proofErr w:type="spellEnd"/>
      <w:r w:rsidRPr="00AD6D24">
        <w:t xml:space="preserve">), Timo </w:t>
      </w:r>
      <w:proofErr w:type="spellStart"/>
      <w:r w:rsidRPr="00AD6D24">
        <w:t>Virmala</w:t>
      </w:r>
      <w:proofErr w:type="spellEnd"/>
      <w:r w:rsidRPr="00AD6D24">
        <w:t xml:space="preserve"> (</w:t>
      </w:r>
      <w:proofErr w:type="spellStart"/>
      <w:r w:rsidRPr="00AD6D24">
        <w:t>Winco</w:t>
      </w:r>
      <w:proofErr w:type="spellEnd"/>
      <w:r w:rsidRPr="00AD6D24">
        <w:t>), Kaj Grönqvist (RRM Oy), Anni Suomalainen, Teea Kantojärvi</w:t>
      </w:r>
      <w:r w:rsidR="00AD6D24" w:rsidRPr="00AD6D24">
        <w:t>, Seppo Veijovuori</w:t>
      </w:r>
      <w:r w:rsidRPr="00AD6D24">
        <w:t xml:space="preserve"> (Sitowise), </w:t>
      </w:r>
      <w:r w:rsidR="00AD6D24" w:rsidRPr="00AD6D24">
        <w:t xml:space="preserve">Pentti Myllymäki (Liikennelaitos Hki), </w:t>
      </w:r>
      <w:proofErr w:type="spellStart"/>
      <w:r w:rsidR="00AD6D24" w:rsidRPr="00AD6D24">
        <w:t>Hazifur</w:t>
      </w:r>
      <w:proofErr w:type="spellEnd"/>
      <w:r w:rsidR="00AD6D24" w:rsidRPr="00AD6D24">
        <w:t xml:space="preserve"> Rahman (Proxion Plan), </w:t>
      </w:r>
    </w:p>
    <w:p w:rsidR="002F74D1" w:rsidRDefault="006877C6" w:rsidP="00DE1DFC">
      <w:pPr>
        <w:ind w:left="1300" w:firstLine="5"/>
      </w:pPr>
      <w:r w:rsidRPr="00AD6D24">
        <w:t>LIVI: Jukka Karjalainen, Magnus Nygård, Simo Toikkanen, Maria Torttila, Jukka Valjakka, Virpi Anttila, Markku Nummelin, Marko Tuominen, Janne Tuovinen, Marko Lehtosaari, Anne Partanen, Teemu Poussu, Matti Levomäki, Heikki Virtanen, Veijo Valtonen, Jouni Hytönen</w:t>
      </w:r>
      <w:r w:rsidR="004A4B76" w:rsidRPr="00AD6D24">
        <w:tab/>
      </w:r>
    </w:p>
    <w:p w:rsidR="00DE1DFC" w:rsidRPr="00DE1DFC" w:rsidRDefault="00FB0EF3" w:rsidP="00FB0EF3">
      <w:r>
        <w:t>Kaikki</w:t>
      </w:r>
      <w:r w:rsidR="008D5EF0">
        <w:t xml:space="preserve"> esityksiin liittyvät tausta-aineistot</w:t>
      </w:r>
      <w:r>
        <w:t xml:space="preserve"> löytyvät osoitteesta: </w:t>
      </w:r>
      <w:r w:rsidR="00C92C6B" w:rsidRPr="00C92C6B">
        <w:t>https://www.liikennevirasto.fi/palveluntuottajat/yhteistyoverkostot/rautatiefoorumi/kokoukset#.W8nWYhFlIuU</w:t>
      </w:r>
      <w:bookmarkStart w:id="0" w:name="_GoBack"/>
      <w:bookmarkEnd w:id="0"/>
    </w:p>
    <w:p w:rsidR="00952862" w:rsidRDefault="00DE1DFC" w:rsidP="00EF1846">
      <w:pPr>
        <w:pStyle w:val="Eivli"/>
      </w:pPr>
      <w:r>
        <w:t xml:space="preserve">Käsitellyt asiat: </w:t>
      </w:r>
    </w:p>
    <w:p w:rsidR="001014EB" w:rsidRDefault="001014EB" w:rsidP="00723941">
      <w:pPr>
        <w:pStyle w:val="Eivli"/>
      </w:pPr>
    </w:p>
    <w:p w:rsidR="00E17FBE" w:rsidRDefault="00E17FBE" w:rsidP="00E17FBE">
      <w:pPr>
        <w:numPr>
          <w:ilvl w:val="0"/>
          <w:numId w:val="10"/>
        </w:numPr>
        <w:spacing w:after="0" w:line="240" w:lineRule="auto"/>
        <w:rPr>
          <w:rFonts w:eastAsia="Times New Roman"/>
        </w:rPr>
      </w:pPr>
      <w:r w:rsidRPr="00CA79B1">
        <w:rPr>
          <w:rFonts w:eastAsia="Times New Roman"/>
        </w:rPr>
        <w:t>Avaus, e</w:t>
      </w:r>
      <w:r w:rsidR="00FB0EF3">
        <w:rPr>
          <w:rFonts w:eastAsia="Times New Roman"/>
        </w:rPr>
        <w:t>dellisen tapaamisen pöytäkirja</w:t>
      </w:r>
    </w:p>
    <w:p w:rsidR="00FB0EF3" w:rsidRPr="00CA79B1" w:rsidRDefault="00FB0EF3" w:rsidP="00FB0EF3">
      <w:pPr>
        <w:spacing w:after="0" w:line="240" w:lineRule="auto"/>
        <w:ind w:left="720"/>
        <w:rPr>
          <w:rFonts w:eastAsia="Times New Roman"/>
        </w:rPr>
      </w:pPr>
      <w:r>
        <w:rPr>
          <w:rFonts w:eastAsia="Times New Roman"/>
        </w:rPr>
        <w:t xml:space="preserve">Nygård avasi kokouksen ja toivotti osallistujat tervetulleiksi. </w:t>
      </w:r>
    </w:p>
    <w:p w:rsidR="00E17FBE" w:rsidRPr="00CA79B1" w:rsidRDefault="00E17FBE" w:rsidP="00E17FBE">
      <w:pPr>
        <w:spacing w:after="0" w:line="240" w:lineRule="auto"/>
        <w:ind w:left="720"/>
        <w:rPr>
          <w:rFonts w:eastAsia="Times New Roman"/>
        </w:rPr>
      </w:pPr>
    </w:p>
    <w:p w:rsidR="00E17FBE" w:rsidRDefault="00E17FBE" w:rsidP="00E17FBE">
      <w:pPr>
        <w:numPr>
          <w:ilvl w:val="0"/>
          <w:numId w:val="10"/>
        </w:numPr>
        <w:spacing w:after="0" w:line="240" w:lineRule="auto"/>
        <w:rPr>
          <w:rFonts w:eastAsia="Times New Roman"/>
        </w:rPr>
      </w:pPr>
      <w:r w:rsidRPr="00CA79B1">
        <w:rPr>
          <w:rFonts w:eastAsia="Times New Roman"/>
        </w:rPr>
        <w:t>Ajankohtaista liikennehallinnosta ja Liikennevirastosta</w:t>
      </w:r>
      <w:r w:rsidR="00FB0EF3">
        <w:rPr>
          <w:rFonts w:eastAsia="Times New Roman"/>
        </w:rPr>
        <w:t xml:space="preserve"> </w:t>
      </w:r>
    </w:p>
    <w:p w:rsidR="00FB0EF3" w:rsidRPr="00CA79B1" w:rsidRDefault="00FB0EF3" w:rsidP="00FB0EF3">
      <w:pPr>
        <w:spacing w:after="0" w:line="240" w:lineRule="auto"/>
        <w:ind w:left="720"/>
        <w:rPr>
          <w:rFonts w:eastAsia="Times New Roman"/>
        </w:rPr>
      </w:pPr>
      <w:r>
        <w:rPr>
          <w:rFonts w:eastAsia="Times New Roman"/>
        </w:rPr>
        <w:t xml:space="preserve">Karjalainen esitteli </w:t>
      </w:r>
      <w:r w:rsidR="00BF56FA">
        <w:rPr>
          <w:rFonts w:eastAsia="Times New Roman"/>
        </w:rPr>
        <w:t xml:space="preserve">ajankohtaiskatsauksen. Esityksessä käsiteltiin tulevaisuuden megatrendejä ja liikenteen isoa kuvaa. Käynnissä on laajahkoja selvityksiä uusiin raideyhteyksiin liittyen. Valmisteilla on myös 12 –vuotinen valtakunnallinen liikennejärjestelmäsuunnitelma. Käytiin myös lävitse lähivuosien väylänpidon rahoitusnäkymiä. Liikennesektorin organisaatioissa on tapahtumassa merkittäviä muutoksia, muodostetaan uusi Väylävirasto, Liikenteenohjausyhtiö ja </w:t>
      </w:r>
      <w:proofErr w:type="spellStart"/>
      <w:r w:rsidR="00BF56FA">
        <w:rPr>
          <w:rFonts w:eastAsia="Times New Roman"/>
        </w:rPr>
        <w:t>Traficom</w:t>
      </w:r>
      <w:proofErr w:type="spellEnd"/>
      <w:r w:rsidR="00BF56FA">
        <w:rPr>
          <w:rFonts w:eastAsia="Times New Roman"/>
        </w:rPr>
        <w:t xml:space="preserve">. </w:t>
      </w:r>
    </w:p>
    <w:p w:rsidR="00E17FBE" w:rsidRPr="00CA79B1" w:rsidRDefault="00E17FBE" w:rsidP="00E17FBE">
      <w:pPr>
        <w:spacing w:after="0" w:line="240" w:lineRule="auto"/>
        <w:rPr>
          <w:rFonts w:eastAsia="Times New Roman"/>
        </w:rPr>
      </w:pPr>
    </w:p>
    <w:p w:rsidR="00E17FBE" w:rsidRDefault="00E17FBE" w:rsidP="00590AAC">
      <w:pPr>
        <w:numPr>
          <w:ilvl w:val="0"/>
          <w:numId w:val="10"/>
        </w:numPr>
        <w:spacing w:after="0" w:line="240" w:lineRule="auto"/>
        <w:rPr>
          <w:rFonts w:eastAsia="Times New Roman"/>
        </w:rPr>
      </w:pPr>
      <w:r w:rsidRPr="00CA79B1">
        <w:rPr>
          <w:rFonts w:eastAsia="Times New Roman"/>
        </w:rPr>
        <w:t>Tilannekatsaus radanpidon hankinnoista ja rahoitusnäkymistä</w:t>
      </w:r>
    </w:p>
    <w:p w:rsidR="00BF56FA" w:rsidRDefault="00BF56FA" w:rsidP="00BF56FA">
      <w:pPr>
        <w:spacing w:after="0" w:line="240" w:lineRule="auto"/>
        <w:ind w:left="720"/>
        <w:rPr>
          <w:rFonts w:eastAsia="Times New Roman"/>
        </w:rPr>
      </w:pPr>
      <w:r>
        <w:rPr>
          <w:rFonts w:eastAsia="Times New Roman"/>
        </w:rPr>
        <w:lastRenderedPageBreak/>
        <w:t>Torttila esitteli vuoden 2019 perusparannushankkeita. Tämän hetkisen tiedon mukaan rahoitustaso tulee olemaan varsin alhainen ja hankkeita ja/tai niiden sisältöjä ollaan jouduttu karsimaan. Suunnittelussa on myös varauduttu mahdolliseen lisärahoitukseen. Viime vuosien korjausvelkarahoitu</w:t>
      </w:r>
      <w:r w:rsidR="00EA5C1F">
        <w:rPr>
          <w:rFonts w:eastAsia="Times New Roman"/>
        </w:rPr>
        <w:t>s on kuitenkin ollut positiivinen asia.</w:t>
      </w:r>
    </w:p>
    <w:p w:rsidR="00BF56FA" w:rsidRDefault="00BF56FA" w:rsidP="00BF56FA">
      <w:pPr>
        <w:spacing w:after="0" w:line="240" w:lineRule="auto"/>
        <w:ind w:left="720"/>
        <w:rPr>
          <w:rFonts w:eastAsia="Times New Roman"/>
        </w:rPr>
      </w:pPr>
    </w:p>
    <w:p w:rsidR="00BF56FA" w:rsidRPr="00CA79B1" w:rsidRDefault="00BF56FA" w:rsidP="00BF56FA">
      <w:pPr>
        <w:spacing w:after="0" w:line="240" w:lineRule="auto"/>
        <w:ind w:left="720"/>
        <w:rPr>
          <w:rFonts w:eastAsia="Times New Roman"/>
        </w:rPr>
      </w:pPr>
      <w:r>
        <w:rPr>
          <w:rFonts w:eastAsia="Times New Roman"/>
        </w:rPr>
        <w:t xml:space="preserve">Valtonen esitteli </w:t>
      </w:r>
      <w:r w:rsidR="00EA5C1F">
        <w:rPr>
          <w:rFonts w:eastAsia="Times New Roman"/>
        </w:rPr>
        <w:t>kunnossapidon hankintoja. Sähkökunnossapidon urakoiden kilpailutuksen valmistelu on käynnissä samoin kuin kunnossapitoalueen 1 urakan hankinta. Pohjois-Suomen urakoiden osalta on parhaillaan käynnissä optioneuvottelut.</w:t>
      </w:r>
    </w:p>
    <w:p w:rsidR="00CF5D9F" w:rsidRPr="00CA79B1" w:rsidRDefault="00CF5D9F" w:rsidP="00CF5D9F">
      <w:pPr>
        <w:spacing w:after="0" w:line="240" w:lineRule="auto"/>
        <w:rPr>
          <w:rFonts w:eastAsia="Times New Roman"/>
        </w:rPr>
      </w:pPr>
    </w:p>
    <w:p w:rsidR="00CF5D9F" w:rsidRDefault="00E17FBE" w:rsidP="00691117">
      <w:pPr>
        <w:numPr>
          <w:ilvl w:val="0"/>
          <w:numId w:val="10"/>
        </w:numPr>
        <w:spacing w:after="0" w:line="240" w:lineRule="auto"/>
        <w:rPr>
          <w:rFonts w:eastAsia="Times New Roman"/>
        </w:rPr>
      </w:pPr>
      <w:r w:rsidRPr="00EA5C1F">
        <w:rPr>
          <w:rFonts w:eastAsia="Times New Roman"/>
        </w:rPr>
        <w:t>Ratatekninen oppimiskeskus, koulutusohjelmien käynnistym</w:t>
      </w:r>
      <w:r w:rsidR="00CF5D9F" w:rsidRPr="00EA5C1F">
        <w:rPr>
          <w:rFonts w:eastAsia="Times New Roman"/>
        </w:rPr>
        <w:t>inen, uudet pätevyysvaatimukset</w:t>
      </w:r>
    </w:p>
    <w:p w:rsidR="00EA5C1F" w:rsidRDefault="00EA5C1F" w:rsidP="00EA5C1F">
      <w:pPr>
        <w:spacing w:after="0" w:line="240" w:lineRule="auto"/>
        <w:ind w:left="720"/>
        <w:rPr>
          <w:rFonts w:eastAsia="Times New Roman"/>
        </w:rPr>
      </w:pPr>
    </w:p>
    <w:p w:rsidR="00EA5C1F" w:rsidRDefault="00F26B9C" w:rsidP="00F26B9C">
      <w:pPr>
        <w:spacing w:after="0" w:line="240" w:lineRule="auto"/>
        <w:ind w:left="720"/>
        <w:rPr>
          <w:rFonts w:eastAsia="Times New Roman"/>
        </w:rPr>
      </w:pPr>
      <w:r>
        <w:rPr>
          <w:rFonts w:eastAsia="Times New Roman"/>
        </w:rPr>
        <w:t xml:space="preserve">Janne Tuovinen esitteli oppimiskeskuksen tilannetta, parhaillaan on käynnissä pilottikoulutuksia. Oppimiskeskuksen toimintamallin täsmennys on käynnissä. Samaten mm. pätevyyksien hakemista koskevaa prosessia ollaan täsmentämässä. Kokonaisuudesta antaa lisätietoja Janne Tuovinen ja Mia Asikainen. Samoin lisätietoa on saatavissa oppimiskeskuksen sivuilta: </w:t>
      </w:r>
      <w:hyperlink r:id="rId7" w:history="1">
        <w:r w:rsidRPr="00815D7D">
          <w:rPr>
            <w:rStyle w:val="Hyperlinkki"/>
            <w:rFonts w:eastAsia="Times New Roman"/>
          </w:rPr>
          <w:t>https://rok.liikennevirasto.fi/</w:t>
        </w:r>
      </w:hyperlink>
    </w:p>
    <w:p w:rsidR="00F26B9C" w:rsidRDefault="00F26B9C" w:rsidP="00F26B9C">
      <w:pPr>
        <w:spacing w:after="0" w:line="240" w:lineRule="auto"/>
        <w:ind w:left="720"/>
        <w:rPr>
          <w:rFonts w:eastAsia="Times New Roman"/>
        </w:rPr>
      </w:pPr>
    </w:p>
    <w:p w:rsidR="00F26B9C" w:rsidRPr="00EA5C1F" w:rsidRDefault="00F26B9C" w:rsidP="00F26B9C">
      <w:pPr>
        <w:spacing w:after="0" w:line="240" w:lineRule="auto"/>
        <w:rPr>
          <w:rFonts w:eastAsia="Times New Roman"/>
        </w:rPr>
      </w:pPr>
    </w:p>
    <w:p w:rsidR="00CF5D9F" w:rsidRDefault="00CF5D9F" w:rsidP="00CF5D9F">
      <w:pPr>
        <w:numPr>
          <w:ilvl w:val="0"/>
          <w:numId w:val="10"/>
        </w:numPr>
        <w:spacing w:after="0" w:line="240" w:lineRule="auto"/>
        <w:rPr>
          <w:rFonts w:eastAsia="Times New Roman"/>
        </w:rPr>
      </w:pPr>
      <w:r w:rsidRPr="00CA79B1">
        <w:rPr>
          <w:rFonts w:eastAsia="Times New Roman"/>
        </w:rPr>
        <w:t>Ajankohtaista radanpidon ohjeistuksesta ja tutkimustyöstä</w:t>
      </w:r>
    </w:p>
    <w:p w:rsidR="00F26B9C" w:rsidRDefault="00F26B9C" w:rsidP="00F26B9C">
      <w:pPr>
        <w:spacing w:after="0" w:line="240" w:lineRule="auto"/>
        <w:ind w:left="720"/>
        <w:rPr>
          <w:rFonts w:eastAsia="Times New Roman"/>
        </w:rPr>
      </w:pPr>
    </w:p>
    <w:p w:rsidR="00F26B9C" w:rsidRPr="00CA79B1" w:rsidRDefault="00F26B9C" w:rsidP="00F26B9C">
      <w:pPr>
        <w:spacing w:after="0" w:line="240" w:lineRule="auto"/>
        <w:ind w:left="720"/>
        <w:rPr>
          <w:rFonts w:eastAsia="Times New Roman"/>
        </w:rPr>
      </w:pPr>
      <w:r>
        <w:rPr>
          <w:rFonts w:eastAsia="Times New Roman"/>
        </w:rPr>
        <w:t xml:space="preserve">Markku Nummelin esitteli asiakokonaisuutta. Uutena ohjeena on tullut voimaan RATO 1, joka sisältää mm. yleiskuvauksen koko rautatiejärjestelmästä ja toimii koko RATO –ohjeistuksen perustana. Samaten on määritelty erilaisten säädösten, standardien, ohjeiden ja suunnitteluperusteiden pätevyysjärjestykset. </w:t>
      </w:r>
      <w:r w:rsidR="008D5EF0">
        <w:rPr>
          <w:rFonts w:eastAsia="Times New Roman"/>
        </w:rPr>
        <w:t xml:space="preserve">Nummelin kertoi myös RATO –toimikunnan toiminnasta, jonka tarkoituksena on saada koko rautatieala mukaan ohjeiden kehitystyöhön. </w:t>
      </w:r>
    </w:p>
    <w:p w:rsidR="00FC1FBC" w:rsidRPr="00CA79B1" w:rsidRDefault="00FC1FBC" w:rsidP="00FC1FBC">
      <w:pPr>
        <w:spacing w:after="0" w:line="240" w:lineRule="auto"/>
        <w:rPr>
          <w:rFonts w:eastAsia="Times New Roman"/>
        </w:rPr>
      </w:pPr>
    </w:p>
    <w:p w:rsidR="00CF5D9F" w:rsidRPr="00CA79B1" w:rsidRDefault="00CF5D9F" w:rsidP="00CF5D9F">
      <w:pPr>
        <w:spacing w:after="0" w:line="240" w:lineRule="auto"/>
        <w:ind w:left="720"/>
        <w:rPr>
          <w:rFonts w:eastAsia="Times New Roman"/>
        </w:rPr>
      </w:pPr>
    </w:p>
    <w:p w:rsidR="00E17FBE" w:rsidRDefault="00E17FBE" w:rsidP="00E17FBE">
      <w:pPr>
        <w:numPr>
          <w:ilvl w:val="0"/>
          <w:numId w:val="10"/>
        </w:numPr>
        <w:spacing w:after="0" w:line="240" w:lineRule="auto"/>
        <w:rPr>
          <w:rFonts w:eastAsia="Times New Roman"/>
        </w:rPr>
      </w:pPr>
      <w:r w:rsidRPr="00CA79B1">
        <w:rPr>
          <w:rFonts w:eastAsia="Times New Roman"/>
        </w:rPr>
        <w:t>Alatyöryhmien tilannekatsaus</w:t>
      </w:r>
      <w:r w:rsidR="00CA79B1" w:rsidRPr="00CA79B1">
        <w:rPr>
          <w:rFonts w:eastAsia="Times New Roman"/>
        </w:rPr>
        <w:t xml:space="preserve">; </w:t>
      </w:r>
    </w:p>
    <w:p w:rsidR="00E807B6" w:rsidRDefault="00E807B6" w:rsidP="00E807B6">
      <w:pPr>
        <w:spacing w:after="0" w:line="240" w:lineRule="auto"/>
        <w:ind w:left="720"/>
        <w:rPr>
          <w:rFonts w:eastAsia="Times New Roman"/>
        </w:rPr>
      </w:pPr>
    </w:p>
    <w:p w:rsidR="00E807B6" w:rsidRDefault="00E807B6" w:rsidP="00E807B6">
      <w:pPr>
        <w:spacing w:after="0" w:line="240" w:lineRule="auto"/>
        <w:ind w:left="720"/>
        <w:rPr>
          <w:rFonts w:eastAsia="Times New Roman"/>
        </w:rPr>
      </w:pPr>
      <w:r>
        <w:rPr>
          <w:rFonts w:eastAsia="Times New Roman"/>
        </w:rPr>
        <w:t xml:space="preserve">Marko Tuominen esitteli turvallisuusyhteistyöryhmän toimintaa. Yhteistyöryhmä on eri osapuolten toimesta todettu hyödylliseksi. Vuosittain kokoonnutaan n. neljä kertaa ja aiheina on ollut mm. ohjeistus, hyvät käytännöt ja muutokset lainsäädännössä. Yhteistyötä jatketaan. </w:t>
      </w:r>
    </w:p>
    <w:p w:rsidR="00E807B6" w:rsidRDefault="00E807B6" w:rsidP="00E807B6">
      <w:pPr>
        <w:spacing w:after="0" w:line="240" w:lineRule="auto"/>
        <w:ind w:left="720"/>
        <w:rPr>
          <w:rFonts w:eastAsia="Times New Roman"/>
        </w:rPr>
      </w:pPr>
    </w:p>
    <w:p w:rsidR="00E807B6" w:rsidRPr="00CA79B1" w:rsidRDefault="00E807B6" w:rsidP="00E807B6">
      <w:pPr>
        <w:spacing w:after="0" w:line="240" w:lineRule="auto"/>
        <w:ind w:left="720"/>
        <w:rPr>
          <w:rFonts w:eastAsia="Times New Roman"/>
        </w:rPr>
      </w:pPr>
      <w:r>
        <w:rPr>
          <w:rFonts w:eastAsia="Times New Roman"/>
        </w:rPr>
        <w:t xml:space="preserve">Veijo Valtonen esitteli radan kunnossapidon hankintojen kehittämisryhmän toimintaa. Tämäkin yhteistyöryhmä on todettu tarpeelliseksi ja se toimii viestinvaihtokanavana </w:t>
      </w:r>
      <w:r w:rsidR="00817B56">
        <w:rPr>
          <w:rFonts w:eastAsia="Times New Roman"/>
        </w:rPr>
        <w:t xml:space="preserve">eri toimijoiden kesken. Kaikki urakoitsijat ovat tervetulleita kehittämään hankinnan asiakirjoja. </w:t>
      </w:r>
    </w:p>
    <w:p w:rsidR="00CF5D9F" w:rsidRPr="00CA79B1" w:rsidRDefault="00CF5D9F" w:rsidP="00CF5D9F">
      <w:pPr>
        <w:spacing w:after="0" w:line="240" w:lineRule="auto"/>
        <w:ind w:left="720"/>
        <w:rPr>
          <w:rFonts w:eastAsia="Times New Roman"/>
        </w:rPr>
      </w:pPr>
    </w:p>
    <w:p w:rsidR="00CA79B1" w:rsidRDefault="00E17FBE" w:rsidP="00CA79B1">
      <w:pPr>
        <w:numPr>
          <w:ilvl w:val="0"/>
          <w:numId w:val="10"/>
        </w:numPr>
        <w:spacing w:after="0" w:line="240" w:lineRule="auto"/>
        <w:rPr>
          <w:rFonts w:eastAsia="Times New Roman"/>
        </w:rPr>
      </w:pPr>
      <w:r w:rsidRPr="00CA79B1">
        <w:rPr>
          <w:rFonts w:eastAsia="Times New Roman"/>
        </w:rPr>
        <w:t>Rataverkon haltijoiden yhteistyöryhmä, katsaus ryhmän toimintaan</w:t>
      </w:r>
    </w:p>
    <w:p w:rsidR="00E807B6" w:rsidRDefault="00E807B6" w:rsidP="00E807B6">
      <w:pPr>
        <w:spacing w:after="0" w:line="240" w:lineRule="auto"/>
        <w:rPr>
          <w:rFonts w:eastAsia="Times New Roman"/>
        </w:rPr>
      </w:pPr>
    </w:p>
    <w:p w:rsidR="00E807B6" w:rsidRPr="00CA79B1" w:rsidRDefault="00E807B6" w:rsidP="00E807B6">
      <w:pPr>
        <w:spacing w:after="0" w:line="240" w:lineRule="auto"/>
        <w:ind w:left="720"/>
        <w:rPr>
          <w:rFonts w:eastAsia="Times New Roman"/>
        </w:rPr>
      </w:pPr>
      <w:r>
        <w:rPr>
          <w:rFonts w:eastAsia="Times New Roman"/>
        </w:rPr>
        <w:t>Simo Toikkanen esitteli ryhmän toimintaa. Ryhmä on ollut toiminnassa</w:t>
      </w:r>
      <w:r w:rsidR="00817B56">
        <w:rPr>
          <w:rFonts w:eastAsia="Times New Roman"/>
        </w:rPr>
        <w:t xml:space="preserve"> parisen vuotta ja siinä on kutsuttuina mukana kaikki turvallisuusluvan haltijat, viranomaiset ml. Liikennevirasto. Ryhmässä on käsitelty mm. verkkoselostusten sisältövaatimuksia.</w:t>
      </w:r>
      <w:r>
        <w:rPr>
          <w:rFonts w:eastAsia="Times New Roman"/>
        </w:rPr>
        <w:t xml:space="preserve"> </w:t>
      </w:r>
    </w:p>
    <w:p w:rsidR="00CA79B1" w:rsidRPr="00CA79B1" w:rsidRDefault="00CA79B1" w:rsidP="00CA79B1">
      <w:pPr>
        <w:pStyle w:val="Luettelokappale"/>
        <w:rPr>
          <w:rFonts w:eastAsia="Times New Roman"/>
        </w:rPr>
      </w:pPr>
    </w:p>
    <w:p w:rsidR="00CA79B1" w:rsidRDefault="00E17FBE" w:rsidP="00CA79B1">
      <w:pPr>
        <w:numPr>
          <w:ilvl w:val="0"/>
          <w:numId w:val="10"/>
        </w:numPr>
        <w:spacing w:after="0" w:line="240" w:lineRule="auto"/>
        <w:rPr>
          <w:rFonts w:eastAsia="Times New Roman"/>
        </w:rPr>
      </w:pPr>
      <w:r w:rsidRPr="00CA79B1">
        <w:rPr>
          <w:rFonts w:eastAsia="Times New Roman"/>
        </w:rPr>
        <w:t>Keskustelua Ratafoorumissa j</w:t>
      </w:r>
      <w:r w:rsidR="00DE1DFC">
        <w:rPr>
          <w:rFonts w:eastAsia="Times New Roman"/>
        </w:rPr>
        <w:t>atkossa käsiteltävistä asioista</w:t>
      </w:r>
    </w:p>
    <w:p w:rsidR="00DE1DFC" w:rsidRDefault="00DE1DFC" w:rsidP="00DE1DFC">
      <w:pPr>
        <w:pStyle w:val="Luettelokappale"/>
        <w:rPr>
          <w:rFonts w:eastAsia="Times New Roman"/>
        </w:rPr>
      </w:pPr>
    </w:p>
    <w:p w:rsidR="00DE1DFC" w:rsidRDefault="00DE1DFC" w:rsidP="00DE1DFC">
      <w:pPr>
        <w:spacing w:after="0" w:line="240" w:lineRule="auto"/>
        <w:ind w:left="720"/>
        <w:rPr>
          <w:rFonts w:eastAsia="Times New Roman"/>
        </w:rPr>
      </w:pPr>
      <w:r>
        <w:rPr>
          <w:rFonts w:eastAsia="Times New Roman"/>
        </w:rPr>
        <w:lastRenderedPageBreak/>
        <w:t>Käytiin ryhmissä keskustelua siitä, mitä asioita olisi tarpeen jatkossa käsitellä Ratafoorumissa.</w:t>
      </w:r>
      <w:r w:rsidR="00E807B6">
        <w:rPr>
          <w:rFonts w:eastAsia="Times New Roman"/>
        </w:rPr>
        <w:t xml:space="preserve"> Esiin nostettiin mm:</w:t>
      </w:r>
    </w:p>
    <w:p w:rsidR="00DE1DFC" w:rsidRDefault="00DE1DFC" w:rsidP="00DE1DFC">
      <w:pPr>
        <w:spacing w:after="0" w:line="240" w:lineRule="auto"/>
        <w:ind w:left="720"/>
        <w:rPr>
          <w:rFonts w:eastAsia="Times New Roman"/>
        </w:rPr>
      </w:pPr>
    </w:p>
    <w:p w:rsidR="00DE1DFC" w:rsidRPr="00DE1DFC" w:rsidRDefault="00DE1DFC" w:rsidP="00DE1DFC">
      <w:pPr>
        <w:pStyle w:val="Luettelokappale"/>
        <w:numPr>
          <w:ilvl w:val="1"/>
          <w:numId w:val="10"/>
        </w:numPr>
        <w:spacing w:after="0" w:line="240" w:lineRule="auto"/>
        <w:rPr>
          <w:rFonts w:eastAsia="Times New Roman"/>
        </w:rPr>
      </w:pPr>
      <w:r w:rsidRPr="00DE1DFC">
        <w:rPr>
          <w:rFonts w:eastAsia="Times New Roman"/>
        </w:rPr>
        <w:t>Alan osaamisen kehittäminen ja varmistaminen erityisesti suunnittelun näkökulmasta</w:t>
      </w:r>
    </w:p>
    <w:p w:rsidR="00DE1DFC" w:rsidRDefault="00DE1DFC" w:rsidP="00DE1DFC">
      <w:pPr>
        <w:pStyle w:val="Luettelokappale"/>
        <w:numPr>
          <w:ilvl w:val="0"/>
          <w:numId w:val="11"/>
        </w:numPr>
        <w:spacing w:after="0" w:line="240" w:lineRule="auto"/>
        <w:rPr>
          <w:rFonts w:eastAsia="Times New Roman"/>
        </w:rPr>
      </w:pPr>
      <w:proofErr w:type="spellStart"/>
      <w:r>
        <w:rPr>
          <w:rFonts w:eastAsia="Times New Roman"/>
        </w:rPr>
        <w:t>ROK:n</w:t>
      </w:r>
      <w:proofErr w:type="spellEnd"/>
      <w:r>
        <w:rPr>
          <w:rFonts w:eastAsia="Times New Roman"/>
        </w:rPr>
        <w:t xml:space="preserve"> tarjonnan katsaus suunnittelun näkökulmasta (mm. RASU –kokonaisuuden eteneminen)</w:t>
      </w:r>
    </w:p>
    <w:p w:rsidR="00E807B6" w:rsidRDefault="00DE1DFC" w:rsidP="00E807B6">
      <w:pPr>
        <w:pStyle w:val="Luettelokappale"/>
        <w:numPr>
          <w:ilvl w:val="1"/>
          <w:numId w:val="10"/>
        </w:numPr>
        <w:spacing w:after="0" w:line="240" w:lineRule="auto"/>
        <w:rPr>
          <w:rFonts w:eastAsia="Times New Roman"/>
        </w:rPr>
      </w:pPr>
      <w:r w:rsidRPr="00DE1DFC">
        <w:rPr>
          <w:rFonts w:eastAsia="Times New Roman"/>
        </w:rPr>
        <w:t>Suunnittelun Hankinta-asiakirjojen kehitys (mahd. yhteistyössä toimijoiden kesken</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Ison kehityshankkeen läpileikkaus: rakentava itsekritiikki, mikä meni hyvin/mikä pieleen</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Liikenneviraston omat lähitulevaisuuden kehitysteemat</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Organisaatiomuutokset vähän syvällisemmin</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Liikenneviraston prosessiohjeistus ja sen jalkauttaminen toimijoille</w:t>
      </w:r>
    </w:p>
    <w:p w:rsidR="00E807B6" w:rsidRDefault="00DE1DFC" w:rsidP="00E807B6">
      <w:pPr>
        <w:pStyle w:val="Luettelokappale"/>
        <w:numPr>
          <w:ilvl w:val="1"/>
          <w:numId w:val="10"/>
        </w:numPr>
        <w:spacing w:after="0" w:line="240" w:lineRule="auto"/>
        <w:rPr>
          <w:rFonts w:eastAsia="Times New Roman"/>
        </w:rPr>
      </w:pPr>
      <w:proofErr w:type="spellStart"/>
      <w:r w:rsidRPr="00E807B6">
        <w:rPr>
          <w:rFonts w:eastAsia="Times New Roman"/>
        </w:rPr>
        <w:t>yhyitä</w:t>
      </w:r>
      <w:proofErr w:type="spellEnd"/>
      <w:r w:rsidRPr="00E807B6">
        <w:rPr>
          <w:rFonts w:eastAsia="Times New Roman"/>
        </w:rPr>
        <w:t xml:space="preserve"> vakioesityksiä: urakoitsija, suunnittelija, rakennuttaja, valvoja (osa keväällä, osa syksyllä)</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 xml:space="preserve">Kokouksia tutustumisten yhteydessä (kalusto, hankkeet, radan tarkastus </w:t>
      </w:r>
      <w:proofErr w:type="spellStart"/>
      <w:r w:rsidRPr="00E807B6">
        <w:rPr>
          <w:rFonts w:eastAsia="Times New Roman"/>
        </w:rPr>
        <w:t>jne</w:t>
      </w:r>
      <w:proofErr w:type="spellEnd"/>
      <w:r w:rsidRPr="00E807B6">
        <w:rPr>
          <w:rFonts w:eastAsia="Times New Roman"/>
        </w:rPr>
        <w:t>)</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Tietomallinnus, mitä kaikkea sillä voi tehdä (esim. järjestelmätoimittajat)</w:t>
      </w:r>
    </w:p>
    <w:p w:rsidR="00E807B6" w:rsidRDefault="00DE1DFC" w:rsidP="00E807B6">
      <w:pPr>
        <w:pStyle w:val="Luettelokappale"/>
        <w:numPr>
          <w:ilvl w:val="1"/>
          <w:numId w:val="10"/>
        </w:numPr>
        <w:spacing w:after="0" w:line="240" w:lineRule="auto"/>
        <w:rPr>
          <w:rFonts w:eastAsia="Times New Roman"/>
        </w:rPr>
      </w:pPr>
      <w:r w:rsidRPr="00E807B6">
        <w:rPr>
          <w:rFonts w:eastAsia="Times New Roman"/>
        </w:rPr>
        <w:t xml:space="preserve">vaalien jälkeen </w:t>
      </w:r>
      <w:proofErr w:type="spellStart"/>
      <w:r w:rsidRPr="00E807B6">
        <w:rPr>
          <w:rFonts w:eastAsia="Times New Roman"/>
        </w:rPr>
        <w:t>LIVI:n</w:t>
      </w:r>
      <w:proofErr w:type="spellEnd"/>
      <w:r w:rsidRPr="00E807B6">
        <w:rPr>
          <w:rFonts w:eastAsia="Times New Roman"/>
        </w:rPr>
        <w:t xml:space="preserve"> näkymät</w:t>
      </w:r>
    </w:p>
    <w:p w:rsidR="00E807B6" w:rsidRDefault="007F7EC6" w:rsidP="00E807B6">
      <w:pPr>
        <w:pStyle w:val="Luettelokappale"/>
        <w:numPr>
          <w:ilvl w:val="1"/>
          <w:numId w:val="10"/>
        </w:numPr>
        <w:spacing w:after="0" w:line="240" w:lineRule="auto"/>
        <w:rPr>
          <w:rFonts w:eastAsia="Times New Roman"/>
        </w:rPr>
      </w:pPr>
      <w:r w:rsidRPr="00E807B6">
        <w:rPr>
          <w:rFonts w:eastAsia="Times New Roman"/>
        </w:rPr>
        <w:t xml:space="preserve">esityksiä muiltakin kuin </w:t>
      </w:r>
      <w:proofErr w:type="spellStart"/>
      <w:r w:rsidRPr="00E807B6">
        <w:rPr>
          <w:rFonts w:eastAsia="Times New Roman"/>
        </w:rPr>
        <w:t>liviltä</w:t>
      </w:r>
      <w:proofErr w:type="spellEnd"/>
    </w:p>
    <w:p w:rsidR="00E807B6" w:rsidRDefault="007F7EC6" w:rsidP="00E807B6">
      <w:pPr>
        <w:pStyle w:val="Luettelokappale"/>
        <w:numPr>
          <w:ilvl w:val="1"/>
          <w:numId w:val="10"/>
        </w:numPr>
        <w:spacing w:after="0" w:line="240" w:lineRule="auto"/>
        <w:rPr>
          <w:rFonts w:eastAsia="Times New Roman"/>
        </w:rPr>
      </w:pPr>
      <w:r w:rsidRPr="00E807B6">
        <w:rPr>
          <w:rFonts w:eastAsia="Times New Roman"/>
        </w:rPr>
        <w:t>Operaattoreiden kilpailuttaminen (liikennöitsijä) =&gt; asiakasrajapinta</w:t>
      </w:r>
      <w:r w:rsidR="00E807B6">
        <w:rPr>
          <w:rFonts w:eastAsia="Times New Roman"/>
        </w:rPr>
        <w:t>.</w:t>
      </w:r>
    </w:p>
    <w:p w:rsidR="00E807B6" w:rsidRDefault="00231843" w:rsidP="00E807B6">
      <w:pPr>
        <w:pStyle w:val="Luettelokappale"/>
        <w:numPr>
          <w:ilvl w:val="1"/>
          <w:numId w:val="10"/>
        </w:numPr>
        <w:spacing w:after="0" w:line="240" w:lineRule="auto"/>
        <w:rPr>
          <w:rFonts w:eastAsia="Times New Roman"/>
        </w:rPr>
      </w:pPr>
      <w:r w:rsidRPr="00E807B6">
        <w:rPr>
          <w:rFonts w:eastAsia="Times New Roman"/>
        </w:rPr>
        <w:t xml:space="preserve">Rataverkonhaltijan, palveluntarjoajien ja operaattoreiden </w:t>
      </w:r>
      <w:proofErr w:type="spellStart"/>
      <w:r w:rsidRPr="00E807B6">
        <w:rPr>
          <w:rFonts w:eastAsia="Times New Roman"/>
        </w:rPr>
        <w:t>roolitus</w:t>
      </w:r>
      <w:proofErr w:type="spellEnd"/>
    </w:p>
    <w:p w:rsidR="00E807B6" w:rsidRDefault="00231843" w:rsidP="00E807B6">
      <w:pPr>
        <w:pStyle w:val="Luettelokappale"/>
        <w:numPr>
          <w:ilvl w:val="1"/>
          <w:numId w:val="10"/>
        </w:numPr>
        <w:spacing w:after="0" w:line="240" w:lineRule="auto"/>
        <w:rPr>
          <w:rFonts w:eastAsia="Times New Roman"/>
        </w:rPr>
      </w:pPr>
      <w:r w:rsidRPr="00E807B6">
        <w:rPr>
          <w:rFonts w:eastAsia="Times New Roman"/>
        </w:rPr>
        <w:t>Koulutus ja osaaminen</w:t>
      </w:r>
    </w:p>
    <w:p w:rsidR="00E807B6" w:rsidRDefault="00231843" w:rsidP="00E807B6">
      <w:pPr>
        <w:pStyle w:val="Luettelokappale"/>
        <w:numPr>
          <w:ilvl w:val="1"/>
          <w:numId w:val="10"/>
        </w:numPr>
        <w:spacing w:after="0" w:line="240" w:lineRule="auto"/>
        <w:rPr>
          <w:rFonts w:eastAsia="Times New Roman"/>
        </w:rPr>
      </w:pPr>
      <w:r w:rsidRPr="00E807B6">
        <w:rPr>
          <w:rFonts w:eastAsia="Times New Roman"/>
        </w:rPr>
        <w:t>Rahoituksen tulevaisuus</w:t>
      </w:r>
    </w:p>
    <w:p w:rsidR="00E807B6" w:rsidRDefault="007F7EC6" w:rsidP="00231843">
      <w:pPr>
        <w:pStyle w:val="Luettelokappale"/>
        <w:numPr>
          <w:ilvl w:val="1"/>
          <w:numId w:val="10"/>
        </w:numPr>
        <w:spacing w:after="0" w:line="240" w:lineRule="auto"/>
        <w:rPr>
          <w:rFonts w:eastAsia="Times New Roman"/>
        </w:rPr>
      </w:pPr>
      <w:r w:rsidRPr="00E807B6">
        <w:rPr>
          <w:rFonts w:eastAsia="Times New Roman"/>
        </w:rPr>
        <w:t>Muut raideliikennemuodot</w:t>
      </w:r>
    </w:p>
    <w:p w:rsidR="00E807B6" w:rsidRPr="00E807B6" w:rsidRDefault="00231843" w:rsidP="00231843">
      <w:pPr>
        <w:pStyle w:val="Luettelokappale"/>
        <w:numPr>
          <w:ilvl w:val="1"/>
          <w:numId w:val="10"/>
        </w:numPr>
        <w:spacing w:after="0" w:line="240" w:lineRule="auto"/>
        <w:rPr>
          <w:rFonts w:eastAsia="Times New Roman"/>
        </w:rPr>
      </w:pPr>
      <w:r>
        <w:t>Tuleva</w:t>
      </w:r>
      <w:r w:rsidR="00E807B6">
        <w:t>an</w:t>
      </w:r>
      <w:r>
        <w:t xml:space="preserve"> liikenteenohjausyhtiöön liittyvät asiat </w:t>
      </w:r>
      <w:r w:rsidR="00E807B6">
        <w:t>–</w:t>
      </w:r>
      <w:r>
        <w:t>alaryhmä</w:t>
      </w:r>
      <w:r w:rsidR="00E807B6">
        <w:t xml:space="preserve"> (rooli ja rajapinnat, mikä agenda, mikä kokoonpano)</w:t>
      </w:r>
    </w:p>
    <w:p w:rsidR="00E807B6" w:rsidRPr="00E807B6" w:rsidRDefault="00231843" w:rsidP="00231843">
      <w:pPr>
        <w:pStyle w:val="Luettelokappale"/>
        <w:numPr>
          <w:ilvl w:val="1"/>
          <w:numId w:val="10"/>
        </w:numPr>
        <w:spacing w:after="0" w:line="240" w:lineRule="auto"/>
        <w:rPr>
          <w:rFonts w:eastAsia="Times New Roman"/>
        </w:rPr>
      </w:pPr>
      <w:r>
        <w:t xml:space="preserve">Suunnittelun hankinta-asiakirjat </w:t>
      </w:r>
      <w:r w:rsidR="00E807B6">
        <w:t>–</w:t>
      </w:r>
      <w:r>
        <w:t>alaryhmä</w:t>
      </w:r>
      <w:r w:rsidR="00E807B6">
        <w:t xml:space="preserve"> (</w:t>
      </w:r>
      <w:r>
        <w:t>tiedon jako</w:t>
      </w:r>
      <w:r w:rsidR="00E807B6">
        <w:t xml:space="preserve">, </w:t>
      </w:r>
      <w:r>
        <w:t>kokemusten jako</w:t>
      </w:r>
      <w:r w:rsidR="00E807B6">
        <w:t xml:space="preserve">, </w:t>
      </w:r>
      <w:r>
        <w:t>parhaat käytännöt</w:t>
      </w:r>
      <w:r w:rsidR="00E807B6">
        <w:t>)</w:t>
      </w:r>
    </w:p>
    <w:p w:rsidR="00E807B6" w:rsidRPr="00E807B6" w:rsidRDefault="00231843" w:rsidP="00231843">
      <w:pPr>
        <w:pStyle w:val="Luettelokappale"/>
        <w:numPr>
          <w:ilvl w:val="1"/>
          <w:numId w:val="10"/>
        </w:numPr>
        <w:spacing w:after="0" w:line="240" w:lineRule="auto"/>
        <w:rPr>
          <w:rFonts w:eastAsia="Times New Roman"/>
        </w:rPr>
      </w:pPr>
      <w:r>
        <w:t>Ulkopuolisia puhujia</w:t>
      </w:r>
      <w:r w:rsidR="00E807B6">
        <w:t xml:space="preserve"> (</w:t>
      </w:r>
      <w:r>
        <w:t xml:space="preserve">esim. </w:t>
      </w:r>
      <w:proofErr w:type="spellStart"/>
      <w:r>
        <w:t>INFRa</w:t>
      </w:r>
      <w:proofErr w:type="spellEnd"/>
      <w:r>
        <w:t xml:space="preserve"> ry -asiantuntijapuhuja tilaisuuksiin, </w:t>
      </w:r>
      <w:proofErr w:type="spellStart"/>
      <w:r>
        <w:t>esim</w:t>
      </w:r>
      <w:proofErr w:type="spellEnd"/>
      <w:r>
        <w:t xml:space="preserve"> infrasuhdanteet</w:t>
      </w:r>
      <w:r w:rsidR="00E807B6">
        <w:t>,</w:t>
      </w:r>
      <w:r>
        <w:t xml:space="preserve"> esim. INFRA </w:t>
      </w:r>
      <w:proofErr w:type="spellStart"/>
      <w:r>
        <w:t>ty:n</w:t>
      </w:r>
      <w:proofErr w:type="spellEnd"/>
      <w:r>
        <w:t xml:space="preserve"> puheenvuoro a</w:t>
      </w:r>
      <w:r w:rsidR="00E807B6">
        <w:t>j</w:t>
      </w:r>
      <w:r>
        <w:t>ankohtaisista asioista</w:t>
      </w:r>
      <w:r w:rsidR="00E807B6">
        <w:t>,</w:t>
      </w:r>
      <w:r>
        <w:t xml:space="preserve"> ajankohtaisuuskatsauksia</w:t>
      </w:r>
    </w:p>
    <w:p w:rsidR="00231843" w:rsidRPr="00E807B6" w:rsidRDefault="00231843" w:rsidP="00231843">
      <w:pPr>
        <w:pStyle w:val="Luettelokappale"/>
        <w:numPr>
          <w:ilvl w:val="1"/>
          <w:numId w:val="10"/>
        </w:numPr>
        <w:spacing w:after="0" w:line="240" w:lineRule="auto"/>
        <w:rPr>
          <w:rFonts w:eastAsia="Times New Roman"/>
        </w:rPr>
      </w:pPr>
      <w:r>
        <w:t xml:space="preserve">digitaalisuus (esim. </w:t>
      </w:r>
      <w:proofErr w:type="spellStart"/>
      <w:r>
        <w:t>digitalisaatiohanke</w:t>
      </w:r>
      <w:proofErr w:type="spellEnd"/>
      <w:r>
        <w:t>)</w:t>
      </w:r>
    </w:p>
    <w:p w:rsidR="00E807B6" w:rsidRPr="00C37634" w:rsidRDefault="00E807B6" w:rsidP="00C37634">
      <w:pPr>
        <w:rPr>
          <w:rFonts w:eastAsia="Times New Roman"/>
        </w:rPr>
      </w:pPr>
    </w:p>
    <w:p w:rsidR="00CA79B1" w:rsidRDefault="00CA79B1" w:rsidP="00CA79B1">
      <w:pPr>
        <w:numPr>
          <w:ilvl w:val="0"/>
          <w:numId w:val="10"/>
        </w:numPr>
        <w:spacing w:after="0" w:line="240" w:lineRule="auto"/>
        <w:rPr>
          <w:rFonts w:eastAsia="Times New Roman"/>
        </w:rPr>
      </w:pPr>
      <w:r w:rsidRPr="00CA79B1">
        <w:rPr>
          <w:rFonts w:eastAsia="Times New Roman"/>
        </w:rPr>
        <w:t>Muut asiat, seuraava tapaaminen</w:t>
      </w:r>
    </w:p>
    <w:p w:rsidR="00BF56FA" w:rsidRDefault="00BF56FA" w:rsidP="00BF56FA">
      <w:pPr>
        <w:spacing w:after="0" w:line="240" w:lineRule="auto"/>
        <w:ind w:left="720"/>
        <w:rPr>
          <w:rFonts w:eastAsia="Times New Roman"/>
        </w:rPr>
      </w:pPr>
    </w:p>
    <w:p w:rsidR="00BF56FA" w:rsidRDefault="00BF56FA" w:rsidP="00BF56FA">
      <w:pPr>
        <w:spacing w:after="0" w:line="240" w:lineRule="auto"/>
        <w:ind w:left="1125"/>
        <w:rPr>
          <w:rFonts w:eastAsia="Times New Roman"/>
        </w:rPr>
      </w:pPr>
      <w:r>
        <w:rPr>
          <w:rFonts w:eastAsia="Times New Roman"/>
        </w:rPr>
        <w:t xml:space="preserve">Sovittiin, että jatkossa esityksiin liitetään esittelijän yhteystiedot mm. mahdollisien lisäkysymyksien esittämistä varten. </w:t>
      </w:r>
    </w:p>
    <w:p w:rsidR="00BF56FA" w:rsidRDefault="00BF56FA" w:rsidP="00BF56FA">
      <w:pPr>
        <w:spacing w:after="0" w:line="240" w:lineRule="auto"/>
        <w:ind w:left="1125"/>
        <w:rPr>
          <w:rFonts w:eastAsia="Times New Roman"/>
        </w:rPr>
      </w:pPr>
    </w:p>
    <w:p w:rsidR="00E807B6" w:rsidRPr="00CA79B1" w:rsidRDefault="00E807B6" w:rsidP="00E807B6">
      <w:pPr>
        <w:spacing w:after="0" w:line="240" w:lineRule="auto"/>
        <w:ind w:left="1125"/>
        <w:rPr>
          <w:rFonts w:eastAsia="Times New Roman"/>
        </w:rPr>
      </w:pPr>
      <w:r>
        <w:rPr>
          <w:rFonts w:eastAsia="Times New Roman"/>
        </w:rPr>
        <w:t xml:space="preserve">Sovittiin seuraavaksi tapaamisajankohdaksi tiistai 12.3 iltapäivä (n. klo 12 – 15, tarkennetaan vielä). </w:t>
      </w:r>
    </w:p>
    <w:p w:rsidR="00CA79B1" w:rsidRPr="00CA79B1" w:rsidRDefault="00CA79B1" w:rsidP="00CA79B1">
      <w:pPr>
        <w:pStyle w:val="Luettelokappale"/>
        <w:rPr>
          <w:rFonts w:eastAsia="Times New Roman"/>
        </w:rPr>
      </w:pPr>
    </w:p>
    <w:p w:rsidR="00CA79B1" w:rsidRDefault="00CA79B1" w:rsidP="00CA79B1">
      <w:pPr>
        <w:numPr>
          <w:ilvl w:val="0"/>
          <w:numId w:val="10"/>
        </w:numPr>
        <w:spacing w:after="0" w:line="240" w:lineRule="auto"/>
        <w:rPr>
          <w:rFonts w:eastAsia="Times New Roman"/>
        </w:rPr>
      </w:pPr>
      <w:r w:rsidRPr="00CA79B1">
        <w:rPr>
          <w:rFonts w:eastAsia="Times New Roman"/>
        </w:rPr>
        <w:t>Tilaisuuden päätös</w:t>
      </w:r>
    </w:p>
    <w:p w:rsidR="00E807B6" w:rsidRDefault="00E807B6" w:rsidP="00E807B6">
      <w:pPr>
        <w:spacing w:after="0" w:line="240" w:lineRule="auto"/>
        <w:ind w:left="720"/>
        <w:rPr>
          <w:rFonts w:eastAsia="Times New Roman"/>
        </w:rPr>
      </w:pPr>
    </w:p>
    <w:p w:rsidR="00E807B6" w:rsidRPr="00CA79B1" w:rsidRDefault="00E807B6" w:rsidP="00E807B6">
      <w:pPr>
        <w:spacing w:after="0" w:line="240" w:lineRule="auto"/>
        <w:ind w:left="720"/>
        <w:rPr>
          <w:rFonts w:eastAsia="Times New Roman"/>
        </w:rPr>
      </w:pPr>
      <w:r>
        <w:rPr>
          <w:rFonts w:eastAsia="Times New Roman"/>
        </w:rPr>
        <w:t xml:space="preserve">       Nygård kiitti osallistujia ja päätti tilaisuuden n. klo 11:35.</w:t>
      </w:r>
    </w:p>
    <w:p w:rsidR="00856279" w:rsidRDefault="00856279" w:rsidP="00CB724A">
      <w:pPr>
        <w:pStyle w:val="Eivli"/>
        <w:ind w:left="1304"/>
      </w:pPr>
    </w:p>
    <w:p w:rsidR="00856279" w:rsidRDefault="00856279" w:rsidP="00CB724A">
      <w:pPr>
        <w:pStyle w:val="Eivli"/>
        <w:ind w:left="1304"/>
      </w:pPr>
    </w:p>
    <w:p w:rsidR="00856279" w:rsidRDefault="00856279" w:rsidP="00CB724A">
      <w:pPr>
        <w:pStyle w:val="Eivli"/>
        <w:ind w:left="1304"/>
      </w:pPr>
    </w:p>
    <w:p w:rsidR="0055192B" w:rsidRDefault="00C37634" w:rsidP="0055192B">
      <w:r>
        <w:t>Pöytäkirjan laati Jukka Valjakka</w:t>
      </w:r>
    </w:p>
    <w:p w:rsidR="0055192B" w:rsidRPr="0055192B" w:rsidRDefault="0055192B" w:rsidP="0055192B"/>
    <w:p w:rsidR="0055192B" w:rsidRDefault="0055192B" w:rsidP="0055192B">
      <w:pPr>
        <w:rPr>
          <w:b/>
        </w:rPr>
      </w:pPr>
    </w:p>
    <w:p w:rsidR="0055192B" w:rsidRDefault="0055192B" w:rsidP="0055192B"/>
    <w:p w:rsidR="0055192B" w:rsidRDefault="0055192B" w:rsidP="0055192B"/>
    <w:p w:rsidR="0055192B" w:rsidRDefault="0055192B" w:rsidP="0055192B"/>
    <w:p w:rsidR="00856279" w:rsidRPr="0055192B" w:rsidRDefault="00856279" w:rsidP="0055192B"/>
    <w:sectPr w:rsidR="00856279" w:rsidRPr="005519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686" w:rsidRDefault="002D7686" w:rsidP="00DD207F">
      <w:pPr>
        <w:spacing w:after="0" w:line="240" w:lineRule="auto"/>
      </w:pPr>
      <w:r>
        <w:separator/>
      </w:r>
    </w:p>
  </w:endnote>
  <w:endnote w:type="continuationSeparator" w:id="0">
    <w:p w:rsidR="002D7686" w:rsidRDefault="002D7686" w:rsidP="00DD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686" w:rsidRDefault="002D7686" w:rsidP="00DD207F">
      <w:pPr>
        <w:spacing w:after="0" w:line="240" w:lineRule="auto"/>
      </w:pPr>
      <w:r>
        <w:separator/>
      </w:r>
    </w:p>
  </w:footnote>
  <w:footnote w:type="continuationSeparator" w:id="0">
    <w:p w:rsidR="002D7686" w:rsidRDefault="002D7686" w:rsidP="00DD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07F" w:rsidRDefault="000312F4">
    <w:pPr>
      <w:pStyle w:val="Yltunniste"/>
    </w:pPr>
    <w:r>
      <w:rPr>
        <w:noProof/>
        <w:lang w:eastAsia="fi-FI"/>
      </w:rPr>
      <w:drawing>
        <wp:anchor distT="0" distB="0" distL="114300" distR="114300" simplePos="0" relativeHeight="251658240" behindDoc="0" locked="0" layoutInCell="1" allowOverlap="1" wp14:anchorId="1C023B0F" wp14:editId="1CA06586">
          <wp:simplePos x="0" y="0"/>
          <wp:positionH relativeFrom="column">
            <wp:posOffset>5286375</wp:posOffset>
          </wp:positionH>
          <wp:positionV relativeFrom="paragraph">
            <wp:posOffset>121920</wp:posOffset>
          </wp:positionV>
          <wp:extent cx="838200" cy="734060"/>
          <wp:effectExtent l="0" t="0" r="0" b="889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ra_tunnus_RGB_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734060"/>
                  </a:xfrm>
                  <a:prstGeom prst="rect">
                    <a:avLst/>
                  </a:prstGeom>
                </pic:spPr>
              </pic:pic>
            </a:graphicData>
          </a:graphic>
          <wp14:sizeRelH relativeFrom="margin">
            <wp14:pctWidth>0</wp14:pctWidth>
          </wp14:sizeRelH>
          <wp14:sizeRelV relativeFrom="margin">
            <wp14:pctHeight>0</wp14:pctHeight>
          </wp14:sizeRelV>
        </wp:anchor>
      </w:drawing>
    </w:r>
    <w:r w:rsidR="00FD6F67">
      <w:rPr>
        <w:noProof/>
        <w:lang w:eastAsia="fi-FI"/>
      </w:rPr>
      <w:drawing>
        <wp:inline distT="0" distB="0" distL="0" distR="0" wp14:anchorId="11C6E881" wp14:editId="16D24733">
          <wp:extent cx="1053523" cy="1122285"/>
          <wp:effectExtent l="0" t="0" r="0" b="190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kennevirasto_logo_Fin_print_CMYK.jpg"/>
                  <pic:cNvPicPr/>
                </pic:nvPicPr>
                <pic:blipFill>
                  <a:blip r:embed="rId2">
                    <a:extLst>
                      <a:ext uri="{28A0092B-C50C-407E-A947-70E740481C1C}">
                        <a14:useLocalDpi xmlns:a14="http://schemas.microsoft.com/office/drawing/2010/main" val="0"/>
                      </a:ext>
                    </a:extLst>
                  </a:blip>
                  <a:stretch>
                    <a:fillRect/>
                  </a:stretch>
                </pic:blipFill>
                <pic:spPr>
                  <a:xfrm>
                    <a:off x="0" y="0"/>
                    <a:ext cx="1058847" cy="1127957"/>
                  </a:xfrm>
                  <a:prstGeom prst="rect">
                    <a:avLst/>
                  </a:prstGeom>
                </pic:spPr>
              </pic:pic>
            </a:graphicData>
          </a:graphic>
        </wp:inline>
      </w:drawing>
    </w:r>
    <w:r w:rsidR="00DD207F">
      <w:tab/>
    </w:r>
    <w:r w:rsidR="00DD207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1F0A"/>
    <w:multiLevelType w:val="hybridMultilevel"/>
    <w:tmpl w:val="DA56C00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216D1474"/>
    <w:multiLevelType w:val="hybridMultilevel"/>
    <w:tmpl w:val="CFC8A1C0"/>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31E316D9"/>
    <w:multiLevelType w:val="hybridMultilevel"/>
    <w:tmpl w:val="134833C4"/>
    <w:lvl w:ilvl="0" w:tplc="01D2555C">
      <w:start w:val="1"/>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 w15:restartNumberingAfterBreak="0">
    <w:nsid w:val="37AA3FF0"/>
    <w:multiLevelType w:val="hybridMultilevel"/>
    <w:tmpl w:val="D8720FA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570813BB"/>
    <w:multiLevelType w:val="hybridMultilevel"/>
    <w:tmpl w:val="25FEDB5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D0B4A42"/>
    <w:multiLevelType w:val="hybridMultilevel"/>
    <w:tmpl w:val="26CCA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F5D50B3"/>
    <w:multiLevelType w:val="multilevel"/>
    <w:tmpl w:val="4850A1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837174"/>
    <w:multiLevelType w:val="hybridMultilevel"/>
    <w:tmpl w:val="F230BB4A"/>
    <w:lvl w:ilvl="0" w:tplc="1E145A98">
      <w:start w:val="1"/>
      <w:numFmt w:val="bullet"/>
      <w:lvlText w:val="-"/>
      <w:lvlJc w:val="left"/>
      <w:pPr>
        <w:ind w:left="1080" w:hanging="360"/>
      </w:pPr>
      <w:rPr>
        <w:rFonts w:ascii="Arial" w:eastAsia="Arial" w:hAnsi="Arial" w:cs="Aria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8" w15:restartNumberingAfterBreak="0">
    <w:nsid w:val="6047615B"/>
    <w:multiLevelType w:val="hybridMultilevel"/>
    <w:tmpl w:val="7D14DA80"/>
    <w:lvl w:ilvl="0" w:tplc="C0109FB6">
      <w:start w:val="3"/>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9" w15:restartNumberingAfterBreak="0">
    <w:nsid w:val="63742D5C"/>
    <w:multiLevelType w:val="hybridMultilevel"/>
    <w:tmpl w:val="B8C612AE"/>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0" w15:restartNumberingAfterBreak="0">
    <w:nsid w:val="79DE04BE"/>
    <w:multiLevelType w:val="hybridMultilevel"/>
    <w:tmpl w:val="38FCA58C"/>
    <w:lvl w:ilvl="0" w:tplc="E3FA85E6">
      <w:start w:val="3"/>
      <w:numFmt w:val="bullet"/>
      <w:lvlText w:val="-"/>
      <w:lvlJc w:val="left"/>
      <w:pPr>
        <w:ind w:left="1080" w:hanging="360"/>
      </w:pPr>
      <w:rPr>
        <w:rFonts w:ascii="Calibri" w:eastAsiaTheme="minorHAnsi" w:hAnsi="Calibri" w:cstheme="minorBidi" w:hint="default"/>
        <w:b/>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7C661A55"/>
    <w:multiLevelType w:val="hybridMultilevel"/>
    <w:tmpl w:val="78582CEC"/>
    <w:lvl w:ilvl="0" w:tplc="8578C6D6">
      <w:start w:val="11"/>
      <w:numFmt w:val="bullet"/>
      <w:lvlText w:val=""/>
      <w:lvlJc w:val="left"/>
      <w:pPr>
        <w:ind w:left="1440" w:hanging="360"/>
      </w:pPr>
      <w:rPr>
        <w:rFonts w:ascii="Wingdings" w:eastAsia="Times New Roman" w:hAnsi="Wingdings" w:cstheme="minorBid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4A"/>
    <w:rsid w:val="00006BE6"/>
    <w:rsid w:val="000312F4"/>
    <w:rsid w:val="00067E94"/>
    <w:rsid w:val="000705BA"/>
    <w:rsid w:val="000D13C4"/>
    <w:rsid w:val="001014EB"/>
    <w:rsid w:val="00130AB5"/>
    <w:rsid w:val="001B6D7F"/>
    <w:rsid w:val="001C1859"/>
    <w:rsid w:val="002032AA"/>
    <w:rsid w:val="00231843"/>
    <w:rsid w:val="002D7686"/>
    <w:rsid w:val="002F74D1"/>
    <w:rsid w:val="003006D7"/>
    <w:rsid w:val="00340177"/>
    <w:rsid w:val="00361BA4"/>
    <w:rsid w:val="003C4622"/>
    <w:rsid w:val="003C4843"/>
    <w:rsid w:val="003D7A72"/>
    <w:rsid w:val="003D7F35"/>
    <w:rsid w:val="004679AE"/>
    <w:rsid w:val="0048574C"/>
    <w:rsid w:val="004A4B76"/>
    <w:rsid w:val="004C594C"/>
    <w:rsid w:val="004C771B"/>
    <w:rsid w:val="004E6772"/>
    <w:rsid w:val="005350CF"/>
    <w:rsid w:val="00546F30"/>
    <w:rsid w:val="0055192B"/>
    <w:rsid w:val="005A4BB4"/>
    <w:rsid w:val="005B30ED"/>
    <w:rsid w:val="005D7139"/>
    <w:rsid w:val="006262EC"/>
    <w:rsid w:val="006877C6"/>
    <w:rsid w:val="006A4048"/>
    <w:rsid w:val="006C623C"/>
    <w:rsid w:val="00720052"/>
    <w:rsid w:val="00723941"/>
    <w:rsid w:val="00776872"/>
    <w:rsid w:val="007D4F9E"/>
    <w:rsid w:val="007D7C11"/>
    <w:rsid w:val="007E5C8B"/>
    <w:rsid w:val="007F6A0F"/>
    <w:rsid w:val="007F7EC6"/>
    <w:rsid w:val="00817B56"/>
    <w:rsid w:val="00834DAC"/>
    <w:rsid w:val="00846E2C"/>
    <w:rsid w:val="00856279"/>
    <w:rsid w:val="00893F21"/>
    <w:rsid w:val="008C111F"/>
    <w:rsid w:val="008D5EF0"/>
    <w:rsid w:val="008F1072"/>
    <w:rsid w:val="008F66AF"/>
    <w:rsid w:val="00921E15"/>
    <w:rsid w:val="00927DCE"/>
    <w:rsid w:val="00936329"/>
    <w:rsid w:val="00952862"/>
    <w:rsid w:val="009830CC"/>
    <w:rsid w:val="00AD3617"/>
    <w:rsid w:val="00AD6D24"/>
    <w:rsid w:val="00AF21EA"/>
    <w:rsid w:val="00B162BD"/>
    <w:rsid w:val="00BF56FA"/>
    <w:rsid w:val="00C142A4"/>
    <w:rsid w:val="00C37634"/>
    <w:rsid w:val="00C92C6B"/>
    <w:rsid w:val="00CA7450"/>
    <w:rsid w:val="00CA79B1"/>
    <w:rsid w:val="00CB724A"/>
    <w:rsid w:val="00CD21FC"/>
    <w:rsid w:val="00CF5D9F"/>
    <w:rsid w:val="00D33222"/>
    <w:rsid w:val="00DB37D4"/>
    <w:rsid w:val="00DD0DE6"/>
    <w:rsid w:val="00DD207F"/>
    <w:rsid w:val="00DD6D44"/>
    <w:rsid w:val="00DE1DFC"/>
    <w:rsid w:val="00E17FBE"/>
    <w:rsid w:val="00E27348"/>
    <w:rsid w:val="00E807B6"/>
    <w:rsid w:val="00E97F6B"/>
    <w:rsid w:val="00EA43C1"/>
    <w:rsid w:val="00EA5C1F"/>
    <w:rsid w:val="00EF1846"/>
    <w:rsid w:val="00F040D9"/>
    <w:rsid w:val="00F26B9C"/>
    <w:rsid w:val="00F60804"/>
    <w:rsid w:val="00F755A7"/>
    <w:rsid w:val="00FB0EF3"/>
    <w:rsid w:val="00FC1FBC"/>
    <w:rsid w:val="00FD6F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44391"/>
  <w15:docId w15:val="{91C3DFA8-F571-4E6C-9D8D-0DBA995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CB724A"/>
    <w:pPr>
      <w:spacing w:after="0" w:line="240" w:lineRule="auto"/>
    </w:pPr>
  </w:style>
  <w:style w:type="character" w:styleId="Hyperlinkki">
    <w:name w:val="Hyperlink"/>
    <w:basedOn w:val="Kappaleenoletusfontti"/>
    <w:uiPriority w:val="99"/>
    <w:unhideWhenUsed/>
    <w:rsid w:val="00CB724A"/>
    <w:rPr>
      <w:color w:val="0000FF" w:themeColor="hyperlink"/>
      <w:u w:val="single"/>
    </w:rPr>
  </w:style>
  <w:style w:type="paragraph" w:styleId="Seliteteksti">
    <w:name w:val="Balloon Text"/>
    <w:basedOn w:val="Normaali"/>
    <w:link w:val="SelitetekstiChar"/>
    <w:uiPriority w:val="99"/>
    <w:semiHidden/>
    <w:unhideWhenUsed/>
    <w:rsid w:val="00DD207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D207F"/>
    <w:rPr>
      <w:rFonts w:ascii="Tahoma" w:hAnsi="Tahoma" w:cs="Tahoma"/>
      <w:sz w:val="16"/>
      <w:szCs w:val="16"/>
    </w:rPr>
  </w:style>
  <w:style w:type="paragraph" w:styleId="Yltunniste">
    <w:name w:val="header"/>
    <w:basedOn w:val="Normaali"/>
    <w:link w:val="YltunnisteChar"/>
    <w:uiPriority w:val="99"/>
    <w:unhideWhenUsed/>
    <w:rsid w:val="00DD207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D207F"/>
  </w:style>
  <w:style w:type="paragraph" w:styleId="Alatunniste">
    <w:name w:val="footer"/>
    <w:basedOn w:val="Normaali"/>
    <w:link w:val="AlatunnisteChar"/>
    <w:uiPriority w:val="99"/>
    <w:unhideWhenUsed/>
    <w:rsid w:val="00DD207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D207F"/>
  </w:style>
  <w:style w:type="paragraph" w:styleId="Luettelokappale">
    <w:name w:val="List Paragraph"/>
    <w:basedOn w:val="Normaali"/>
    <w:uiPriority w:val="34"/>
    <w:qFormat/>
    <w:rsid w:val="00CD2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28110">
      <w:bodyDiv w:val="1"/>
      <w:marLeft w:val="0"/>
      <w:marRight w:val="0"/>
      <w:marTop w:val="0"/>
      <w:marBottom w:val="0"/>
      <w:divBdr>
        <w:top w:val="none" w:sz="0" w:space="0" w:color="auto"/>
        <w:left w:val="none" w:sz="0" w:space="0" w:color="auto"/>
        <w:bottom w:val="none" w:sz="0" w:space="0" w:color="auto"/>
        <w:right w:val="none" w:sz="0" w:space="0" w:color="auto"/>
      </w:divBdr>
    </w:div>
    <w:div w:id="674459845">
      <w:bodyDiv w:val="1"/>
      <w:marLeft w:val="0"/>
      <w:marRight w:val="0"/>
      <w:marTop w:val="0"/>
      <w:marBottom w:val="0"/>
      <w:divBdr>
        <w:top w:val="none" w:sz="0" w:space="0" w:color="auto"/>
        <w:left w:val="none" w:sz="0" w:space="0" w:color="auto"/>
        <w:bottom w:val="none" w:sz="0" w:space="0" w:color="auto"/>
        <w:right w:val="none" w:sz="0" w:space="0" w:color="auto"/>
      </w:divBdr>
    </w:div>
    <w:div w:id="1208450074">
      <w:bodyDiv w:val="1"/>
      <w:marLeft w:val="0"/>
      <w:marRight w:val="0"/>
      <w:marTop w:val="0"/>
      <w:marBottom w:val="0"/>
      <w:divBdr>
        <w:top w:val="none" w:sz="0" w:space="0" w:color="auto"/>
        <w:left w:val="none" w:sz="0" w:space="0" w:color="auto"/>
        <w:bottom w:val="none" w:sz="0" w:space="0" w:color="auto"/>
        <w:right w:val="none" w:sz="0" w:space="0" w:color="auto"/>
      </w:divBdr>
    </w:div>
    <w:div w:id="1602252724">
      <w:bodyDiv w:val="1"/>
      <w:marLeft w:val="0"/>
      <w:marRight w:val="0"/>
      <w:marTop w:val="0"/>
      <w:marBottom w:val="0"/>
      <w:divBdr>
        <w:top w:val="none" w:sz="0" w:space="0" w:color="auto"/>
        <w:left w:val="none" w:sz="0" w:space="0" w:color="auto"/>
        <w:bottom w:val="none" w:sz="0" w:space="0" w:color="auto"/>
        <w:right w:val="none" w:sz="0" w:space="0" w:color="auto"/>
      </w:divBdr>
    </w:div>
    <w:div w:id="1664043442">
      <w:bodyDiv w:val="1"/>
      <w:marLeft w:val="0"/>
      <w:marRight w:val="0"/>
      <w:marTop w:val="0"/>
      <w:marBottom w:val="0"/>
      <w:divBdr>
        <w:top w:val="none" w:sz="0" w:space="0" w:color="auto"/>
        <w:left w:val="none" w:sz="0" w:space="0" w:color="auto"/>
        <w:bottom w:val="none" w:sz="0" w:space="0" w:color="auto"/>
        <w:right w:val="none" w:sz="0" w:space="0" w:color="auto"/>
      </w:divBdr>
    </w:div>
    <w:div w:id="1954626423">
      <w:bodyDiv w:val="1"/>
      <w:marLeft w:val="0"/>
      <w:marRight w:val="0"/>
      <w:marTop w:val="0"/>
      <w:marBottom w:val="0"/>
      <w:divBdr>
        <w:top w:val="none" w:sz="0" w:space="0" w:color="auto"/>
        <w:left w:val="none" w:sz="0" w:space="0" w:color="auto"/>
        <w:bottom w:val="none" w:sz="0" w:space="0" w:color="auto"/>
        <w:right w:val="none" w:sz="0" w:space="0" w:color="auto"/>
      </w:divBdr>
    </w:div>
    <w:div w:id="21359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k.liikennevirast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4</Pages>
  <Words>726</Words>
  <Characters>5881</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Syrjö Paavo</dc:creator>
  <cp:lastModifiedBy>Valjakka Jukka P.</cp:lastModifiedBy>
  <cp:revision>13</cp:revision>
  <cp:lastPrinted>2015-04-15T09:37:00Z</cp:lastPrinted>
  <dcterms:created xsi:type="dcterms:W3CDTF">2018-10-11T11:37:00Z</dcterms:created>
  <dcterms:modified xsi:type="dcterms:W3CDTF">2018-10-19T13:05:00Z</dcterms:modified>
</cp:coreProperties>
</file>