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41EE" w14:textId="77777777" w:rsidR="00A9751A" w:rsidRDefault="00A9751A" w:rsidP="00A9751A">
      <w:bookmarkStart w:id="0" w:name="_Toc107837960"/>
    </w:p>
    <w:p w14:paraId="0ED5A561" w14:textId="77777777" w:rsidR="00A9751A" w:rsidRDefault="00A9751A" w:rsidP="00A9751A"/>
    <w:p w14:paraId="55787A4A" w14:textId="77777777" w:rsidR="00EE476E" w:rsidRDefault="00EE476E" w:rsidP="00EE476E"/>
    <w:p w14:paraId="09F8565B" w14:textId="77777777" w:rsidR="00EE476E" w:rsidRDefault="00EE476E" w:rsidP="00EE476E"/>
    <w:p w14:paraId="1715A300" w14:textId="77777777" w:rsidR="00EE476E" w:rsidRDefault="00EE476E" w:rsidP="00EE476E"/>
    <w:p w14:paraId="341AE47C" w14:textId="77777777" w:rsidR="00EE476E" w:rsidRDefault="00EE476E" w:rsidP="00EE476E"/>
    <w:p w14:paraId="00AFEC6F" w14:textId="77777777" w:rsidR="00EE476E" w:rsidRDefault="00EE476E" w:rsidP="00EE476E">
      <w:pPr>
        <w:pStyle w:val="Otsikko1"/>
        <w:rPr>
          <w:rStyle w:val="Voimakas"/>
          <w:b/>
          <w:bCs/>
        </w:rPr>
      </w:pPr>
      <w:bookmarkStart w:id="1" w:name="_Toc118890951"/>
      <w:r w:rsidRPr="009C6D46">
        <w:rPr>
          <w:rStyle w:val="Voimakas"/>
          <w:b/>
          <w:bCs/>
        </w:rPr>
        <w:t>Kouvola RRT Palvelupaikan kuvaus</w:t>
      </w:r>
      <w:bookmarkEnd w:id="1"/>
    </w:p>
    <w:p w14:paraId="06BC2658" w14:textId="77777777" w:rsidR="00EE476E" w:rsidRDefault="00EE476E" w:rsidP="00EE476E"/>
    <w:p w14:paraId="7B17A168" w14:textId="77777777" w:rsidR="00EE476E" w:rsidRDefault="00EE476E" w:rsidP="00EE476E"/>
    <w:p w14:paraId="54980FC3" w14:textId="77777777" w:rsidR="00EE476E" w:rsidRDefault="00EE476E" w:rsidP="00EE476E"/>
    <w:p w14:paraId="68A184C7" w14:textId="77777777" w:rsidR="00EE476E" w:rsidRDefault="00EE476E" w:rsidP="00EE476E"/>
    <w:p w14:paraId="176FB770" w14:textId="77777777" w:rsidR="00EE476E" w:rsidRDefault="00EE476E" w:rsidP="00EE476E"/>
    <w:p w14:paraId="33DD01CE" w14:textId="77777777" w:rsidR="00EE476E" w:rsidRDefault="00EE476E" w:rsidP="00EE476E"/>
    <w:p w14:paraId="409B0591" w14:textId="77777777" w:rsidR="00EE476E" w:rsidRDefault="00EE476E" w:rsidP="00EE476E"/>
    <w:p w14:paraId="16315B54" w14:textId="77777777" w:rsidR="00EE476E" w:rsidRDefault="00EE476E" w:rsidP="00EE476E"/>
    <w:p w14:paraId="4CA35A9C" w14:textId="77777777" w:rsidR="00EE476E" w:rsidRDefault="00EE476E" w:rsidP="00EE476E"/>
    <w:p w14:paraId="31D7F7C1" w14:textId="77777777" w:rsidR="00EE476E" w:rsidRDefault="00EE476E" w:rsidP="00EE476E"/>
    <w:p w14:paraId="454872DE" w14:textId="77777777" w:rsidR="00EE476E" w:rsidRDefault="00EE476E" w:rsidP="00EE476E"/>
    <w:p w14:paraId="076B7AA1" w14:textId="77777777" w:rsidR="00EE476E" w:rsidRDefault="00EE476E" w:rsidP="00EE476E"/>
    <w:p w14:paraId="414C2D02" w14:textId="77777777" w:rsidR="00EE476E" w:rsidRDefault="00EE476E" w:rsidP="00EE476E"/>
    <w:p w14:paraId="22677A3F" w14:textId="77777777" w:rsidR="00EE476E" w:rsidRDefault="00EE476E" w:rsidP="00EE476E"/>
    <w:p w14:paraId="76C99887" w14:textId="77777777" w:rsidR="00EE476E" w:rsidRDefault="00EE476E" w:rsidP="00EE476E"/>
    <w:p w14:paraId="7E895C36" w14:textId="77777777" w:rsidR="00EE476E" w:rsidRDefault="00EE476E" w:rsidP="00EE476E"/>
    <w:p w14:paraId="76A37462" w14:textId="77777777" w:rsidR="00EE476E" w:rsidRDefault="00EE476E" w:rsidP="00EE476E"/>
    <w:p w14:paraId="77B4BBAD" w14:textId="77777777" w:rsidR="00EE476E" w:rsidRDefault="00EE476E" w:rsidP="00EE476E"/>
    <w:p w14:paraId="05E918D5" w14:textId="77777777" w:rsidR="00D172C8" w:rsidRDefault="00D172C8" w:rsidP="00A9751A"/>
    <w:p w14:paraId="1A4FBDBB" w14:textId="77777777" w:rsidR="00D172C8" w:rsidRPr="00A9751A" w:rsidRDefault="00D172C8" w:rsidP="00A9751A"/>
    <w:p w14:paraId="5C8E7805" w14:textId="77777777" w:rsidR="00A9751A" w:rsidRPr="00A9751A" w:rsidRDefault="00A9751A" w:rsidP="00A9751A"/>
    <w:p w14:paraId="5BE56487" w14:textId="13348F35" w:rsidR="008F44D1" w:rsidRDefault="008F44D1" w:rsidP="008F44D1">
      <w:pPr>
        <w:pStyle w:val="Eivli"/>
      </w:pPr>
    </w:p>
    <w:tbl>
      <w:tblPr>
        <w:tblStyle w:val="TaulukkoRuudukko"/>
        <w:tblW w:w="9010" w:type="dxa"/>
        <w:tblLook w:val="04A0" w:firstRow="1" w:lastRow="0" w:firstColumn="1" w:lastColumn="0" w:noHBand="0" w:noVBand="1"/>
      </w:tblPr>
      <w:tblGrid>
        <w:gridCol w:w="1185"/>
        <w:gridCol w:w="2894"/>
        <w:gridCol w:w="4931"/>
      </w:tblGrid>
      <w:tr w:rsidR="008F44D1" w:rsidRPr="008F44D1" w14:paraId="0D503680" w14:textId="3910AB39" w:rsidTr="00D32ACA">
        <w:trPr>
          <w:trHeight w:val="570"/>
        </w:trPr>
        <w:tc>
          <w:tcPr>
            <w:tcW w:w="1185" w:type="dxa"/>
          </w:tcPr>
          <w:p w14:paraId="466E545C" w14:textId="77777777" w:rsidR="00A9751A" w:rsidRDefault="00A9751A" w:rsidP="008F44D1"/>
          <w:p w14:paraId="49793177" w14:textId="538944FB" w:rsidR="008F44D1" w:rsidRPr="008F44D1" w:rsidRDefault="00B53502" w:rsidP="008F44D1">
            <w:r>
              <w:t>Versio</w:t>
            </w:r>
            <w:r w:rsidR="00D32ACA">
              <w:t>/</w:t>
            </w:r>
            <w:proofErr w:type="gramStart"/>
            <w:r w:rsidR="00D32ACA">
              <w:t>pvm</w:t>
            </w:r>
            <w:proofErr w:type="gramEnd"/>
          </w:p>
        </w:tc>
        <w:tc>
          <w:tcPr>
            <w:tcW w:w="2894" w:type="dxa"/>
          </w:tcPr>
          <w:p w14:paraId="159CC54A" w14:textId="77777777" w:rsidR="00B53502" w:rsidRDefault="008F44D1" w:rsidP="008F44D1">
            <w:pPr>
              <w:spacing w:line="276" w:lineRule="auto"/>
              <w:jc w:val="both"/>
            </w:pPr>
            <w:r w:rsidRPr="008F44D1">
              <w:t xml:space="preserve"> </w:t>
            </w:r>
          </w:p>
          <w:p w14:paraId="2E15970A" w14:textId="2BFA3FCE" w:rsidR="008F44D1" w:rsidRPr="00B53502" w:rsidRDefault="004C6AC7" w:rsidP="008F44D1">
            <w:pPr>
              <w:spacing w:line="276" w:lineRule="auto"/>
              <w:jc w:val="both"/>
              <w:rPr>
                <w:color w:val="0070C0"/>
              </w:rPr>
            </w:pPr>
            <w:r w:rsidRPr="004C6AC7">
              <w:t>Päivittäjä</w:t>
            </w:r>
          </w:p>
        </w:tc>
        <w:tc>
          <w:tcPr>
            <w:tcW w:w="4931" w:type="dxa"/>
          </w:tcPr>
          <w:p w14:paraId="3E51A4CC" w14:textId="77777777" w:rsidR="00B53502" w:rsidRDefault="00B53502" w:rsidP="008F44D1">
            <w:pPr>
              <w:spacing w:line="276" w:lineRule="auto"/>
              <w:jc w:val="both"/>
            </w:pPr>
          </w:p>
          <w:p w14:paraId="69537B17" w14:textId="79CE2953" w:rsidR="00B53502" w:rsidRDefault="004C6AC7" w:rsidP="008F44D1">
            <w:pPr>
              <w:spacing w:line="276" w:lineRule="auto"/>
              <w:jc w:val="both"/>
            </w:pPr>
            <w:r>
              <w:t>Muutos</w:t>
            </w:r>
          </w:p>
        </w:tc>
      </w:tr>
      <w:tr w:rsidR="00B53502" w:rsidRPr="008F44D1" w14:paraId="7653F6DD" w14:textId="1EBC7A6F" w:rsidTr="00D32ACA">
        <w:trPr>
          <w:trHeight w:val="694"/>
        </w:trPr>
        <w:tc>
          <w:tcPr>
            <w:tcW w:w="1185" w:type="dxa"/>
          </w:tcPr>
          <w:p w14:paraId="04F0911A" w14:textId="77777777" w:rsidR="00B53502" w:rsidRDefault="00B53502" w:rsidP="008F44D1"/>
          <w:p w14:paraId="272CAB67" w14:textId="1213536F" w:rsidR="00B53502" w:rsidRDefault="004C6AC7" w:rsidP="008F44D1">
            <w:r>
              <w:t>1.0</w:t>
            </w:r>
          </w:p>
        </w:tc>
        <w:tc>
          <w:tcPr>
            <w:tcW w:w="2894" w:type="dxa"/>
          </w:tcPr>
          <w:p w14:paraId="3379E3E9" w14:textId="77777777" w:rsidR="00B53502" w:rsidRDefault="00B53502" w:rsidP="008F44D1">
            <w:pPr>
              <w:spacing w:line="276" w:lineRule="auto"/>
              <w:jc w:val="both"/>
            </w:pPr>
          </w:p>
          <w:p w14:paraId="77B859A5" w14:textId="4779320A" w:rsidR="004C6AC7" w:rsidRPr="008F44D1" w:rsidRDefault="004C6AC7" w:rsidP="008F44D1">
            <w:pPr>
              <w:spacing w:line="276" w:lineRule="auto"/>
              <w:jc w:val="both"/>
            </w:pPr>
            <w:proofErr w:type="spellStart"/>
            <w:r>
              <w:t>Proxion</w:t>
            </w:r>
            <w:proofErr w:type="spellEnd"/>
            <w:r>
              <w:t xml:space="preserve">/ </w:t>
            </w:r>
            <w:proofErr w:type="spellStart"/>
            <w:r>
              <w:t>Railgate</w:t>
            </w:r>
            <w:proofErr w:type="spellEnd"/>
            <w:r>
              <w:t xml:space="preserve"> Finland</w:t>
            </w:r>
          </w:p>
        </w:tc>
        <w:tc>
          <w:tcPr>
            <w:tcW w:w="4931" w:type="dxa"/>
          </w:tcPr>
          <w:p w14:paraId="7315B536" w14:textId="77777777" w:rsidR="00B53502" w:rsidRDefault="00B53502" w:rsidP="008F44D1">
            <w:pPr>
              <w:spacing w:line="276" w:lineRule="auto"/>
              <w:jc w:val="both"/>
            </w:pPr>
          </w:p>
          <w:p w14:paraId="3FB1AC4C" w14:textId="53FBA61F" w:rsidR="004C6AC7" w:rsidRPr="008F44D1" w:rsidRDefault="00A9751A" w:rsidP="008F44D1">
            <w:pPr>
              <w:spacing w:line="276" w:lineRule="auto"/>
              <w:jc w:val="both"/>
            </w:pPr>
            <w:r>
              <w:t>Dokumentin laadinta</w:t>
            </w:r>
          </w:p>
        </w:tc>
      </w:tr>
      <w:tr w:rsidR="004C6AC7" w:rsidRPr="008F44D1" w14:paraId="32273616" w14:textId="77777777" w:rsidTr="00D32ACA">
        <w:trPr>
          <w:trHeight w:val="505"/>
        </w:trPr>
        <w:tc>
          <w:tcPr>
            <w:tcW w:w="1185" w:type="dxa"/>
          </w:tcPr>
          <w:p w14:paraId="1DCDCB98" w14:textId="77777777" w:rsidR="004C6AC7" w:rsidRDefault="004C6AC7" w:rsidP="008F44D1"/>
          <w:p w14:paraId="028EDED0" w14:textId="1676EDC2" w:rsidR="00A9751A" w:rsidRDefault="00A9751A" w:rsidP="008F44D1"/>
        </w:tc>
        <w:tc>
          <w:tcPr>
            <w:tcW w:w="2894" w:type="dxa"/>
          </w:tcPr>
          <w:p w14:paraId="3E06815E" w14:textId="77777777" w:rsidR="004C6AC7" w:rsidRDefault="004C6AC7" w:rsidP="008F44D1">
            <w:pPr>
              <w:spacing w:line="276" w:lineRule="auto"/>
              <w:jc w:val="both"/>
            </w:pPr>
          </w:p>
        </w:tc>
        <w:tc>
          <w:tcPr>
            <w:tcW w:w="4931" w:type="dxa"/>
          </w:tcPr>
          <w:p w14:paraId="1A9DC8A6" w14:textId="77777777" w:rsidR="004C6AC7" w:rsidRPr="008F44D1" w:rsidRDefault="004C6AC7" w:rsidP="008F44D1">
            <w:pPr>
              <w:spacing w:line="276" w:lineRule="auto"/>
              <w:jc w:val="both"/>
            </w:pPr>
          </w:p>
        </w:tc>
      </w:tr>
    </w:tbl>
    <w:p w14:paraId="29D526BA" w14:textId="77777777" w:rsidR="00BE7CA3" w:rsidRDefault="00BE7CA3" w:rsidP="008F44D1"/>
    <w:p w14:paraId="03703F3E" w14:textId="77777777" w:rsidR="00A9751A" w:rsidRDefault="00A9751A" w:rsidP="008F44D1"/>
    <w:p w14:paraId="10078DC4" w14:textId="77777777" w:rsidR="00A9751A" w:rsidRDefault="00A9751A" w:rsidP="008F44D1"/>
    <w:p w14:paraId="161C0D20" w14:textId="77777777" w:rsidR="00A9751A" w:rsidRDefault="00A9751A" w:rsidP="008F44D1"/>
    <w:p w14:paraId="4E5DC9AF" w14:textId="77777777" w:rsidR="00A9751A" w:rsidRDefault="00A9751A" w:rsidP="008F44D1"/>
    <w:p w14:paraId="03E5CCA1" w14:textId="77777777" w:rsidR="00A9751A" w:rsidRDefault="00A9751A" w:rsidP="008F44D1"/>
    <w:sdt>
      <w:sdtPr>
        <w:rPr>
          <w:rFonts w:ascii="Arial" w:eastAsia="Cambria" w:hAnsi="Arial" w:cs="Times New Roman"/>
          <w:color w:val="auto"/>
          <w:sz w:val="24"/>
          <w:szCs w:val="24"/>
          <w:lang w:eastAsia="en-US"/>
        </w:rPr>
        <w:id w:val="-1113672574"/>
        <w:docPartObj>
          <w:docPartGallery w:val="Table of Contents"/>
          <w:docPartUnique/>
        </w:docPartObj>
      </w:sdtPr>
      <w:sdtEndPr>
        <w:rPr>
          <w:b/>
          <w:bCs/>
        </w:rPr>
      </w:sdtEndPr>
      <w:sdtContent>
        <w:p w14:paraId="3728B908" w14:textId="48898566" w:rsidR="00E819A9" w:rsidRDefault="00E819A9">
          <w:pPr>
            <w:pStyle w:val="Sisllysluettelonotsikko"/>
          </w:pPr>
          <w:r>
            <w:t>Sisällys</w:t>
          </w:r>
        </w:p>
        <w:p w14:paraId="1BBDC7D5" w14:textId="15EEE17E" w:rsidR="00166BDF" w:rsidRDefault="00E819A9">
          <w:pPr>
            <w:pStyle w:val="Sisluet1"/>
            <w:tabs>
              <w:tab w:val="right" w:leader="dot" w:pos="9010"/>
            </w:tabs>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18890951" w:history="1">
            <w:r w:rsidR="00166BDF" w:rsidRPr="005E1004">
              <w:rPr>
                <w:rStyle w:val="Hyperlinkki"/>
                <w:rFonts w:asciiTheme="minorBidi" w:hAnsiTheme="minorBidi"/>
                <w:noProof/>
              </w:rPr>
              <w:t>Kouvola RRT Palvelupaikan kuvaus</w:t>
            </w:r>
            <w:r w:rsidR="00166BDF">
              <w:rPr>
                <w:noProof/>
                <w:webHidden/>
              </w:rPr>
              <w:tab/>
            </w:r>
            <w:r w:rsidR="00166BDF">
              <w:rPr>
                <w:noProof/>
                <w:webHidden/>
              </w:rPr>
              <w:fldChar w:fldCharType="begin"/>
            </w:r>
            <w:r w:rsidR="00166BDF">
              <w:rPr>
                <w:noProof/>
                <w:webHidden/>
              </w:rPr>
              <w:instrText xml:space="preserve"> PAGEREF _Toc118890951 \h </w:instrText>
            </w:r>
            <w:r w:rsidR="00166BDF">
              <w:rPr>
                <w:noProof/>
                <w:webHidden/>
              </w:rPr>
            </w:r>
            <w:r w:rsidR="00166BDF">
              <w:rPr>
                <w:noProof/>
                <w:webHidden/>
              </w:rPr>
              <w:fldChar w:fldCharType="separate"/>
            </w:r>
            <w:r w:rsidR="00166BDF">
              <w:rPr>
                <w:noProof/>
                <w:webHidden/>
              </w:rPr>
              <w:t>1</w:t>
            </w:r>
            <w:r w:rsidR="00166BDF">
              <w:rPr>
                <w:noProof/>
                <w:webHidden/>
              </w:rPr>
              <w:fldChar w:fldCharType="end"/>
            </w:r>
          </w:hyperlink>
        </w:p>
        <w:p w14:paraId="5AA7FA7D" w14:textId="69F4A35E" w:rsidR="00166BDF" w:rsidRDefault="00E565B5">
          <w:pPr>
            <w:pStyle w:val="Sisluet1"/>
            <w:tabs>
              <w:tab w:val="left" w:pos="440"/>
              <w:tab w:val="right" w:leader="dot" w:pos="9010"/>
            </w:tabs>
            <w:rPr>
              <w:rFonts w:asciiTheme="minorHAnsi" w:eastAsiaTheme="minorEastAsia" w:hAnsiTheme="minorHAnsi" w:cstheme="minorBidi"/>
              <w:noProof/>
              <w:sz w:val="22"/>
              <w:szCs w:val="22"/>
              <w:lang w:eastAsia="fi-FI"/>
            </w:rPr>
          </w:pPr>
          <w:hyperlink w:anchor="_Toc118890952" w:history="1">
            <w:r w:rsidR="00166BDF" w:rsidRPr="005E1004">
              <w:rPr>
                <w:rStyle w:val="Hyperlinkki"/>
                <w:noProof/>
              </w:rPr>
              <w:t>1</w:t>
            </w:r>
            <w:r w:rsidR="00166BDF">
              <w:rPr>
                <w:rFonts w:asciiTheme="minorHAnsi" w:eastAsiaTheme="minorEastAsia" w:hAnsiTheme="minorHAnsi" w:cstheme="minorBidi"/>
                <w:noProof/>
                <w:sz w:val="22"/>
                <w:szCs w:val="22"/>
                <w:lang w:eastAsia="fi-FI"/>
              </w:rPr>
              <w:tab/>
            </w:r>
            <w:r w:rsidR="00166BDF" w:rsidRPr="005E1004">
              <w:rPr>
                <w:rStyle w:val="Hyperlinkki"/>
                <w:noProof/>
              </w:rPr>
              <w:t>Yleisiä tietoja</w:t>
            </w:r>
            <w:r w:rsidR="00166BDF">
              <w:rPr>
                <w:noProof/>
                <w:webHidden/>
              </w:rPr>
              <w:tab/>
            </w:r>
            <w:r w:rsidR="00166BDF">
              <w:rPr>
                <w:noProof/>
                <w:webHidden/>
              </w:rPr>
              <w:fldChar w:fldCharType="begin"/>
            </w:r>
            <w:r w:rsidR="00166BDF">
              <w:rPr>
                <w:noProof/>
                <w:webHidden/>
              </w:rPr>
              <w:instrText xml:space="preserve"> PAGEREF _Toc118890952 \h </w:instrText>
            </w:r>
            <w:r w:rsidR="00166BDF">
              <w:rPr>
                <w:noProof/>
                <w:webHidden/>
              </w:rPr>
            </w:r>
            <w:r w:rsidR="00166BDF">
              <w:rPr>
                <w:noProof/>
                <w:webHidden/>
              </w:rPr>
              <w:fldChar w:fldCharType="separate"/>
            </w:r>
            <w:r w:rsidR="00166BDF">
              <w:rPr>
                <w:noProof/>
                <w:webHidden/>
              </w:rPr>
              <w:t>3</w:t>
            </w:r>
            <w:r w:rsidR="00166BDF">
              <w:rPr>
                <w:noProof/>
                <w:webHidden/>
              </w:rPr>
              <w:fldChar w:fldCharType="end"/>
            </w:r>
          </w:hyperlink>
        </w:p>
        <w:p w14:paraId="79416B84" w14:textId="777790A8"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53" w:history="1">
            <w:r w:rsidR="00166BDF" w:rsidRPr="005E1004">
              <w:rPr>
                <w:rStyle w:val="Hyperlinkki"/>
                <w:noProof/>
              </w:rPr>
              <w:t>Johdanto</w:t>
            </w:r>
            <w:r w:rsidR="00166BDF">
              <w:rPr>
                <w:noProof/>
                <w:webHidden/>
              </w:rPr>
              <w:tab/>
            </w:r>
            <w:r w:rsidR="00166BDF">
              <w:rPr>
                <w:noProof/>
                <w:webHidden/>
              </w:rPr>
              <w:fldChar w:fldCharType="begin"/>
            </w:r>
            <w:r w:rsidR="00166BDF">
              <w:rPr>
                <w:noProof/>
                <w:webHidden/>
              </w:rPr>
              <w:instrText xml:space="preserve"> PAGEREF _Toc118890953 \h </w:instrText>
            </w:r>
            <w:r w:rsidR="00166BDF">
              <w:rPr>
                <w:noProof/>
                <w:webHidden/>
              </w:rPr>
            </w:r>
            <w:r w:rsidR="00166BDF">
              <w:rPr>
                <w:noProof/>
                <w:webHidden/>
              </w:rPr>
              <w:fldChar w:fldCharType="separate"/>
            </w:r>
            <w:r w:rsidR="00166BDF">
              <w:rPr>
                <w:noProof/>
                <w:webHidden/>
              </w:rPr>
              <w:t>3</w:t>
            </w:r>
            <w:r w:rsidR="00166BDF">
              <w:rPr>
                <w:noProof/>
                <w:webHidden/>
              </w:rPr>
              <w:fldChar w:fldCharType="end"/>
            </w:r>
          </w:hyperlink>
        </w:p>
        <w:p w14:paraId="5DC6AC8C" w14:textId="5AFB0690"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54" w:history="1">
            <w:r w:rsidR="00166BDF" w:rsidRPr="005E1004">
              <w:rPr>
                <w:rStyle w:val="Hyperlinkki"/>
                <w:noProof/>
              </w:rPr>
              <w:t>1.2 Palvelupaikan ylläpitäjä</w:t>
            </w:r>
            <w:r w:rsidR="00166BDF">
              <w:rPr>
                <w:noProof/>
                <w:webHidden/>
              </w:rPr>
              <w:tab/>
            </w:r>
            <w:r w:rsidR="00166BDF">
              <w:rPr>
                <w:noProof/>
                <w:webHidden/>
              </w:rPr>
              <w:fldChar w:fldCharType="begin"/>
            </w:r>
            <w:r w:rsidR="00166BDF">
              <w:rPr>
                <w:noProof/>
                <w:webHidden/>
              </w:rPr>
              <w:instrText xml:space="preserve"> PAGEREF _Toc118890954 \h </w:instrText>
            </w:r>
            <w:r w:rsidR="00166BDF">
              <w:rPr>
                <w:noProof/>
                <w:webHidden/>
              </w:rPr>
            </w:r>
            <w:r w:rsidR="00166BDF">
              <w:rPr>
                <w:noProof/>
                <w:webHidden/>
              </w:rPr>
              <w:fldChar w:fldCharType="separate"/>
            </w:r>
            <w:r w:rsidR="00166BDF">
              <w:rPr>
                <w:noProof/>
                <w:webHidden/>
              </w:rPr>
              <w:t>4</w:t>
            </w:r>
            <w:r w:rsidR="00166BDF">
              <w:rPr>
                <w:noProof/>
                <w:webHidden/>
              </w:rPr>
              <w:fldChar w:fldCharType="end"/>
            </w:r>
          </w:hyperlink>
        </w:p>
        <w:p w14:paraId="29D671F8" w14:textId="6A231558"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55" w:history="1">
            <w:r w:rsidR="00166BDF" w:rsidRPr="005E1004">
              <w:rPr>
                <w:rStyle w:val="Hyperlinkki"/>
                <w:noProof/>
              </w:rPr>
              <w:t>1.3 Voimassaoloaika ja päivitysprosessi</w:t>
            </w:r>
            <w:r w:rsidR="00166BDF">
              <w:rPr>
                <w:noProof/>
                <w:webHidden/>
              </w:rPr>
              <w:tab/>
            </w:r>
            <w:r w:rsidR="00166BDF">
              <w:rPr>
                <w:noProof/>
                <w:webHidden/>
              </w:rPr>
              <w:fldChar w:fldCharType="begin"/>
            </w:r>
            <w:r w:rsidR="00166BDF">
              <w:rPr>
                <w:noProof/>
                <w:webHidden/>
              </w:rPr>
              <w:instrText xml:space="preserve"> PAGEREF _Toc118890955 \h </w:instrText>
            </w:r>
            <w:r w:rsidR="00166BDF">
              <w:rPr>
                <w:noProof/>
                <w:webHidden/>
              </w:rPr>
            </w:r>
            <w:r w:rsidR="00166BDF">
              <w:rPr>
                <w:noProof/>
                <w:webHidden/>
              </w:rPr>
              <w:fldChar w:fldCharType="separate"/>
            </w:r>
            <w:r w:rsidR="00166BDF">
              <w:rPr>
                <w:noProof/>
                <w:webHidden/>
              </w:rPr>
              <w:t>4</w:t>
            </w:r>
            <w:r w:rsidR="00166BDF">
              <w:rPr>
                <w:noProof/>
                <w:webHidden/>
              </w:rPr>
              <w:fldChar w:fldCharType="end"/>
            </w:r>
          </w:hyperlink>
        </w:p>
        <w:p w14:paraId="22DEFB48" w14:textId="0BE64598" w:rsidR="00166BDF" w:rsidRDefault="00E565B5">
          <w:pPr>
            <w:pStyle w:val="Sisluet1"/>
            <w:tabs>
              <w:tab w:val="left" w:pos="440"/>
              <w:tab w:val="right" w:leader="dot" w:pos="9010"/>
            </w:tabs>
            <w:rPr>
              <w:rFonts w:asciiTheme="minorHAnsi" w:eastAsiaTheme="minorEastAsia" w:hAnsiTheme="minorHAnsi" w:cstheme="minorBidi"/>
              <w:noProof/>
              <w:sz w:val="22"/>
              <w:szCs w:val="22"/>
              <w:lang w:eastAsia="fi-FI"/>
            </w:rPr>
          </w:pPr>
          <w:hyperlink w:anchor="_Toc118890956" w:history="1">
            <w:r w:rsidR="00166BDF" w:rsidRPr="005E1004">
              <w:rPr>
                <w:rStyle w:val="Hyperlinkki"/>
                <w:rFonts w:eastAsia="Source Sans Pro"/>
                <w:noProof/>
              </w:rPr>
              <w:t>2</w:t>
            </w:r>
            <w:r w:rsidR="00166BDF">
              <w:rPr>
                <w:rFonts w:asciiTheme="minorHAnsi" w:eastAsiaTheme="minorEastAsia" w:hAnsiTheme="minorHAnsi" w:cstheme="minorBidi"/>
                <w:noProof/>
                <w:sz w:val="22"/>
                <w:szCs w:val="22"/>
                <w:lang w:eastAsia="fi-FI"/>
              </w:rPr>
              <w:tab/>
            </w:r>
            <w:r w:rsidR="00166BDF" w:rsidRPr="005E1004">
              <w:rPr>
                <w:rStyle w:val="Hyperlinkki"/>
                <w:rFonts w:eastAsia="Source Sans Pro"/>
                <w:noProof/>
              </w:rPr>
              <w:t>Palvelut</w:t>
            </w:r>
            <w:r w:rsidR="00166BDF">
              <w:rPr>
                <w:noProof/>
                <w:webHidden/>
              </w:rPr>
              <w:tab/>
            </w:r>
            <w:r w:rsidR="00166BDF">
              <w:rPr>
                <w:noProof/>
                <w:webHidden/>
              </w:rPr>
              <w:fldChar w:fldCharType="begin"/>
            </w:r>
            <w:r w:rsidR="00166BDF">
              <w:rPr>
                <w:noProof/>
                <w:webHidden/>
              </w:rPr>
              <w:instrText xml:space="preserve"> PAGEREF _Toc118890956 \h </w:instrText>
            </w:r>
            <w:r w:rsidR="00166BDF">
              <w:rPr>
                <w:noProof/>
                <w:webHidden/>
              </w:rPr>
            </w:r>
            <w:r w:rsidR="00166BDF">
              <w:rPr>
                <w:noProof/>
                <w:webHidden/>
              </w:rPr>
              <w:fldChar w:fldCharType="separate"/>
            </w:r>
            <w:r w:rsidR="00166BDF">
              <w:rPr>
                <w:noProof/>
                <w:webHidden/>
              </w:rPr>
              <w:t>4</w:t>
            </w:r>
            <w:r w:rsidR="00166BDF">
              <w:rPr>
                <w:noProof/>
                <w:webHidden/>
              </w:rPr>
              <w:fldChar w:fldCharType="end"/>
            </w:r>
          </w:hyperlink>
        </w:p>
        <w:p w14:paraId="5F5AB7DF" w14:textId="2DCA5674"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57" w:history="1">
            <w:r w:rsidR="00166BDF" w:rsidRPr="005E1004">
              <w:rPr>
                <w:rStyle w:val="Hyperlinkki"/>
                <w:noProof/>
              </w:rPr>
              <w:t>2.1 Vähimmäiskäyttöpalvelut</w:t>
            </w:r>
            <w:r w:rsidR="00166BDF">
              <w:rPr>
                <w:noProof/>
                <w:webHidden/>
              </w:rPr>
              <w:tab/>
            </w:r>
            <w:r w:rsidR="00166BDF">
              <w:rPr>
                <w:noProof/>
                <w:webHidden/>
              </w:rPr>
              <w:fldChar w:fldCharType="begin"/>
            </w:r>
            <w:r w:rsidR="00166BDF">
              <w:rPr>
                <w:noProof/>
                <w:webHidden/>
              </w:rPr>
              <w:instrText xml:space="preserve"> PAGEREF _Toc118890957 \h </w:instrText>
            </w:r>
            <w:r w:rsidR="00166BDF">
              <w:rPr>
                <w:noProof/>
                <w:webHidden/>
              </w:rPr>
            </w:r>
            <w:r w:rsidR="00166BDF">
              <w:rPr>
                <w:noProof/>
                <w:webHidden/>
              </w:rPr>
              <w:fldChar w:fldCharType="separate"/>
            </w:r>
            <w:r w:rsidR="00166BDF">
              <w:rPr>
                <w:noProof/>
                <w:webHidden/>
              </w:rPr>
              <w:t>4</w:t>
            </w:r>
            <w:r w:rsidR="00166BDF">
              <w:rPr>
                <w:noProof/>
                <w:webHidden/>
              </w:rPr>
              <w:fldChar w:fldCharType="end"/>
            </w:r>
          </w:hyperlink>
        </w:p>
        <w:p w14:paraId="364CC120" w14:textId="318768F6"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58" w:history="1">
            <w:r w:rsidR="00166BDF" w:rsidRPr="005E1004">
              <w:rPr>
                <w:rStyle w:val="Hyperlinkki"/>
                <w:noProof/>
              </w:rPr>
              <w:t>2.2 Radan käyttöoikeus palvelupaikoille</w:t>
            </w:r>
            <w:r w:rsidR="00166BDF">
              <w:rPr>
                <w:noProof/>
                <w:webHidden/>
              </w:rPr>
              <w:tab/>
            </w:r>
            <w:r w:rsidR="00166BDF">
              <w:rPr>
                <w:noProof/>
                <w:webHidden/>
              </w:rPr>
              <w:fldChar w:fldCharType="begin"/>
            </w:r>
            <w:r w:rsidR="00166BDF">
              <w:rPr>
                <w:noProof/>
                <w:webHidden/>
              </w:rPr>
              <w:instrText xml:space="preserve"> PAGEREF _Toc118890958 \h </w:instrText>
            </w:r>
            <w:r w:rsidR="00166BDF">
              <w:rPr>
                <w:noProof/>
                <w:webHidden/>
              </w:rPr>
            </w:r>
            <w:r w:rsidR="00166BDF">
              <w:rPr>
                <w:noProof/>
                <w:webHidden/>
              </w:rPr>
              <w:fldChar w:fldCharType="separate"/>
            </w:r>
            <w:r w:rsidR="00166BDF">
              <w:rPr>
                <w:noProof/>
                <w:webHidden/>
              </w:rPr>
              <w:t>4</w:t>
            </w:r>
            <w:r w:rsidR="00166BDF">
              <w:rPr>
                <w:noProof/>
                <w:webHidden/>
              </w:rPr>
              <w:fldChar w:fldCharType="end"/>
            </w:r>
          </w:hyperlink>
        </w:p>
        <w:p w14:paraId="3999BDAB" w14:textId="6DA5F04A" w:rsidR="00166BDF" w:rsidRDefault="00E565B5">
          <w:pPr>
            <w:pStyle w:val="Sisluet1"/>
            <w:tabs>
              <w:tab w:val="left" w:pos="440"/>
              <w:tab w:val="right" w:leader="dot" w:pos="9010"/>
            </w:tabs>
            <w:rPr>
              <w:rFonts w:asciiTheme="minorHAnsi" w:eastAsiaTheme="minorEastAsia" w:hAnsiTheme="minorHAnsi" w:cstheme="minorBidi"/>
              <w:noProof/>
              <w:sz w:val="22"/>
              <w:szCs w:val="22"/>
              <w:lang w:eastAsia="fi-FI"/>
            </w:rPr>
          </w:pPr>
          <w:hyperlink w:anchor="_Toc118890959" w:history="1">
            <w:r w:rsidR="00166BDF" w:rsidRPr="005E1004">
              <w:rPr>
                <w:rStyle w:val="Hyperlinkki"/>
                <w:noProof/>
              </w:rPr>
              <w:t>3</w:t>
            </w:r>
            <w:r w:rsidR="00166BDF">
              <w:rPr>
                <w:rFonts w:asciiTheme="minorHAnsi" w:eastAsiaTheme="minorEastAsia" w:hAnsiTheme="minorHAnsi" w:cstheme="minorBidi"/>
                <w:noProof/>
                <w:sz w:val="22"/>
                <w:szCs w:val="22"/>
                <w:lang w:eastAsia="fi-FI"/>
              </w:rPr>
              <w:tab/>
            </w:r>
            <w:r w:rsidR="00166BDF" w:rsidRPr="005E1004">
              <w:rPr>
                <w:rStyle w:val="Hyperlinkki"/>
                <w:noProof/>
              </w:rPr>
              <w:t>Palvelupaikan kuvaus</w:t>
            </w:r>
            <w:r w:rsidR="00166BDF">
              <w:rPr>
                <w:noProof/>
                <w:webHidden/>
              </w:rPr>
              <w:tab/>
            </w:r>
            <w:r w:rsidR="00166BDF">
              <w:rPr>
                <w:noProof/>
                <w:webHidden/>
              </w:rPr>
              <w:fldChar w:fldCharType="begin"/>
            </w:r>
            <w:r w:rsidR="00166BDF">
              <w:rPr>
                <w:noProof/>
                <w:webHidden/>
              </w:rPr>
              <w:instrText xml:space="preserve"> PAGEREF _Toc118890959 \h </w:instrText>
            </w:r>
            <w:r w:rsidR="00166BDF">
              <w:rPr>
                <w:noProof/>
                <w:webHidden/>
              </w:rPr>
            </w:r>
            <w:r w:rsidR="00166BDF">
              <w:rPr>
                <w:noProof/>
                <w:webHidden/>
              </w:rPr>
              <w:fldChar w:fldCharType="separate"/>
            </w:r>
            <w:r w:rsidR="00166BDF">
              <w:rPr>
                <w:noProof/>
                <w:webHidden/>
              </w:rPr>
              <w:t>5</w:t>
            </w:r>
            <w:r w:rsidR="00166BDF">
              <w:rPr>
                <w:noProof/>
                <w:webHidden/>
              </w:rPr>
              <w:fldChar w:fldCharType="end"/>
            </w:r>
          </w:hyperlink>
        </w:p>
        <w:p w14:paraId="5A0E292E" w14:textId="2C66F727"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0" w:history="1">
            <w:r w:rsidR="00166BDF" w:rsidRPr="005E1004">
              <w:rPr>
                <w:rStyle w:val="Hyperlinkki"/>
                <w:noProof/>
              </w:rPr>
              <w:t>3.1 Luettelo  palvelupaikan osista</w:t>
            </w:r>
            <w:r w:rsidR="00166BDF">
              <w:rPr>
                <w:noProof/>
                <w:webHidden/>
              </w:rPr>
              <w:tab/>
            </w:r>
            <w:r w:rsidR="00166BDF">
              <w:rPr>
                <w:noProof/>
                <w:webHidden/>
              </w:rPr>
              <w:fldChar w:fldCharType="begin"/>
            </w:r>
            <w:r w:rsidR="00166BDF">
              <w:rPr>
                <w:noProof/>
                <w:webHidden/>
              </w:rPr>
              <w:instrText xml:space="preserve"> PAGEREF _Toc118890960 \h </w:instrText>
            </w:r>
            <w:r w:rsidR="00166BDF">
              <w:rPr>
                <w:noProof/>
                <w:webHidden/>
              </w:rPr>
            </w:r>
            <w:r w:rsidR="00166BDF">
              <w:rPr>
                <w:noProof/>
                <w:webHidden/>
              </w:rPr>
              <w:fldChar w:fldCharType="separate"/>
            </w:r>
            <w:r w:rsidR="00166BDF">
              <w:rPr>
                <w:noProof/>
                <w:webHidden/>
              </w:rPr>
              <w:t>5</w:t>
            </w:r>
            <w:r w:rsidR="00166BDF">
              <w:rPr>
                <w:noProof/>
                <w:webHidden/>
              </w:rPr>
              <w:fldChar w:fldCharType="end"/>
            </w:r>
          </w:hyperlink>
        </w:p>
        <w:p w14:paraId="6C4E9E4D" w14:textId="2E8AA478"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1" w:history="1">
            <w:r w:rsidR="00166BDF" w:rsidRPr="005E1004">
              <w:rPr>
                <w:rStyle w:val="Hyperlinkki"/>
                <w:rFonts w:eastAsia="Source Sans Pro"/>
                <w:noProof/>
              </w:rPr>
              <w:t xml:space="preserve">3.2 </w:t>
            </w:r>
            <w:r w:rsidR="00166BDF" w:rsidRPr="005E1004">
              <w:rPr>
                <w:rStyle w:val="Hyperlinkki"/>
                <w:noProof/>
              </w:rPr>
              <w:t>Sijainti</w:t>
            </w:r>
            <w:r w:rsidR="00166BDF">
              <w:rPr>
                <w:noProof/>
                <w:webHidden/>
              </w:rPr>
              <w:tab/>
            </w:r>
            <w:r w:rsidR="00166BDF">
              <w:rPr>
                <w:noProof/>
                <w:webHidden/>
              </w:rPr>
              <w:fldChar w:fldCharType="begin"/>
            </w:r>
            <w:r w:rsidR="00166BDF">
              <w:rPr>
                <w:noProof/>
                <w:webHidden/>
              </w:rPr>
              <w:instrText xml:space="preserve"> PAGEREF _Toc118890961 \h </w:instrText>
            </w:r>
            <w:r w:rsidR="00166BDF">
              <w:rPr>
                <w:noProof/>
                <w:webHidden/>
              </w:rPr>
            </w:r>
            <w:r w:rsidR="00166BDF">
              <w:rPr>
                <w:noProof/>
                <w:webHidden/>
              </w:rPr>
              <w:fldChar w:fldCharType="separate"/>
            </w:r>
            <w:r w:rsidR="00166BDF">
              <w:rPr>
                <w:noProof/>
                <w:webHidden/>
              </w:rPr>
              <w:t>5</w:t>
            </w:r>
            <w:r w:rsidR="00166BDF">
              <w:rPr>
                <w:noProof/>
                <w:webHidden/>
              </w:rPr>
              <w:fldChar w:fldCharType="end"/>
            </w:r>
          </w:hyperlink>
        </w:p>
        <w:p w14:paraId="1F1BF2F3" w14:textId="43FCDE23"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2" w:history="1">
            <w:r w:rsidR="00166BDF" w:rsidRPr="005E1004">
              <w:rPr>
                <w:rStyle w:val="Hyperlinkki"/>
                <w:rFonts w:eastAsia="Source Sans Pro"/>
                <w:noProof/>
              </w:rPr>
              <w:t>3.3 Aukioloajat</w:t>
            </w:r>
            <w:r w:rsidR="00166BDF">
              <w:rPr>
                <w:noProof/>
                <w:webHidden/>
              </w:rPr>
              <w:tab/>
            </w:r>
            <w:r w:rsidR="00166BDF">
              <w:rPr>
                <w:noProof/>
                <w:webHidden/>
              </w:rPr>
              <w:fldChar w:fldCharType="begin"/>
            </w:r>
            <w:r w:rsidR="00166BDF">
              <w:rPr>
                <w:noProof/>
                <w:webHidden/>
              </w:rPr>
              <w:instrText xml:space="preserve"> PAGEREF _Toc118890962 \h </w:instrText>
            </w:r>
            <w:r w:rsidR="00166BDF">
              <w:rPr>
                <w:noProof/>
                <w:webHidden/>
              </w:rPr>
            </w:r>
            <w:r w:rsidR="00166BDF">
              <w:rPr>
                <w:noProof/>
                <w:webHidden/>
              </w:rPr>
              <w:fldChar w:fldCharType="separate"/>
            </w:r>
            <w:r w:rsidR="00166BDF">
              <w:rPr>
                <w:noProof/>
                <w:webHidden/>
              </w:rPr>
              <w:t>5</w:t>
            </w:r>
            <w:r w:rsidR="00166BDF">
              <w:rPr>
                <w:noProof/>
                <w:webHidden/>
              </w:rPr>
              <w:fldChar w:fldCharType="end"/>
            </w:r>
          </w:hyperlink>
        </w:p>
        <w:p w14:paraId="0E441B3D" w14:textId="7A7AD1DB"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3" w:history="1">
            <w:r w:rsidR="00166BDF" w:rsidRPr="005E1004">
              <w:rPr>
                <w:rStyle w:val="Hyperlinkki"/>
                <w:noProof/>
              </w:rPr>
              <w:t>3.4 Tekniset ominaispiirteet</w:t>
            </w:r>
            <w:r w:rsidR="00166BDF">
              <w:rPr>
                <w:noProof/>
                <w:webHidden/>
              </w:rPr>
              <w:tab/>
            </w:r>
            <w:r w:rsidR="00166BDF">
              <w:rPr>
                <w:noProof/>
                <w:webHidden/>
              </w:rPr>
              <w:fldChar w:fldCharType="begin"/>
            </w:r>
            <w:r w:rsidR="00166BDF">
              <w:rPr>
                <w:noProof/>
                <w:webHidden/>
              </w:rPr>
              <w:instrText xml:space="preserve"> PAGEREF _Toc118890963 \h </w:instrText>
            </w:r>
            <w:r w:rsidR="00166BDF">
              <w:rPr>
                <w:noProof/>
                <w:webHidden/>
              </w:rPr>
            </w:r>
            <w:r w:rsidR="00166BDF">
              <w:rPr>
                <w:noProof/>
                <w:webHidden/>
              </w:rPr>
              <w:fldChar w:fldCharType="separate"/>
            </w:r>
            <w:r w:rsidR="00166BDF">
              <w:rPr>
                <w:noProof/>
                <w:webHidden/>
              </w:rPr>
              <w:t>5</w:t>
            </w:r>
            <w:r w:rsidR="00166BDF">
              <w:rPr>
                <w:noProof/>
                <w:webHidden/>
              </w:rPr>
              <w:fldChar w:fldCharType="end"/>
            </w:r>
          </w:hyperlink>
        </w:p>
        <w:p w14:paraId="65D5A729" w14:textId="23D0D570"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4" w:history="1">
            <w:r w:rsidR="00166BDF" w:rsidRPr="005E1004">
              <w:rPr>
                <w:rStyle w:val="Hyperlinkki"/>
                <w:noProof/>
              </w:rPr>
              <w:t>3.5 Teknisten ominaispiirteiden suunnitellut muutokset</w:t>
            </w:r>
            <w:r w:rsidR="00166BDF">
              <w:rPr>
                <w:noProof/>
                <w:webHidden/>
              </w:rPr>
              <w:tab/>
            </w:r>
            <w:r w:rsidR="00166BDF">
              <w:rPr>
                <w:noProof/>
                <w:webHidden/>
              </w:rPr>
              <w:fldChar w:fldCharType="begin"/>
            </w:r>
            <w:r w:rsidR="00166BDF">
              <w:rPr>
                <w:noProof/>
                <w:webHidden/>
              </w:rPr>
              <w:instrText xml:space="preserve"> PAGEREF _Toc118890964 \h </w:instrText>
            </w:r>
            <w:r w:rsidR="00166BDF">
              <w:rPr>
                <w:noProof/>
                <w:webHidden/>
              </w:rPr>
            </w:r>
            <w:r w:rsidR="00166BDF">
              <w:rPr>
                <w:noProof/>
                <w:webHidden/>
              </w:rPr>
              <w:fldChar w:fldCharType="separate"/>
            </w:r>
            <w:r w:rsidR="00166BDF">
              <w:rPr>
                <w:noProof/>
                <w:webHidden/>
              </w:rPr>
              <w:t>5</w:t>
            </w:r>
            <w:r w:rsidR="00166BDF">
              <w:rPr>
                <w:noProof/>
                <w:webHidden/>
              </w:rPr>
              <w:fldChar w:fldCharType="end"/>
            </w:r>
          </w:hyperlink>
        </w:p>
        <w:p w14:paraId="507AABFB" w14:textId="1ABACC14" w:rsidR="00166BDF" w:rsidRDefault="00E565B5">
          <w:pPr>
            <w:pStyle w:val="Sisluet1"/>
            <w:tabs>
              <w:tab w:val="left" w:pos="440"/>
              <w:tab w:val="right" w:leader="dot" w:pos="9010"/>
            </w:tabs>
            <w:rPr>
              <w:rFonts w:asciiTheme="minorHAnsi" w:eastAsiaTheme="minorEastAsia" w:hAnsiTheme="minorHAnsi" w:cstheme="minorBidi"/>
              <w:noProof/>
              <w:sz w:val="22"/>
              <w:szCs w:val="22"/>
              <w:lang w:eastAsia="fi-FI"/>
            </w:rPr>
          </w:pPr>
          <w:hyperlink w:anchor="_Toc118890965" w:history="1">
            <w:r w:rsidR="00166BDF" w:rsidRPr="005E1004">
              <w:rPr>
                <w:rStyle w:val="Hyperlinkki"/>
                <w:noProof/>
              </w:rPr>
              <w:t>4</w:t>
            </w:r>
            <w:r w:rsidR="00166BDF">
              <w:rPr>
                <w:rFonts w:asciiTheme="minorHAnsi" w:eastAsiaTheme="minorEastAsia" w:hAnsiTheme="minorHAnsi" w:cstheme="minorBidi"/>
                <w:noProof/>
                <w:sz w:val="22"/>
                <w:szCs w:val="22"/>
                <w:lang w:eastAsia="fi-FI"/>
              </w:rPr>
              <w:tab/>
            </w:r>
            <w:r w:rsidR="00166BDF" w:rsidRPr="005E1004">
              <w:rPr>
                <w:rStyle w:val="Hyperlinkki"/>
                <w:noProof/>
              </w:rPr>
              <w:t>Maksut</w:t>
            </w:r>
            <w:r w:rsidR="00166BDF">
              <w:rPr>
                <w:noProof/>
                <w:webHidden/>
              </w:rPr>
              <w:tab/>
            </w:r>
            <w:r w:rsidR="00166BDF">
              <w:rPr>
                <w:noProof/>
                <w:webHidden/>
              </w:rPr>
              <w:fldChar w:fldCharType="begin"/>
            </w:r>
            <w:r w:rsidR="00166BDF">
              <w:rPr>
                <w:noProof/>
                <w:webHidden/>
              </w:rPr>
              <w:instrText xml:space="preserve"> PAGEREF _Toc118890965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0D249F18" w14:textId="3EBD351D"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6" w:history="1">
            <w:r w:rsidR="00166BDF" w:rsidRPr="005E1004">
              <w:rPr>
                <w:rStyle w:val="Hyperlinkki"/>
                <w:noProof/>
              </w:rPr>
              <w:t>4.1 Tiedot perittävistä maksuista ja alennuksista</w:t>
            </w:r>
            <w:r w:rsidR="00166BDF">
              <w:rPr>
                <w:noProof/>
                <w:webHidden/>
              </w:rPr>
              <w:tab/>
            </w:r>
            <w:r w:rsidR="00166BDF">
              <w:rPr>
                <w:noProof/>
                <w:webHidden/>
              </w:rPr>
              <w:fldChar w:fldCharType="begin"/>
            </w:r>
            <w:r w:rsidR="00166BDF">
              <w:rPr>
                <w:noProof/>
                <w:webHidden/>
              </w:rPr>
              <w:instrText xml:space="preserve"> PAGEREF _Toc118890966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50F80634" w14:textId="1455D994" w:rsidR="00166BDF" w:rsidRDefault="00E565B5">
          <w:pPr>
            <w:pStyle w:val="Sisluet1"/>
            <w:tabs>
              <w:tab w:val="left" w:pos="440"/>
              <w:tab w:val="right" w:leader="dot" w:pos="9010"/>
            </w:tabs>
            <w:rPr>
              <w:rFonts w:asciiTheme="minorHAnsi" w:eastAsiaTheme="minorEastAsia" w:hAnsiTheme="minorHAnsi" w:cstheme="minorBidi"/>
              <w:noProof/>
              <w:sz w:val="22"/>
              <w:szCs w:val="22"/>
              <w:lang w:eastAsia="fi-FI"/>
            </w:rPr>
          </w:pPr>
          <w:hyperlink w:anchor="_Toc118890967" w:history="1">
            <w:r w:rsidR="00166BDF" w:rsidRPr="005E1004">
              <w:rPr>
                <w:rStyle w:val="Hyperlinkki"/>
                <w:noProof/>
              </w:rPr>
              <w:t>5</w:t>
            </w:r>
            <w:r w:rsidR="00166BDF">
              <w:rPr>
                <w:rFonts w:asciiTheme="minorHAnsi" w:eastAsiaTheme="minorEastAsia" w:hAnsiTheme="minorHAnsi" w:cstheme="minorBidi"/>
                <w:noProof/>
                <w:sz w:val="22"/>
                <w:szCs w:val="22"/>
                <w:lang w:eastAsia="fi-FI"/>
              </w:rPr>
              <w:tab/>
            </w:r>
            <w:r w:rsidR="00166BDF" w:rsidRPr="005E1004">
              <w:rPr>
                <w:rStyle w:val="Hyperlinkki"/>
                <w:noProof/>
              </w:rPr>
              <w:t>Käyttöehdot</w:t>
            </w:r>
            <w:r w:rsidR="00166BDF">
              <w:rPr>
                <w:noProof/>
                <w:webHidden/>
              </w:rPr>
              <w:tab/>
            </w:r>
            <w:r w:rsidR="00166BDF">
              <w:rPr>
                <w:noProof/>
                <w:webHidden/>
              </w:rPr>
              <w:fldChar w:fldCharType="begin"/>
            </w:r>
            <w:r w:rsidR="00166BDF">
              <w:rPr>
                <w:noProof/>
                <w:webHidden/>
              </w:rPr>
              <w:instrText xml:space="preserve"> PAGEREF _Toc118890967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5612D25B" w14:textId="75AF2CFF"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8" w:history="1">
            <w:r w:rsidR="00166BDF" w:rsidRPr="005E1004">
              <w:rPr>
                <w:rStyle w:val="Hyperlinkki"/>
                <w:noProof/>
              </w:rPr>
              <w:t>5.1 Juridiset vaatimukset</w:t>
            </w:r>
            <w:r w:rsidR="00166BDF">
              <w:rPr>
                <w:noProof/>
                <w:webHidden/>
              </w:rPr>
              <w:tab/>
            </w:r>
            <w:r w:rsidR="00166BDF">
              <w:rPr>
                <w:noProof/>
                <w:webHidden/>
              </w:rPr>
              <w:fldChar w:fldCharType="begin"/>
            </w:r>
            <w:r w:rsidR="00166BDF">
              <w:rPr>
                <w:noProof/>
                <w:webHidden/>
              </w:rPr>
              <w:instrText xml:space="preserve"> PAGEREF _Toc118890968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2B1CC241" w14:textId="14FF56D1"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69" w:history="1">
            <w:r w:rsidR="00166BDF" w:rsidRPr="005E1004">
              <w:rPr>
                <w:rStyle w:val="Hyperlinkki"/>
                <w:noProof/>
              </w:rPr>
              <w:t>5.2 Tekniset ehdot</w:t>
            </w:r>
            <w:r w:rsidR="00166BDF">
              <w:rPr>
                <w:noProof/>
                <w:webHidden/>
              </w:rPr>
              <w:tab/>
            </w:r>
            <w:r w:rsidR="00166BDF">
              <w:rPr>
                <w:noProof/>
                <w:webHidden/>
              </w:rPr>
              <w:fldChar w:fldCharType="begin"/>
            </w:r>
            <w:r w:rsidR="00166BDF">
              <w:rPr>
                <w:noProof/>
                <w:webHidden/>
              </w:rPr>
              <w:instrText xml:space="preserve"> PAGEREF _Toc118890969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0954FF40" w14:textId="1B907369"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70" w:history="1">
            <w:r w:rsidR="00166BDF" w:rsidRPr="005E1004">
              <w:rPr>
                <w:rStyle w:val="Hyperlinkki"/>
                <w:noProof/>
              </w:rPr>
              <w:t>5.3 Rautatieliikenteeseen liittyvien omien palveluiden tuotanto</w:t>
            </w:r>
            <w:r w:rsidR="00166BDF">
              <w:rPr>
                <w:noProof/>
                <w:webHidden/>
              </w:rPr>
              <w:tab/>
            </w:r>
            <w:r w:rsidR="00166BDF">
              <w:rPr>
                <w:noProof/>
                <w:webHidden/>
              </w:rPr>
              <w:fldChar w:fldCharType="begin"/>
            </w:r>
            <w:r w:rsidR="00166BDF">
              <w:rPr>
                <w:noProof/>
                <w:webHidden/>
              </w:rPr>
              <w:instrText xml:space="preserve"> PAGEREF _Toc118890970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1CD0E03E" w14:textId="77329BF4"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71" w:history="1">
            <w:r w:rsidR="00166BDF" w:rsidRPr="005E1004">
              <w:rPr>
                <w:rStyle w:val="Hyperlinkki"/>
                <w:noProof/>
              </w:rPr>
              <w:t>5.4 IT-järjestelmät</w:t>
            </w:r>
            <w:r w:rsidR="00166BDF">
              <w:rPr>
                <w:noProof/>
                <w:webHidden/>
              </w:rPr>
              <w:tab/>
            </w:r>
            <w:r w:rsidR="00166BDF">
              <w:rPr>
                <w:noProof/>
                <w:webHidden/>
              </w:rPr>
              <w:fldChar w:fldCharType="begin"/>
            </w:r>
            <w:r w:rsidR="00166BDF">
              <w:rPr>
                <w:noProof/>
                <w:webHidden/>
              </w:rPr>
              <w:instrText xml:space="preserve"> PAGEREF _Toc118890971 \h </w:instrText>
            </w:r>
            <w:r w:rsidR="00166BDF">
              <w:rPr>
                <w:noProof/>
                <w:webHidden/>
              </w:rPr>
            </w:r>
            <w:r w:rsidR="00166BDF">
              <w:rPr>
                <w:noProof/>
                <w:webHidden/>
              </w:rPr>
              <w:fldChar w:fldCharType="separate"/>
            </w:r>
            <w:r w:rsidR="00166BDF">
              <w:rPr>
                <w:noProof/>
                <w:webHidden/>
              </w:rPr>
              <w:t>6</w:t>
            </w:r>
            <w:r w:rsidR="00166BDF">
              <w:rPr>
                <w:noProof/>
                <w:webHidden/>
              </w:rPr>
              <w:fldChar w:fldCharType="end"/>
            </w:r>
          </w:hyperlink>
        </w:p>
        <w:p w14:paraId="14376186" w14:textId="4456E68B" w:rsidR="00166BDF" w:rsidRDefault="00E565B5">
          <w:pPr>
            <w:pStyle w:val="Sisluet1"/>
            <w:tabs>
              <w:tab w:val="left" w:pos="440"/>
              <w:tab w:val="right" w:leader="dot" w:pos="9010"/>
            </w:tabs>
            <w:rPr>
              <w:rFonts w:asciiTheme="minorHAnsi" w:eastAsiaTheme="minorEastAsia" w:hAnsiTheme="minorHAnsi" w:cstheme="minorBidi"/>
              <w:noProof/>
              <w:sz w:val="22"/>
              <w:szCs w:val="22"/>
              <w:lang w:eastAsia="fi-FI"/>
            </w:rPr>
          </w:pPr>
          <w:hyperlink w:anchor="_Toc118890972" w:history="1">
            <w:r w:rsidR="00166BDF" w:rsidRPr="005E1004">
              <w:rPr>
                <w:rStyle w:val="Hyperlinkki"/>
                <w:noProof/>
              </w:rPr>
              <w:t>6</w:t>
            </w:r>
            <w:r w:rsidR="00166BDF">
              <w:rPr>
                <w:rFonts w:asciiTheme="minorHAnsi" w:eastAsiaTheme="minorEastAsia" w:hAnsiTheme="minorHAnsi" w:cstheme="minorBidi"/>
                <w:noProof/>
                <w:sz w:val="22"/>
                <w:szCs w:val="22"/>
                <w:lang w:eastAsia="fi-FI"/>
              </w:rPr>
              <w:tab/>
            </w:r>
            <w:r w:rsidR="00166BDF" w:rsidRPr="005E1004">
              <w:rPr>
                <w:rStyle w:val="Hyperlinkki"/>
                <w:noProof/>
              </w:rPr>
              <w:t>Kapasiteetin käyttöoikeuden myöntäminen</w:t>
            </w:r>
            <w:r w:rsidR="00166BDF">
              <w:rPr>
                <w:noProof/>
                <w:webHidden/>
              </w:rPr>
              <w:tab/>
            </w:r>
            <w:r w:rsidR="00166BDF">
              <w:rPr>
                <w:noProof/>
                <w:webHidden/>
              </w:rPr>
              <w:fldChar w:fldCharType="begin"/>
            </w:r>
            <w:r w:rsidR="00166BDF">
              <w:rPr>
                <w:noProof/>
                <w:webHidden/>
              </w:rPr>
              <w:instrText xml:space="preserve"> PAGEREF _Toc118890972 \h </w:instrText>
            </w:r>
            <w:r w:rsidR="00166BDF">
              <w:rPr>
                <w:noProof/>
                <w:webHidden/>
              </w:rPr>
            </w:r>
            <w:r w:rsidR="00166BDF">
              <w:rPr>
                <w:noProof/>
                <w:webHidden/>
              </w:rPr>
              <w:fldChar w:fldCharType="separate"/>
            </w:r>
            <w:r w:rsidR="00166BDF">
              <w:rPr>
                <w:noProof/>
                <w:webHidden/>
              </w:rPr>
              <w:t>7</w:t>
            </w:r>
            <w:r w:rsidR="00166BDF">
              <w:rPr>
                <w:noProof/>
                <w:webHidden/>
              </w:rPr>
              <w:fldChar w:fldCharType="end"/>
            </w:r>
          </w:hyperlink>
        </w:p>
        <w:p w14:paraId="2BA51198" w14:textId="72D5ECB5"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73" w:history="1">
            <w:r w:rsidR="00166BDF" w:rsidRPr="005E1004">
              <w:rPr>
                <w:rStyle w:val="Hyperlinkki"/>
                <w:noProof/>
              </w:rPr>
              <w:t>6.1 Käyttöoikeutta tai palveluita koskevat hakemukset</w:t>
            </w:r>
            <w:r w:rsidR="00166BDF">
              <w:rPr>
                <w:noProof/>
                <w:webHidden/>
              </w:rPr>
              <w:tab/>
            </w:r>
            <w:r w:rsidR="00166BDF">
              <w:rPr>
                <w:noProof/>
                <w:webHidden/>
              </w:rPr>
              <w:fldChar w:fldCharType="begin"/>
            </w:r>
            <w:r w:rsidR="00166BDF">
              <w:rPr>
                <w:noProof/>
                <w:webHidden/>
              </w:rPr>
              <w:instrText xml:space="preserve"> PAGEREF _Toc118890973 \h </w:instrText>
            </w:r>
            <w:r w:rsidR="00166BDF">
              <w:rPr>
                <w:noProof/>
                <w:webHidden/>
              </w:rPr>
            </w:r>
            <w:r w:rsidR="00166BDF">
              <w:rPr>
                <w:noProof/>
                <w:webHidden/>
              </w:rPr>
              <w:fldChar w:fldCharType="separate"/>
            </w:r>
            <w:r w:rsidR="00166BDF">
              <w:rPr>
                <w:noProof/>
                <w:webHidden/>
              </w:rPr>
              <w:t>7</w:t>
            </w:r>
            <w:r w:rsidR="00166BDF">
              <w:rPr>
                <w:noProof/>
                <w:webHidden/>
              </w:rPr>
              <w:fldChar w:fldCharType="end"/>
            </w:r>
          </w:hyperlink>
        </w:p>
        <w:p w14:paraId="76A0CBBB" w14:textId="06278FC3"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74" w:history="1">
            <w:r w:rsidR="00166BDF" w:rsidRPr="005E1004">
              <w:rPr>
                <w:rStyle w:val="Hyperlinkki"/>
                <w:noProof/>
              </w:rPr>
              <w:t>6.2 Hakemuksiin vastaaminen</w:t>
            </w:r>
            <w:r w:rsidR="00166BDF">
              <w:rPr>
                <w:noProof/>
                <w:webHidden/>
              </w:rPr>
              <w:tab/>
            </w:r>
            <w:r w:rsidR="00166BDF">
              <w:rPr>
                <w:noProof/>
                <w:webHidden/>
              </w:rPr>
              <w:fldChar w:fldCharType="begin"/>
            </w:r>
            <w:r w:rsidR="00166BDF">
              <w:rPr>
                <w:noProof/>
                <w:webHidden/>
              </w:rPr>
              <w:instrText xml:space="preserve"> PAGEREF _Toc118890974 \h </w:instrText>
            </w:r>
            <w:r w:rsidR="00166BDF">
              <w:rPr>
                <w:noProof/>
                <w:webHidden/>
              </w:rPr>
            </w:r>
            <w:r w:rsidR="00166BDF">
              <w:rPr>
                <w:noProof/>
                <w:webHidden/>
              </w:rPr>
              <w:fldChar w:fldCharType="separate"/>
            </w:r>
            <w:r w:rsidR="00166BDF">
              <w:rPr>
                <w:noProof/>
                <w:webHidden/>
              </w:rPr>
              <w:t>7</w:t>
            </w:r>
            <w:r w:rsidR="00166BDF">
              <w:rPr>
                <w:noProof/>
                <w:webHidden/>
              </w:rPr>
              <w:fldChar w:fldCharType="end"/>
            </w:r>
          </w:hyperlink>
        </w:p>
        <w:p w14:paraId="11B4CB22" w14:textId="3B14F3FF" w:rsidR="00166BDF" w:rsidRDefault="00E565B5">
          <w:pPr>
            <w:pStyle w:val="Sisluet1"/>
            <w:tabs>
              <w:tab w:val="right" w:leader="dot" w:pos="9010"/>
            </w:tabs>
            <w:rPr>
              <w:rFonts w:asciiTheme="minorHAnsi" w:eastAsiaTheme="minorEastAsia" w:hAnsiTheme="minorHAnsi" w:cstheme="minorBidi"/>
              <w:noProof/>
              <w:sz w:val="22"/>
              <w:szCs w:val="22"/>
              <w:lang w:eastAsia="fi-FI"/>
            </w:rPr>
          </w:pPr>
          <w:hyperlink w:anchor="_Toc118890975" w:history="1">
            <w:r w:rsidR="00166BDF" w:rsidRPr="005E1004">
              <w:rPr>
                <w:rStyle w:val="Hyperlinkki"/>
                <w:noProof/>
              </w:rPr>
              <w:t>6.3 Tiedot käytettävissä olevasta kapasiteetista ja tilapäisistä kapasiteettirajoituksista</w:t>
            </w:r>
            <w:r w:rsidR="00166BDF">
              <w:rPr>
                <w:noProof/>
                <w:webHidden/>
              </w:rPr>
              <w:tab/>
            </w:r>
            <w:r w:rsidR="00166BDF">
              <w:rPr>
                <w:noProof/>
                <w:webHidden/>
              </w:rPr>
              <w:fldChar w:fldCharType="begin"/>
            </w:r>
            <w:r w:rsidR="00166BDF">
              <w:rPr>
                <w:noProof/>
                <w:webHidden/>
              </w:rPr>
              <w:instrText xml:space="preserve"> PAGEREF _Toc118890975 \h </w:instrText>
            </w:r>
            <w:r w:rsidR="00166BDF">
              <w:rPr>
                <w:noProof/>
                <w:webHidden/>
              </w:rPr>
            </w:r>
            <w:r w:rsidR="00166BDF">
              <w:rPr>
                <w:noProof/>
                <w:webHidden/>
              </w:rPr>
              <w:fldChar w:fldCharType="separate"/>
            </w:r>
            <w:r w:rsidR="00166BDF">
              <w:rPr>
                <w:noProof/>
                <w:webHidden/>
              </w:rPr>
              <w:t>7</w:t>
            </w:r>
            <w:r w:rsidR="00166BDF">
              <w:rPr>
                <w:noProof/>
                <w:webHidden/>
              </w:rPr>
              <w:fldChar w:fldCharType="end"/>
            </w:r>
          </w:hyperlink>
        </w:p>
        <w:p w14:paraId="4B09409D" w14:textId="5FE1971D" w:rsidR="00BE7CA3" w:rsidRDefault="00E819A9" w:rsidP="008F44D1">
          <w:r>
            <w:rPr>
              <w:b/>
              <w:bCs/>
            </w:rPr>
            <w:fldChar w:fldCharType="end"/>
          </w:r>
        </w:p>
      </w:sdtContent>
    </w:sdt>
    <w:p w14:paraId="0F3DD290" w14:textId="77777777" w:rsidR="008F44D1" w:rsidRDefault="008F44D1" w:rsidP="008F44D1"/>
    <w:p w14:paraId="68A86E47" w14:textId="77777777" w:rsidR="00A9751A" w:rsidRDefault="00A9751A" w:rsidP="008F44D1"/>
    <w:p w14:paraId="39B6E1CC" w14:textId="77777777" w:rsidR="00A9751A" w:rsidRDefault="00A9751A" w:rsidP="008F44D1"/>
    <w:p w14:paraId="44ACB4E8" w14:textId="77777777" w:rsidR="00A9751A" w:rsidRDefault="00A9751A" w:rsidP="008F44D1"/>
    <w:p w14:paraId="456EEA4D" w14:textId="77777777" w:rsidR="00A9751A" w:rsidRDefault="00A9751A" w:rsidP="008F44D1"/>
    <w:p w14:paraId="43B07726" w14:textId="77777777" w:rsidR="00A9751A" w:rsidRDefault="00A9751A" w:rsidP="008F44D1"/>
    <w:p w14:paraId="156D189E" w14:textId="77777777" w:rsidR="00A9751A" w:rsidRDefault="00A9751A" w:rsidP="008F44D1"/>
    <w:p w14:paraId="0592ED1F" w14:textId="77777777" w:rsidR="00322971" w:rsidRDefault="00322971" w:rsidP="008F44D1"/>
    <w:p w14:paraId="321457BA" w14:textId="77777777" w:rsidR="00322971" w:rsidRDefault="00322971" w:rsidP="008F44D1"/>
    <w:p w14:paraId="41F32471" w14:textId="77777777" w:rsidR="00322971" w:rsidRDefault="00322971" w:rsidP="008F44D1"/>
    <w:p w14:paraId="030CCC75" w14:textId="77777777" w:rsidR="00322971" w:rsidRDefault="00322971" w:rsidP="008F44D1"/>
    <w:p w14:paraId="48574894" w14:textId="30C0AF2A" w:rsidR="0025267B" w:rsidRPr="00766EB3" w:rsidRDefault="0025267B" w:rsidP="005122BE">
      <w:pPr>
        <w:pStyle w:val="Otsikko1"/>
        <w:keepLines/>
        <w:numPr>
          <w:ilvl w:val="0"/>
          <w:numId w:val="1"/>
        </w:numPr>
        <w:spacing w:after="0"/>
      </w:pPr>
      <w:bookmarkStart w:id="2" w:name="_Toc118890952"/>
      <w:r>
        <w:lastRenderedPageBreak/>
        <w:t>Yleisiä tietoja</w:t>
      </w:r>
      <w:bookmarkEnd w:id="0"/>
      <w:bookmarkEnd w:id="2"/>
    </w:p>
    <w:p w14:paraId="3D5A98B3" w14:textId="77777777" w:rsidR="00474C84" w:rsidRPr="00474C84" w:rsidRDefault="00474C84" w:rsidP="00474C84"/>
    <w:tbl>
      <w:tblPr>
        <w:tblStyle w:val="TaulukkoRuudukko"/>
        <w:tblW w:w="9067" w:type="dxa"/>
        <w:tblLook w:val="04A0" w:firstRow="1" w:lastRow="0" w:firstColumn="1" w:lastColumn="0" w:noHBand="0" w:noVBand="1"/>
      </w:tblPr>
      <w:tblGrid>
        <w:gridCol w:w="3114"/>
        <w:gridCol w:w="5953"/>
      </w:tblGrid>
      <w:tr w:rsidR="0025267B" w14:paraId="0E824684" w14:textId="77777777" w:rsidTr="00086238">
        <w:trPr>
          <w:trHeight w:val="7905"/>
        </w:trPr>
        <w:tc>
          <w:tcPr>
            <w:tcW w:w="3114" w:type="dxa"/>
          </w:tcPr>
          <w:p w14:paraId="74E31ED2" w14:textId="002498D0" w:rsidR="0025267B" w:rsidRDefault="0025267B" w:rsidP="00CB40F4">
            <w:pPr>
              <w:pStyle w:val="Otsikko21"/>
            </w:pPr>
            <w:bookmarkStart w:id="3" w:name="_Toc107837961"/>
            <w:bookmarkStart w:id="4" w:name="_Toc118890953"/>
            <w:r w:rsidRPr="00986189">
              <w:t>Johdanto</w:t>
            </w:r>
            <w:bookmarkEnd w:id="3"/>
            <w:bookmarkEnd w:id="4"/>
          </w:p>
        </w:tc>
        <w:tc>
          <w:tcPr>
            <w:tcW w:w="5953" w:type="dxa"/>
          </w:tcPr>
          <w:p w14:paraId="0F6A711E" w14:textId="77777777" w:rsidR="00E11A55" w:rsidRDefault="00E11A55" w:rsidP="006F724F">
            <w:pPr>
              <w:spacing w:line="276" w:lineRule="auto"/>
              <w:jc w:val="both"/>
              <w:rPr>
                <w:rFonts w:eastAsia="Source Sans Pro" w:cstheme="minorHAnsi"/>
              </w:rPr>
            </w:pPr>
          </w:p>
          <w:p w14:paraId="48225CC5" w14:textId="151CB80A" w:rsidR="0025267B" w:rsidRDefault="0025267B" w:rsidP="0052004C">
            <w:pPr>
              <w:spacing w:line="276" w:lineRule="auto"/>
              <w:jc w:val="both"/>
              <w:rPr>
                <w:rFonts w:eastAsia="Source Sans Pro" w:cstheme="minorHAnsi"/>
              </w:rPr>
            </w:pPr>
            <w:proofErr w:type="spellStart"/>
            <w:r>
              <w:rPr>
                <w:rFonts w:eastAsia="Source Sans Pro" w:cstheme="minorHAnsi"/>
              </w:rPr>
              <w:t>Railgate</w:t>
            </w:r>
            <w:proofErr w:type="spellEnd"/>
            <w:r>
              <w:rPr>
                <w:rFonts w:eastAsia="Source Sans Pro" w:cstheme="minorHAnsi"/>
              </w:rPr>
              <w:t xml:space="preserve"> Finland Oy</w:t>
            </w:r>
            <w:r w:rsidRPr="00925B21">
              <w:rPr>
                <w:rFonts w:eastAsia="Source Sans Pro" w:cstheme="minorHAnsi"/>
              </w:rPr>
              <w:t xml:space="preserve"> (myöh. </w:t>
            </w:r>
            <w:r>
              <w:rPr>
                <w:rFonts w:eastAsia="Source Sans Pro" w:cstheme="minorHAnsi"/>
              </w:rPr>
              <w:t>RGF</w:t>
            </w:r>
            <w:r w:rsidRPr="00925B21">
              <w:rPr>
                <w:rFonts w:eastAsia="Source Sans Pro" w:cstheme="minorHAnsi"/>
              </w:rPr>
              <w:t>) on laatinut tämän raideliikennelaissa (1302/2018) ja komission täytäntöönpanoasetuksessa 2017/2177 vaaditun palvelupaikan kuvauksen.</w:t>
            </w:r>
          </w:p>
          <w:p w14:paraId="694DBC6B" w14:textId="77777777" w:rsidR="0025267B" w:rsidRPr="00925B21" w:rsidRDefault="0025267B" w:rsidP="0052004C">
            <w:pPr>
              <w:spacing w:line="276" w:lineRule="auto"/>
              <w:jc w:val="both"/>
              <w:rPr>
                <w:rFonts w:eastAsia="Source Sans Pro" w:cstheme="minorHAnsi"/>
              </w:rPr>
            </w:pPr>
          </w:p>
          <w:p w14:paraId="73AA170D" w14:textId="19B069A5" w:rsidR="00477D60" w:rsidRDefault="003F7324" w:rsidP="006F724F">
            <w:pPr>
              <w:spacing w:line="276" w:lineRule="auto"/>
              <w:jc w:val="both"/>
              <w:rPr>
                <w:rFonts w:eastAsia="Source Sans Pro" w:cstheme="minorHAnsi"/>
              </w:rPr>
            </w:pPr>
            <w:proofErr w:type="spellStart"/>
            <w:r>
              <w:rPr>
                <w:rFonts w:eastAsia="Source Sans Pro" w:cstheme="minorHAnsi"/>
              </w:rPr>
              <w:t>RGF</w:t>
            </w:r>
            <w:r w:rsidR="0025267B" w:rsidRPr="00925B21">
              <w:rPr>
                <w:rFonts w:eastAsia="Source Sans Pro" w:cstheme="minorHAnsi"/>
              </w:rPr>
              <w:t>:ll</w:t>
            </w:r>
            <w:r>
              <w:rPr>
                <w:rFonts w:eastAsia="Source Sans Pro" w:cstheme="minorHAnsi"/>
              </w:rPr>
              <w:t>a</w:t>
            </w:r>
            <w:proofErr w:type="spellEnd"/>
            <w:r w:rsidR="0025267B" w:rsidRPr="00925B21">
              <w:rPr>
                <w:rFonts w:eastAsia="Source Sans Pro" w:cstheme="minorHAnsi"/>
              </w:rPr>
              <w:t xml:space="preserve"> on direktiivin 2012/34 liitteen II mukaisia palveluita seuraaviin luokkiin: 1 a-c,</w:t>
            </w:r>
            <w:r w:rsidR="004C50CD">
              <w:rPr>
                <w:rFonts w:eastAsia="Source Sans Pro" w:cstheme="minorHAnsi"/>
              </w:rPr>
              <w:t xml:space="preserve"> ja</w:t>
            </w:r>
            <w:r w:rsidR="0025267B" w:rsidRPr="00925B21">
              <w:rPr>
                <w:rFonts w:eastAsia="Source Sans Pro" w:cstheme="minorHAnsi"/>
              </w:rPr>
              <w:t xml:space="preserve"> 2 b.</w:t>
            </w:r>
            <w:r w:rsidR="00474C84">
              <w:rPr>
                <w:rFonts w:eastAsia="Source Sans Pro" w:cstheme="minorHAnsi"/>
              </w:rPr>
              <w:t xml:space="preserve"> </w:t>
            </w:r>
          </w:p>
          <w:p w14:paraId="16AA4F66" w14:textId="77777777" w:rsidR="0025267B" w:rsidRPr="00925B21" w:rsidRDefault="0025267B" w:rsidP="0052004C">
            <w:pPr>
              <w:spacing w:line="276" w:lineRule="auto"/>
              <w:jc w:val="both"/>
              <w:rPr>
                <w:rFonts w:eastAsia="Source Sans Pro" w:cstheme="minorHAnsi"/>
              </w:rPr>
            </w:pPr>
          </w:p>
          <w:p w14:paraId="17E8C5E3" w14:textId="3AB1A04D" w:rsidR="00E43E6F" w:rsidRDefault="0030044E" w:rsidP="0052004C">
            <w:pPr>
              <w:spacing w:line="276" w:lineRule="auto"/>
              <w:jc w:val="both"/>
              <w:rPr>
                <w:rFonts w:eastAsia="Source Sans Pro" w:cstheme="minorHAnsi"/>
              </w:rPr>
            </w:pPr>
            <w:r>
              <w:rPr>
                <w:rFonts w:eastAsia="Source Sans Pro" w:cstheme="minorHAnsi"/>
              </w:rPr>
              <w:t xml:space="preserve">RGF </w:t>
            </w:r>
            <w:r w:rsidR="00252F6E">
              <w:rPr>
                <w:rFonts w:eastAsia="Source Sans Pro" w:cstheme="minorHAnsi"/>
              </w:rPr>
              <w:t>toimii</w:t>
            </w:r>
            <w:r>
              <w:rPr>
                <w:rFonts w:eastAsia="Source Sans Pro" w:cstheme="minorHAnsi"/>
              </w:rPr>
              <w:t xml:space="preserve"> Kouvolan RR</w:t>
            </w:r>
            <w:r w:rsidR="00166BDF">
              <w:rPr>
                <w:rFonts w:eastAsia="Source Sans Pro" w:cstheme="minorHAnsi"/>
              </w:rPr>
              <w:t xml:space="preserve"> </w:t>
            </w:r>
            <w:r>
              <w:rPr>
                <w:rFonts w:eastAsia="Source Sans Pro" w:cstheme="minorHAnsi"/>
              </w:rPr>
              <w:t>-terminaal</w:t>
            </w:r>
            <w:r w:rsidR="00252F6E">
              <w:rPr>
                <w:rFonts w:eastAsia="Source Sans Pro" w:cstheme="minorHAnsi"/>
              </w:rPr>
              <w:t>i</w:t>
            </w:r>
            <w:r w:rsidR="00237DD2">
              <w:rPr>
                <w:rFonts w:eastAsia="Source Sans Pro" w:cstheme="minorHAnsi"/>
              </w:rPr>
              <w:t>alueen</w:t>
            </w:r>
            <w:r w:rsidR="00252F6E">
              <w:rPr>
                <w:rFonts w:eastAsia="Source Sans Pro" w:cstheme="minorHAnsi"/>
              </w:rPr>
              <w:t xml:space="preserve"> hallinnointiyhtiönä.</w:t>
            </w:r>
            <w:r w:rsidR="00C90F2C">
              <w:rPr>
                <w:rFonts w:eastAsia="Source Sans Pro" w:cstheme="minorHAnsi"/>
              </w:rPr>
              <w:t xml:space="preserve"> RR</w:t>
            </w:r>
            <w:r w:rsidR="00E376DB">
              <w:rPr>
                <w:rFonts w:eastAsia="Source Sans Pro" w:cstheme="minorHAnsi"/>
              </w:rPr>
              <w:t xml:space="preserve">-terminaali </w:t>
            </w:r>
            <w:r w:rsidR="00837F63" w:rsidRPr="00837F63">
              <w:rPr>
                <w:rFonts w:eastAsia="Source Sans Pro" w:cstheme="minorHAnsi"/>
              </w:rPr>
              <w:t>(Rail and Road Terminal)</w:t>
            </w:r>
            <w:r w:rsidR="00837F63">
              <w:rPr>
                <w:rFonts w:eastAsia="Source Sans Pro" w:cstheme="minorHAnsi"/>
              </w:rPr>
              <w:t xml:space="preserve"> </w:t>
            </w:r>
            <w:r w:rsidR="000808B4">
              <w:rPr>
                <w:rFonts w:eastAsia="Source Sans Pro" w:cstheme="minorHAnsi"/>
              </w:rPr>
              <w:t xml:space="preserve">on </w:t>
            </w:r>
            <w:proofErr w:type="spellStart"/>
            <w:r w:rsidR="000808B4">
              <w:rPr>
                <w:rFonts w:eastAsia="Source Sans Pro" w:cstheme="minorHAnsi"/>
              </w:rPr>
              <w:t>intermodaaliterminaali</w:t>
            </w:r>
            <w:proofErr w:type="spellEnd"/>
            <w:r w:rsidR="000808B4">
              <w:rPr>
                <w:rFonts w:eastAsia="Source Sans Pro" w:cstheme="minorHAnsi"/>
              </w:rPr>
              <w:t xml:space="preserve">, joka </w:t>
            </w:r>
            <w:r w:rsidR="00E376DB">
              <w:rPr>
                <w:rFonts w:eastAsia="Source Sans Pro" w:cstheme="minorHAnsi"/>
              </w:rPr>
              <w:t>yhdistää maantie- ja rautatiekuljetuksia</w:t>
            </w:r>
            <w:r w:rsidR="00B9269D">
              <w:rPr>
                <w:rFonts w:eastAsia="Source Sans Pro" w:cstheme="minorHAnsi"/>
              </w:rPr>
              <w:t>.</w:t>
            </w:r>
            <w:r w:rsidR="004C69DB">
              <w:rPr>
                <w:rFonts w:eastAsia="Source Sans Pro" w:cstheme="minorHAnsi"/>
              </w:rPr>
              <w:t xml:space="preserve"> Kouvolan RR- terminaali on osa EU:n TEN-T- ydinverkkoa.</w:t>
            </w:r>
            <w:r w:rsidR="00E43E6F">
              <w:rPr>
                <w:rFonts w:eastAsia="Source Sans Pro" w:cstheme="minorHAnsi"/>
              </w:rPr>
              <w:t xml:space="preserve"> Terminaalissa voidaan käsitellä </w:t>
            </w:r>
            <w:r w:rsidR="008D5E1F">
              <w:rPr>
                <w:rFonts w:eastAsia="Source Sans Pro" w:cstheme="minorHAnsi"/>
              </w:rPr>
              <w:t xml:space="preserve">1100 metriä pitkiä </w:t>
            </w:r>
            <w:r w:rsidR="00641990">
              <w:rPr>
                <w:rFonts w:eastAsia="Source Sans Pro" w:cstheme="minorHAnsi"/>
              </w:rPr>
              <w:t>vaunustoja.</w:t>
            </w:r>
            <w:r w:rsidR="00E43E6F">
              <w:rPr>
                <w:rFonts w:eastAsia="Source Sans Pro" w:cstheme="minorHAnsi"/>
              </w:rPr>
              <w:t xml:space="preserve"> </w:t>
            </w:r>
          </w:p>
          <w:p w14:paraId="5F4A6C2D" w14:textId="77777777" w:rsidR="00A926E1" w:rsidRDefault="00A926E1" w:rsidP="0052004C">
            <w:pPr>
              <w:spacing w:line="276" w:lineRule="auto"/>
              <w:jc w:val="both"/>
              <w:rPr>
                <w:rFonts w:eastAsia="Source Sans Pro" w:cstheme="minorHAnsi"/>
              </w:rPr>
            </w:pPr>
          </w:p>
          <w:p w14:paraId="0E48D217" w14:textId="267B8E1E" w:rsidR="00F32C46" w:rsidRDefault="00252F6E" w:rsidP="0052004C">
            <w:pPr>
              <w:spacing w:line="276" w:lineRule="auto"/>
              <w:jc w:val="both"/>
              <w:rPr>
                <w:rFonts w:eastAsia="Source Sans Pro" w:cstheme="minorHAnsi"/>
              </w:rPr>
            </w:pPr>
            <w:r>
              <w:rPr>
                <w:rFonts w:eastAsia="Source Sans Pro" w:cstheme="minorHAnsi"/>
              </w:rPr>
              <w:t xml:space="preserve">Terminaalialueen </w:t>
            </w:r>
            <w:r w:rsidR="0096627B">
              <w:rPr>
                <w:rFonts w:eastAsia="Source Sans Pro" w:cstheme="minorHAnsi"/>
              </w:rPr>
              <w:t>ratainfran</w:t>
            </w:r>
            <w:r w:rsidR="00AE2F29">
              <w:rPr>
                <w:rFonts w:eastAsia="Source Sans Pro" w:cstheme="minorHAnsi"/>
              </w:rPr>
              <w:t>,</w:t>
            </w:r>
            <w:r w:rsidR="00393F0B">
              <w:rPr>
                <w:rFonts w:eastAsia="Source Sans Pro" w:cstheme="minorHAnsi"/>
              </w:rPr>
              <w:t xml:space="preserve"> </w:t>
            </w:r>
            <w:r w:rsidR="00772F99">
              <w:rPr>
                <w:rFonts w:eastAsia="Source Sans Pro" w:cstheme="minorHAnsi"/>
              </w:rPr>
              <w:t xml:space="preserve">sisältäen raiteet </w:t>
            </w:r>
            <w:r w:rsidR="00AC18B0">
              <w:rPr>
                <w:rFonts w:eastAsia="Source Sans Pro" w:cstheme="minorHAnsi"/>
              </w:rPr>
              <w:t>r</w:t>
            </w:r>
            <w:r w:rsidR="00772F99">
              <w:rPr>
                <w:rFonts w:eastAsia="Source Sans Pro" w:cstheme="minorHAnsi"/>
              </w:rPr>
              <w:t xml:space="preserve">906 ja </w:t>
            </w:r>
            <w:r w:rsidR="00CF6DF0">
              <w:rPr>
                <w:rFonts w:eastAsia="Source Sans Pro" w:cstheme="minorHAnsi"/>
              </w:rPr>
              <w:t>r</w:t>
            </w:r>
            <w:r w:rsidR="00772F99">
              <w:rPr>
                <w:rFonts w:eastAsia="Source Sans Pro" w:cstheme="minorHAnsi"/>
              </w:rPr>
              <w:t>907</w:t>
            </w:r>
            <w:r w:rsidR="00AE2F29">
              <w:rPr>
                <w:rFonts w:eastAsia="Source Sans Pro" w:cstheme="minorHAnsi"/>
              </w:rPr>
              <w:t xml:space="preserve">, </w:t>
            </w:r>
            <w:r w:rsidR="00393F0B">
              <w:rPr>
                <w:rFonts w:eastAsia="Source Sans Pro" w:cstheme="minorHAnsi"/>
              </w:rPr>
              <w:t>omistaa</w:t>
            </w:r>
            <w:r>
              <w:rPr>
                <w:rFonts w:eastAsia="Source Sans Pro" w:cstheme="minorHAnsi"/>
              </w:rPr>
              <w:t xml:space="preserve"> </w:t>
            </w:r>
            <w:r w:rsidR="00393F0B">
              <w:rPr>
                <w:rFonts w:eastAsia="Source Sans Pro" w:cstheme="minorHAnsi"/>
              </w:rPr>
              <w:t xml:space="preserve">Väylävirasto. Väylävirasto </w:t>
            </w:r>
            <w:r w:rsidR="00F32C46">
              <w:rPr>
                <w:rFonts w:eastAsia="Source Sans Pro" w:cstheme="minorHAnsi"/>
              </w:rPr>
              <w:t xml:space="preserve">toimii </w:t>
            </w:r>
            <w:r w:rsidR="00AE2F29">
              <w:rPr>
                <w:rFonts w:eastAsia="Source Sans Pro" w:cstheme="minorHAnsi"/>
              </w:rPr>
              <w:t xml:space="preserve">kyseisen </w:t>
            </w:r>
            <w:r w:rsidR="00F32C46">
              <w:rPr>
                <w:rFonts w:eastAsia="Source Sans Pro" w:cstheme="minorHAnsi"/>
              </w:rPr>
              <w:t>rataverkon haltijana. Väylävirasto</w:t>
            </w:r>
            <w:r w:rsidR="00F77DBE">
              <w:rPr>
                <w:rFonts w:eastAsia="Source Sans Pro" w:cstheme="minorHAnsi"/>
              </w:rPr>
              <w:t xml:space="preserve"> on vuokrannut </w:t>
            </w:r>
            <w:r w:rsidR="00D27A5E" w:rsidRPr="00A926E1">
              <w:rPr>
                <w:rFonts w:eastAsia="Source Sans Pro" w:cstheme="minorHAnsi"/>
              </w:rPr>
              <w:t>Kouvolan kaupungille/</w:t>
            </w:r>
            <w:proofErr w:type="spellStart"/>
            <w:r w:rsidR="00D27A5E" w:rsidRPr="00A926E1">
              <w:rPr>
                <w:rFonts w:eastAsia="Source Sans Pro" w:cstheme="minorHAnsi"/>
              </w:rPr>
              <w:t>Railgate</w:t>
            </w:r>
            <w:proofErr w:type="spellEnd"/>
            <w:r w:rsidR="00D27A5E" w:rsidRPr="00A926E1">
              <w:rPr>
                <w:rFonts w:eastAsia="Source Sans Pro" w:cstheme="minorHAnsi"/>
              </w:rPr>
              <w:t xml:space="preserve"> Finland Oy:lle</w:t>
            </w:r>
            <w:r w:rsidR="00246043">
              <w:rPr>
                <w:rFonts w:eastAsia="Source Sans Pro" w:cstheme="minorHAnsi"/>
              </w:rPr>
              <w:t xml:space="preserve"> </w:t>
            </w:r>
            <w:r w:rsidR="00D27A5E" w:rsidRPr="00A926E1">
              <w:rPr>
                <w:rFonts w:eastAsia="Source Sans Pro" w:cstheme="minorHAnsi"/>
              </w:rPr>
              <w:t>lastauslaiturin</w:t>
            </w:r>
            <w:r w:rsidR="008B11EF">
              <w:rPr>
                <w:rFonts w:eastAsia="Source Sans Pro" w:cstheme="minorHAnsi"/>
              </w:rPr>
              <w:t>.</w:t>
            </w:r>
            <w:r w:rsidR="00625496">
              <w:rPr>
                <w:rFonts w:eastAsia="Source Sans Pro" w:cstheme="minorHAnsi"/>
              </w:rPr>
              <w:t xml:space="preserve"> </w:t>
            </w:r>
          </w:p>
          <w:p w14:paraId="5747D434" w14:textId="77777777" w:rsidR="00B8470B" w:rsidRDefault="00B8470B" w:rsidP="0052004C">
            <w:pPr>
              <w:spacing w:line="276" w:lineRule="auto"/>
              <w:jc w:val="both"/>
              <w:rPr>
                <w:rFonts w:eastAsia="Source Sans Pro" w:cstheme="minorHAnsi"/>
              </w:rPr>
            </w:pPr>
          </w:p>
          <w:p w14:paraId="3BC8D58B" w14:textId="1FB64F2A" w:rsidR="00A25EF2" w:rsidRPr="00925B21" w:rsidRDefault="00A25EF2" w:rsidP="00753A45">
            <w:pPr>
              <w:spacing w:line="276" w:lineRule="auto"/>
              <w:rPr>
                <w:rFonts w:eastAsia="Source Sans Pro" w:cstheme="minorHAnsi"/>
              </w:rPr>
            </w:pPr>
            <w:r>
              <w:rPr>
                <w:rFonts w:eastAsia="Source Sans Pro" w:cstheme="minorHAnsi"/>
              </w:rPr>
              <w:t xml:space="preserve">Varsinaisesta lastaus- ja purkaustoiminnasta terminaalin alueella vastaavat terminaalioperaattorit. RGF </w:t>
            </w:r>
            <w:r w:rsidR="0007684D">
              <w:rPr>
                <w:rFonts w:eastAsia="Source Sans Pro" w:cstheme="minorHAnsi"/>
              </w:rPr>
              <w:t>laatii sopimukset alueella palveluita tarjoavien</w:t>
            </w:r>
            <w:r>
              <w:rPr>
                <w:rFonts w:eastAsia="Source Sans Pro" w:cstheme="minorHAnsi"/>
              </w:rPr>
              <w:t xml:space="preserve"> terminaalioperaattoreiden kanssa</w:t>
            </w:r>
            <w:r w:rsidR="0007684D">
              <w:rPr>
                <w:rFonts w:eastAsia="Source Sans Pro" w:cstheme="minorHAnsi"/>
              </w:rPr>
              <w:t>.</w:t>
            </w:r>
          </w:p>
          <w:p w14:paraId="52EE48DC" w14:textId="77777777" w:rsidR="00753A45" w:rsidRDefault="00753A45" w:rsidP="0052004C">
            <w:pPr>
              <w:spacing w:line="276" w:lineRule="auto"/>
              <w:jc w:val="both"/>
              <w:rPr>
                <w:rFonts w:eastAsia="Source Sans Pro" w:cstheme="minorHAnsi"/>
              </w:rPr>
            </w:pPr>
          </w:p>
          <w:p w14:paraId="1905F4CF" w14:textId="37BEA1D6" w:rsidR="0025267B" w:rsidRPr="00DF1189" w:rsidRDefault="008A2D7B" w:rsidP="0052004C">
            <w:pPr>
              <w:spacing w:line="276" w:lineRule="auto"/>
              <w:jc w:val="both"/>
              <w:rPr>
                <w:rFonts w:eastAsia="Source Sans Pro" w:cstheme="minorHAnsi"/>
              </w:rPr>
            </w:pPr>
            <w:r w:rsidRPr="00DF1189">
              <w:rPr>
                <w:rFonts w:eastAsia="Source Sans Pro" w:cstheme="minorHAnsi"/>
              </w:rPr>
              <w:t>Terminaalialue</w:t>
            </w:r>
            <w:r w:rsidR="008B11EF" w:rsidRPr="00DF1189">
              <w:rPr>
                <w:rFonts w:eastAsia="Source Sans Pro" w:cstheme="minorHAnsi"/>
              </w:rPr>
              <w:t xml:space="preserve"> mahdollistaa Tullin</w:t>
            </w:r>
            <w:r w:rsidRPr="00DF1189">
              <w:rPr>
                <w:rFonts w:eastAsia="Source Sans Pro" w:cstheme="minorHAnsi"/>
              </w:rPr>
              <w:t xml:space="preserve"> </w:t>
            </w:r>
            <w:r w:rsidR="00794714" w:rsidRPr="00DF1189">
              <w:rPr>
                <w:rFonts w:eastAsia="Source Sans Pro" w:cstheme="minorHAnsi"/>
              </w:rPr>
              <w:t>A</w:t>
            </w:r>
            <w:r w:rsidR="006C27CE" w:rsidRPr="00DF1189">
              <w:rPr>
                <w:rFonts w:eastAsia="Source Sans Pro" w:cstheme="minorHAnsi"/>
              </w:rPr>
              <w:t>EO</w:t>
            </w:r>
            <w:r w:rsidR="00794714" w:rsidRPr="00DF1189">
              <w:rPr>
                <w:rFonts w:eastAsia="Source Sans Pro" w:cstheme="minorHAnsi"/>
              </w:rPr>
              <w:t>-</w:t>
            </w:r>
            <w:r w:rsidR="002958AA">
              <w:rPr>
                <w:rFonts w:eastAsia="Source Sans Pro" w:cstheme="minorHAnsi"/>
              </w:rPr>
              <w:t>valtuutuksen</w:t>
            </w:r>
            <w:r w:rsidR="00662D56" w:rsidRPr="00DF1189">
              <w:rPr>
                <w:rFonts w:eastAsia="Source Sans Pro" w:cstheme="minorHAnsi"/>
              </w:rPr>
              <w:t xml:space="preserve"> </w:t>
            </w:r>
            <w:r w:rsidR="00B8088C" w:rsidRPr="00DF1189">
              <w:rPr>
                <w:rFonts w:eastAsia="Source Sans Pro" w:cstheme="minorHAnsi"/>
              </w:rPr>
              <w:t>terminaalioperaattoreille</w:t>
            </w:r>
            <w:r w:rsidR="00E51A43" w:rsidRPr="00DF1189">
              <w:rPr>
                <w:rFonts w:eastAsia="Source Sans Pro" w:cstheme="minorHAnsi"/>
              </w:rPr>
              <w:t>.</w:t>
            </w:r>
            <w:r w:rsidR="006C27CE" w:rsidRPr="00DF1189">
              <w:rPr>
                <w:rFonts w:eastAsia="Source Sans Pro" w:cstheme="minorHAnsi"/>
              </w:rPr>
              <w:t xml:space="preserve"> Alueella liikkumiseen vaaditaan kulkulupa.</w:t>
            </w:r>
          </w:p>
          <w:p w14:paraId="477A9E13" w14:textId="77777777" w:rsidR="00990096" w:rsidRDefault="00990096" w:rsidP="0052004C">
            <w:pPr>
              <w:spacing w:line="276" w:lineRule="auto"/>
              <w:jc w:val="both"/>
              <w:rPr>
                <w:rFonts w:eastAsia="Source Sans Pro" w:cstheme="minorHAnsi"/>
              </w:rPr>
            </w:pPr>
          </w:p>
          <w:p w14:paraId="7E94E2B9" w14:textId="77777777" w:rsidR="00E27AFC" w:rsidRDefault="0025267B" w:rsidP="00E27AFC">
            <w:pPr>
              <w:spacing w:line="276" w:lineRule="auto"/>
              <w:jc w:val="both"/>
            </w:pPr>
            <w:r w:rsidRPr="00B51016">
              <w:rPr>
                <w:rFonts w:eastAsia="Source Sans Pro" w:cstheme="minorHAnsi"/>
              </w:rPr>
              <w:t xml:space="preserve">Tämä palvelupaikkakuvaus on julkaistu </w:t>
            </w:r>
            <w:r w:rsidR="00037A53" w:rsidRPr="00B51016">
              <w:rPr>
                <w:rFonts w:eastAsia="Source Sans Pro" w:cstheme="minorHAnsi"/>
              </w:rPr>
              <w:t>Väyläviraston</w:t>
            </w:r>
            <w:r w:rsidRPr="00B51016">
              <w:rPr>
                <w:rFonts w:eastAsia="Source Sans Pro" w:cstheme="minorHAnsi"/>
              </w:rPr>
              <w:t xml:space="preserve"> verkkosivuilla osoitteessa: </w:t>
            </w:r>
            <w:hyperlink r:id="rId11" w:history="1">
              <w:r w:rsidR="00E27AFC" w:rsidRPr="00B51016">
                <w:rPr>
                  <w:rStyle w:val="Hyperlinkki"/>
                  <w:sz w:val="24"/>
                </w:rPr>
                <w:t>https://vayla.fi/palveluntuottajat/ammattiliikenne-raiteilla/rautateiden-verkkoselostus/rataverkon-palvelun-tarjonta</w:t>
              </w:r>
            </w:hyperlink>
            <w:r w:rsidR="00E27AFC">
              <w:t xml:space="preserve"> </w:t>
            </w:r>
          </w:p>
          <w:p w14:paraId="148D5F00" w14:textId="01824B71" w:rsidR="00E27AFC" w:rsidRPr="00E27AFC" w:rsidRDefault="00E27AFC" w:rsidP="00E27AFC">
            <w:pPr>
              <w:spacing w:line="276" w:lineRule="auto"/>
              <w:jc w:val="both"/>
              <w:rPr>
                <w:color w:val="0070C0"/>
                <w:u w:val="single"/>
              </w:rPr>
            </w:pPr>
          </w:p>
        </w:tc>
      </w:tr>
    </w:tbl>
    <w:p w14:paraId="6DC27826" w14:textId="77777777" w:rsidR="0025267B" w:rsidRDefault="0025267B" w:rsidP="0025267B">
      <w:pPr>
        <w:spacing w:line="276" w:lineRule="auto"/>
        <w:jc w:val="both"/>
        <w:rPr>
          <w:rFonts w:eastAsia="Source Sans Pro" w:cstheme="minorHAnsi"/>
        </w:rPr>
      </w:pPr>
    </w:p>
    <w:p w14:paraId="05AEC28F" w14:textId="77777777" w:rsidR="000A4C36" w:rsidRDefault="000A4C36" w:rsidP="0025267B">
      <w:pPr>
        <w:spacing w:line="276" w:lineRule="auto"/>
        <w:jc w:val="both"/>
        <w:rPr>
          <w:rFonts w:eastAsia="Source Sans Pro" w:cstheme="minorHAnsi"/>
        </w:rPr>
      </w:pPr>
    </w:p>
    <w:tbl>
      <w:tblPr>
        <w:tblStyle w:val="TaulukkoRuudukko"/>
        <w:tblW w:w="9067" w:type="dxa"/>
        <w:tblLook w:val="04A0" w:firstRow="1" w:lastRow="0" w:firstColumn="1" w:lastColumn="0" w:noHBand="0" w:noVBand="1"/>
      </w:tblPr>
      <w:tblGrid>
        <w:gridCol w:w="3114"/>
        <w:gridCol w:w="5953"/>
      </w:tblGrid>
      <w:tr w:rsidR="000A4C36" w:rsidRPr="005C6988" w14:paraId="177E36B3" w14:textId="77777777" w:rsidTr="00086238">
        <w:trPr>
          <w:trHeight w:val="2660"/>
        </w:trPr>
        <w:tc>
          <w:tcPr>
            <w:tcW w:w="3114" w:type="dxa"/>
          </w:tcPr>
          <w:p w14:paraId="5BB743B5" w14:textId="77777777" w:rsidR="000A4C36" w:rsidRDefault="000A4C36" w:rsidP="00D4377A">
            <w:pPr>
              <w:pStyle w:val="Otsikko21"/>
            </w:pPr>
            <w:bookmarkStart w:id="5" w:name="_Toc118890954"/>
            <w:r w:rsidRPr="00C04A6D">
              <w:rPr>
                <w:sz w:val="32"/>
                <w:szCs w:val="28"/>
              </w:rPr>
              <w:lastRenderedPageBreak/>
              <w:t>1.2 Palvelupaikan ylläpitäjä</w:t>
            </w:r>
            <w:bookmarkEnd w:id="5"/>
          </w:p>
        </w:tc>
        <w:tc>
          <w:tcPr>
            <w:tcW w:w="5953" w:type="dxa"/>
          </w:tcPr>
          <w:p w14:paraId="20AD637A" w14:textId="77777777" w:rsidR="000A4C36" w:rsidRDefault="000A4C36" w:rsidP="00D4377A">
            <w:pPr>
              <w:spacing w:line="276" w:lineRule="auto"/>
              <w:jc w:val="both"/>
              <w:rPr>
                <w:rFonts w:eastAsia="Source Sans Pro" w:cstheme="minorHAnsi"/>
              </w:rPr>
            </w:pPr>
          </w:p>
          <w:p w14:paraId="36CE084D" w14:textId="77777777" w:rsidR="000A4C36" w:rsidRPr="000E4397" w:rsidRDefault="000A4C36" w:rsidP="00D4377A">
            <w:pPr>
              <w:spacing w:line="276" w:lineRule="auto"/>
              <w:jc w:val="both"/>
              <w:rPr>
                <w:rFonts w:eastAsia="Source Sans Pro" w:cstheme="minorHAnsi"/>
              </w:rPr>
            </w:pPr>
            <w:proofErr w:type="spellStart"/>
            <w:r w:rsidRPr="000E4397">
              <w:rPr>
                <w:rFonts w:eastAsia="Source Sans Pro" w:cstheme="minorHAnsi"/>
              </w:rPr>
              <w:t>Railgate</w:t>
            </w:r>
            <w:proofErr w:type="spellEnd"/>
            <w:r w:rsidRPr="000E4397">
              <w:rPr>
                <w:rFonts w:eastAsia="Source Sans Pro" w:cstheme="minorHAnsi"/>
              </w:rPr>
              <w:t xml:space="preserve"> Finland Oy</w:t>
            </w:r>
          </w:p>
          <w:p w14:paraId="192148AB" w14:textId="77777777" w:rsidR="000A4C36" w:rsidRPr="000E4397" w:rsidRDefault="000A4C36" w:rsidP="00D4377A">
            <w:pPr>
              <w:spacing w:line="276" w:lineRule="auto"/>
              <w:jc w:val="both"/>
              <w:rPr>
                <w:rFonts w:eastAsia="Source Sans Pro" w:cstheme="minorHAnsi"/>
              </w:rPr>
            </w:pPr>
            <w:r w:rsidRPr="000E4397">
              <w:rPr>
                <w:rFonts w:eastAsia="Source Sans Pro" w:cstheme="minorHAnsi"/>
              </w:rPr>
              <w:t>Paraatikenttä 4</w:t>
            </w:r>
          </w:p>
          <w:p w14:paraId="2CED81AB" w14:textId="77777777" w:rsidR="000A4C36" w:rsidRPr="000E4397" w:rsidRDefault="000A4C36" w:rsidP="00D4377A">
            <w:pPr>
              <w:spacing w:line="276" w:lineRule="auto"/>
              <w:jc w:val="both"/>
              <w:rPr>
                <w:rFonts w:eastAsia="Source Sans Pro" w:cstheme="minorHAnsi"/>
              </w:rPr>
            </w:pPr>
            <w:r w:rsidRPr="000E4397">
              <w:rPr>
                <w:rFonts w:eastAsia="Source Sans Pro" w:cstheme="minorHAnsi"/>
              </w:rPr>
              <w:t>45100 Kouvola</w:t>
            </w:r>
          </w:p>
          <w:p w14:paraId="2E9443C8" w14:textId="77777777" w:rsidR="000A4C36" w:rsidRPr="005A068C" w:rsidRDefault="000A4C36" w:rsidP="00D4377A">
            <w:pPr>
              <w:spacing w:line="276" w:lineRule="auto"/>
              <w:jc w:val="both"/>
              <w:rPr>
                <w:rFonts w:eastAsia="Source Sans Pro" w:cstheme="minorHAnsi"/>
                <w:highlight w:val="yellow"/>
              </w:rPr>
            </w:pPr>
          </w:p>
          <w:p w14:paraId="08F90E26" w14:textId="77777777" w:rsidR="000A4C36" w:rsidRPr="00925B21" w:rsidRDefault="000A4C36" w:rsidP="00D4377A">
            <w:pPr>
              <w:spacing w:line="276" w:lineRule="auto"/>
              <w:jc w:val="both"/>
              <w:rPr>
                <w:rFonts w:eastAsia="Source Sans Pro" w:cstheme="minorHAnsi"/>
              </w:rPr>
            </w:pPr>
            <w:r w:rsidRPr="00925B21">
              <w:rPr>
                <w:rFonts w:eastAsia="Source Sans Pro" w:cstheme="minorHAnsi"/>
              </w:rPr>
              <w:t>Yhteystiedot:</w:t>
            </w:r>
          </w:p>
          <w:p w14:paraId="55A08E03" w14:textId="77777777" w:rsidR="000A4C36" w:rsidRPr="000E4397" w:rsidRDefault="000A4C36" w:rsidP="00D4377A">
            <w:pPr>
              <w:spacing w:line="276" w:lineRule="auto"/>
              <w:jc w:val="both"/>
              <w:rPr>
                <w:rFonts w:eastAsia="Source Sans Pro" w:cstheme="minorHAnsi"/>
              </w:rPr>
            </w:pPr>
            <w:r>
              <w:rPr>
                <w:rFonts w:eastAsia="Source Sans Pro" w:cstheme="minorHAnsi"/>
              </w:rPr>
              <w:t>Pasi Miettinen, hallinto- ja kehitysjohtaja</w:t>
            </w:r>
          </w:p>
          <w:p w14:paraId="0B74EA80" w14:textId="77777777" w:rsidR="000A4C36" w:rsidRDefault="000A4C36" w:rsidP="00D4377A">
            <w:pPr>
              <w:spacing w:line="276" w:lineRule="auto"/>
              <w:jc w:val="both"/>
              <w:rPr>
                <w:rFonts w:eastAsia="Source Sans Pro" w:cstheme="minorHAnsi"/>
              </w:rPr>
            </w:pPr>
            <w:r>
              <w:rPr>
                <w:rFonts w:eastAsia="Source Sans Pro" w:cstheme="minorHAnsi"/>
              </w:rPr>
              <w:t>p. 0</w:t>
            </w:r>
            <w:r w:rsidRPr="004B369F">
              <w:rPr>
                <w:rFonts w:eastAsia="Source Sans Pro" w:cstheme="minorHAnsi"/>
              </w:rPr>
              <w:t>20 615 881</w:t>
            </w:r>
            <w:r>
              <w:rPr>
                <w:rFonts w:eastAsia="Source Sans Pro" w:cstheme="minorHAnsi"/>
              </w:rPr>
              <w:t xml:space="preserve">4, </w:t>
            </w:r>
            <w:hyperlink r:id="rId12" w:history="1">
              <w:r w:rsidRPr="00560673">
                <w:rPr>
                  <w:rStyle w:val="Hyperlinkki"/>
                  <w:rFonts w:eastAsia="Source Sans Pro" w:cstheme="minorHAnsi"/>
                  <w:sz w:val="24"/>
                </w:rPr>
                <w:t>pasi.miettinen@kinno.fi</w:t>
              </w:r>
            </w:hyperlink>
          </w:p>
          <w:p w14:paraId="1F54E913" w14:textId="77777777" w:rsidR="000A4C36" w:rsidRPr="005C6988" w:rsidRDefault="000A4C36" w:rsidP="00D4377A">
            <w:pPr>
              <w:spacing w:line="276" w:lineRule="auto"/>
              <w:jc w:val="both"/>
              <w:rPr>
                <w:rFonts w:eastAsia="Source Sans Pro" w:cstheme="minorHAnsi"/>
              </w:rPr>
            </w:pPr>
          </w:p>
        </w:tc>
      </w:tr>
      <w:tr w:rsidR="000A4C36" w14:paraId="156AF5B0" w14:textId="77777777" w:rsidTr="00086238">
        <w:trPr>
          <w:trHeight w:val="1765"/>
        </w:trPr>
        <w:tc>
          <w:tcPr>
            <w:tcW w:w="3114" w:type="dxa"/>
          </w:tcPr>
          <w:p w14:paraId="60053EBA" w14:textId="111A7020" w:rsidR="000A4C36" w:rsidRDefault="000A4C36" w:rsidP="00D4377A">
            <w:pPr>
              <w:pStyle w:val="Otsikko21"/>
            </w:pPr>
            <w:bookmarkStart w:id="6" w:name="_Toc118890955"/>
            <w:r w:rsidRPr="00C04A6D">
              <w:rPr>
                <w:sz w:val="32"/>
                <w:szCs w:val="28"/>
              </w:rPr>
              <w:t>1.3 Voimassaoloaika ja päivitysprosessi</w:t>
            </w:r>
            <w:bookmarkEnd w:id="6"/>
          </w:p>
        </w:tc>
        <w:tc>
          <w:tcPr>
            <w:tcW w:w="5953" w:type="dxa"/>
          </w:tcPr>
          <w:p w14:paraId="44444D45" w14:textId="77777777" w:rsidR="000A4C36" w:rsidRDefault="000A4C36" w:rsidP="00D4377A">
            <w:pPr>
              <w:keepNext/>
              <w:tabs>
                <w:tab w:val="left" w:pos="142"/>
              </w:tabs>
              <w:spacing w:line="276" w:lineRule="auto"/>
              <w:jc w:val="both"/>
              <w:rPr>
                <w:rFonts w:eastAsia="Source Sans Pro" w:cstheme="minorHAnsi"/>
              </w:rPr>
            </w:pPr>
          </w:p>
          <w:p w14:paraId="0B5538E5" w14:textId="460F0928" w:rsidR="000A4C36" w:rsidRDefault="000A4C36" w:rsidP="00D4377A">
            <w:pPr>
              <w:keepNext/>
              <w:tabs>
                <w:tab w:val="left" w:pos="142"/>
              </w:tabs>
              <w:spacing w:line="276" w:lineRule="auto"/>
              <w:jc w:val="both"/>
              <w:rPr>
                <w:rFonts w:eastAsia="Source Sans Pro" w:cstheme="minorHAnsi"/>
              </w:rPr>
            </w:pPr>
            <w:r w:rsidRPr="005A3A18">
              <w:rPr>
                <w:rFonts w:eastAsia="Source Sans Pro" w:cstheme="minorHAnsi"/>
              </w:rPr>
              <w:t xml:space="preserve">Tämä palvelupaikan kuvaus on voimassa </w:t>
            </w:r>
            <w:r>
              <w:rPr>
                <w:rFonts w:eastAsia="Source Sans Pro" w:cstheme="minorHAnsi"/>
              </w:rPr>
              <w:t>aikataulukauden 2023, 10.12</w:t>
            </w:r>
            <w:r w:rsidRPr="005A3A18">
              <w:rPr>
                <w:rFonts w:eastAsia="Source Sans Pro" w:cstheme="minorHAnsi"/>
              </w:rPr>
              <w:t>.</w:t>
            </w:r>
            <w:r>
              <w:rPr>
                <w:rFonts w:eastAsia="Source Sans Pro" w:cstheme="minorHAnsi"/>
              </w:rPr>
              <w:t>2022-8.12.2023.</w:t>
            </w:r>
            <w:r w:rsidRPr="005A3A18">
              <w:rPr>
                <w:rFonts w:eastAsia="Source Sans Pro" w:cstheme="minorHAnsi"/>
              </w:rPr>
              <w:t xml:space="preserve"> </w:t>
            </w:r>
          </w:p>
          <w:p w14:paraId="49DF1D98" w14:textId="77777777" w:rsidR="00990096" w:rsidRDefault="00990096" w:rsidP="00D4377A">
            <w:pPr>
              <w:keepNext/>
              <w:tabs>
                <w:tab w:val="left" w:pos="142"/>
              </w:tabs>
              <w:spacing w:line="276" w:lineRule="auto"/>
              <w:jc w:val="both"/>
              <w:rPr>
                <w:rFonts w:eastAsia="Source Sans Pro" w:cstheme="minorHAnsi"/>
              </w:rPr>
            </w:pPr>
          </w:p>
          <w:p w14:paraId="1E07C536" w14:textId="2C3D45C6" w:rsidR="0002334F" w:rsidRDefault="0002334F" w:rsidP="00D4377A">
            <w:pPr>
              <w:keepNext/>
              <w:tabs>
                <w:tab w:val="left" w:pos="142"/>
              </w:tabs>
              <w:spacing w:line="276" w:lineRule="auto"/>
              <w:jc w:val="both"/>
              <w:rPr>
                <w:rFonts w:eastAsia="Source Sans Pro" w:cstheme="minorHAnsi"/>
              </w:rPr>
            </w:pPr>
            <w:r>
              <w:rPr>
                <w:rFonts w:eastAsia="Source Sans Pro" w:cstheme="minorHAnsi"/>
              </w:rPr>
              <w:t>Terminaali aukaistaan</w:t>
            </w:r>
            <w:r w:rsidR="009F6921">
              <w:rPr>
                <w:rFonts w:eastAsia="Source Sans Pro" w:cstheme="minorHAnsi"/>
              </w:rPr>
              <w:t xml:space="preserve"> 1.1.2023.</w:t>
            </w:r>
          </w:p>
          <w:p w14:paraId="4FC13428" w14:textId="77777777" w:rsidR="009F6921" w:rsidRDefault="009F6921" w:rsidP="00D4377A">
            <w:pPr>
              <w:keepNext/>
              <w:tabs>
                <w:tab w:val="left" w:pos="142"/>
              </w:tabs>
              <w:spacing w:line="276" w:lineRule="auto"/>
              <w:jc w:val="both"/>
              <w:rPr>
                <w:rFonts w:eastAsia="Source Sans Pro" w:cstheme="minorHAnsi"/>
              </w:rPr>
            </w:pPr>
          </w:p>
          <w:p w14:paraId="5F746116" w14:textId="77777777" w:rsidR="000A4C36" w:rsidRDefault="000A4C36" w:rsidP="00D4377A">
            <w:pPr>
              <w:keepNext/>
              <w:tabs>
                <w:tab w:val="left" w:pos="142"/>
              </w:tabs>
              <w:spacing w:line="276" w:lineRule="auto"/>
              <w:jc w:val="both"/>
              <w:rPr>
                <w:rFonts w:eastAsia="Source Sans Pro" w:cstheme="minorHAnsi"/>
              </w:rPr>
            </w:pPr>
            <w:r w:rsidRPr="005A3A18">
              <w:rPr>
                <w:rFonts w:eastAsia="Source Sans Pro" w:cstheme="minorHAnsi"/>
              </w:rPr>
              <w:t>Kuvausta päivitetään tarvittaessa</w:t>
            </w:r>
            <w:r>
              <w:rPr>
                <w:rFonts w:eastAsia="Source Sans Pro" w:cstheme="minorHAnsi"/>
              </w:rPr>
              <w:t>.</w:t>
            </w:r>
          </w:p>
          <w:p w14:paraId="0EBD762B" w14:textId="77777777" w:rsidR="000A4C36" w:rsidRDefault="000A4C36" w:rsidP="00D4377A">
            <w:pPr>
              <w:keepNext/>
              <w:tabs>
                <w:tab w:val="left" w:pos="142"/>
              </w:tabs>
              <w:spacing w:line="276" w:lineRule="auto"/>
              <w:jc w:val="both"/>
              <w:rPr>
                <w:rFonts w:ascii="Calibri" w:eastAsia="Source Sans Pro" w:hAnsi="Calibri"/>
              </w:rPr>
            </w:pPr>
          </w:p>
        </w:tc>
      </w:tr>
    </w:tbl>
    <w:p w14:paraId="3F8C0546" w14:textId="77777777" w:rsidR="000A4C36" w:rsidRDefault="000A4C36" w:rsidP="0025267B">
      <w:pPr>
        <w:spacing w:line="276" w:lineRule="auto"/>
        <w:jc w:val="both"/>
        <w:rPr>
          <w:rFonts w:eastAsia="Source Sans Pro" w:cstheme="minorHAnsi"/>
        </w:rPr>
      </w:pPr>
    </w:p>
    <w:p w14:paraId="2B7F2E16" w14:textId="1ED72C49" w:rsidR="0025267B" w:rsidRDefault="0025267B" w:rsidP="005122BE">
      <w:pPr>
        <w:pStyle w:val="Otsikko1"/>
        <w:keepLines/>
        <w:numPr>
          <w:ilvl w:val="0"/>
          <w:numId w:val="1"/>
        </w:numPr>
        <w:spacing w:after="0"/>
        <w:rPr>
          <w:rFonts w:eastAsia="Source Sans Pro"/>
        </w:rPr>
      </w:pPr>
      <w:bookmarkStart w:id="7" w:name="_Toc107837964"/>
      <w:bookmarkStart w:id="8" w:name="_Toc118890956"/>
      <w:r>
        <w:rPr>
          <w:rFonts w:eastAsia="Source Sans Pro"/>
        </w:rPr>
        <w:t>Palvelut</w:t>
      </w:r>
      <w:bookmarkEnd w:id="7"/>
      <w:bookmarkEnd w:id="8"/>
    </w:p>
    <w:p w14:paraId="5D4BB595" w14:textId="77777777" w:rsidR="0025267B" w:rsidRPr="00CC4B10" w:rsidRDefault="0025267B" w:rsidP="0025267B"/>
    <w:tbl>
      <w:tblPr>
        <w:tblStyle w:val="TaulukkoRuudukko"/>
        <w:tblW w:w="0" w:type="auto"/>
        <w:tblLook w:val="04A0" w:firstRow="1" w:lastRow="0" w:firstColumn="1" w:lastColumn="0" w:noHBand="0" w:noVBand="1"/>
      </w:tblPr>
      <w:tblGrid>
        <w:gridCol w:w="3114"/>
        <w:gridCol w:w="5896"/>
      </w:tblGrid>
      <w:tr w:rsidR="0025267B" w14:paraId="505514C4" w14:textId="77777777" w:rsidTr="00086238">
        <w:trPr>
          <w:trHeight w:val="2261"/>
        </w:trPr>
        <w:tc>
          <w:tcPr>
            <w:tcW w:w="3114" w:type="dxa"/>
          </w:tcPr>
          <w:p w14:paraId="16044A87" w14:textId="73125A12" w:rsidR="0025267B" w:rsidRPr="00600B80" w:rsidRDefault="0025267B" w:rsidP="0032592D">
            <w:pPr>
              <w:pStyle w:val="Otsikko21"/>
              <w:rPr>
                <w:sz w:val="32"/>
                <w:szCs w:val="28"/>
              </w:rPr>
            </w:pPr>
            <w:bookmarkStart w:id="9" w:name="_Toc107837965"/>
            <w:bookmarkStart w:id="10" w:name="_Toc118890957"/>
            <w:r w:rsidRPr="00600B80">
              <w:rPr>
                <w:sz w:val="32"/>
                <w:szCs w:val="28"/>
              </w:rPr>
              <w:t>2.1 Vähimmäiskäyttöpalvelut</w:t>
            </w:r>
            <w:bookmarkEnd w:id="9"/>
            <w:bookmarkEnd w:id="10"/>
          </w:p>
        </w:tc>
        <w:tc>
          <w:tcPr>
            <w:tcW w:w="5896" w:type="dxa"/>
          </w:tcPr>
          <w:p w14:paraId="35CFF382" w14:textId="40662016" w:rsidR="0025267B" w:rsidRPr="002958AA" w:rsidRDefault="0025267B" w:rsidP="002958AA">
            <w:pPr>
              <w:spacing w:line="276" w:lineRule="auto"/>
              <w:jc w:val="both"/>
              <w:rPr>
                <w:rFonts w:eastAsia="Source Sans Pro" w:cstheme="minorHAnsi"/>
              </w:rPr>
            </w:pPr>
          </w:p>
          <w:p w14:paraId="48CF5A5D" w14:textId="426E460D" w:rsidR="0025267B" w:rsidRPr="002958AA" w:rsidRDefault="000808B4" w:rsidP="002958AA">
            <w:pPr>
              <w:pStyle w:val="Luettelokappale"/>
              <w:numPr>
                <w:ilvl w:val="0"/>
                <w:numId w:val="13"/>
              </w:numPr>
              <w:spacing w:line="276" w:lineRule="auto"/>
              <w:jc w:val="both"/>
              <w:rPr>
                <w:rFonts w:eastAsia="Source Sans Pro" w:cstheme="minorBidi"/>
              </w:rPr>
            </w:pPr>
            <w:r w:rsidRPr="002958AA">
              <w:rPr>
                <w:rFonts w:eastAsia="Source Sans Pro" w:cstheme="minorHAnsi"/>
              </w:rPr>
              <w:t xml:space="preserve">Rautatieyrityksellä </w:t>
            </w:r>
            <w:r w:rsidR="00990096" w:rsidRPr="002958AA">
              <w:rPr>
                <w:rFonts w:eastAsia="Source Sans Pro" w:cstheme="minorBidi"/>
              </w:rPr>
              <w:t>on</w:t>
            </w:r>
            <w:r w:rsidR="0025267B" w:rsidRPr="002958AA">
              <w:rPr>
                <w:rFonts w:eastAsia="Source Sans Pro" w:cstheme="minorBidi"/>
              </w:rPr>
              <w:t xml:space="preserve"> oikeus käyttää </w:t>
            </w:r>
            <w:r w:rsidR="00267379" w:rsidRPr="002958AA">
              <w:rPr>
                <w:rFonts w:eastAsia="Source Sans Pro" w:cstheme="minorBidi"/>
              </w:rPr>
              <w:t>Väylävirasto</w:t>
            </w:r>
            <w:r w:rsidR="00990096" w:rsidRPr="002958AA">
              <w:rPr>
                <w:rFonts w:eastAsia="Source Sans Pro" w:cstheme="minorBidi"/>
              </w:rPr>
              <w:t>n</w:t>
            </w:r>
            <w:r w:rsidR="0025267B" w:rsidRPr="002958AA">
              <w:rPr>
                <w:rFonts w:eastAsia="Source Sans Pro" w:cstheme="minorBidi"/>
              </w:rPr>
              <w:t xml:space="preserve"> myöntämää ratakapasiteettia</w:t>
            </w:r>
            <w:r w:rsidRPr="002958AA">
              <w:rPr>
                <w:rFonts w:eastAsia="Source Sans Pro" w:cstheme="minorBidi"/>
              </w:rPr>
              <w:t>.</w:t>
            </w:r>
          </w:p>
          <w:p w14:paraId="543D5790" w14:textId="21C7403E" w:rsidR="0025267B" w:rsidRPr="002958AA" w:rsidRDefault="000808B4" w:rsidP="002958AA">
            <w:pPr>
              <w:pStyle w:val="Luettelokappale"/>
              <w:numPr>
                <w:ilvl w:val="0"/>
                <w:numId w:val="13"/>
              </w:numPr>
              <w:spacing w:line="276" w:lineRule="auto"/>
              <w:jc w:val="both"/>
              <w:rPr>
                <w:rFonts w:eastAsia="Source Sans Pro" w:cstheme="minorHAnsi"/>
              </w:rPr>
            </w:pPr>
            <w:r w:rsidRPr="002958AA">
              <w:rPr>
                <w:rFonts w:eastAsia="Source Sans Pro" w:cstheme="minorHAnsi"/>
              </w:rPr>
              <w:t xml:space="preserve">Rautatieyrityksellä </w:t>
            </w:r>
            <w:r w:rsidR="00990096" w:rsidRPr="002958AA">
              <w:rPr>
                <w:rFonts w:eastAsia="Source Sans Pro" w:cstheme="minorHAnsi"/>
              </w:rPr>
              <w:t xml:space="preserve">on oikeus käyttää </w:t>
            </w:r>
            <w:r w:rsidR="0025267B" w:rsidRPr="002958AA">
              <w:rPr>
                <w:rFonts w:eastAsia="Source Sans Pro" w:cstheme="minorHAnsi"/>
              </w:rPr>
              <w:t>tavaraliikenteen kuormaus- ja purkaus</w:t>
            </w:r>
            <w:r w:rsidR="00990096" w:rsidRPr="002958AA">
              <w:rPr>
                <w:rFonts w:eastAsia="Source Sans Pro" w:cstheme="minorHAnsi"/>
              </w:rPr>
              <w:t>paikoille johtavaa raiteistoa.</w:t>
            </w:r>
          </w:p>
        </w:tc>
      </w:tr>
      <w:tr w:rsidR="0025267B" w14:paraId="2DB85142" w14:textId="77777777" w:rsidTr="00086238">
        <w:trPr>
          <w:trHeight w:val="1216"/>
        </w:trPr>
        <w:tc>
          <w:tcPr>
            <w:tcW w:w="3114" w:type="dxa"/>
          </w:tcPr>
          <w:p w14:paraId="0C15A48D" w14:textId="7F7F19A9" w:rsidR="0025267B" w:rsidRPr="00600B80" w:rsidRDefault="0025267B" w:rsidP="00086238">
            <w:pPr>
              <w:pStyle w:val="Otsikko21"/>
              <w:rPr>
                <w:sz w:val="32"/>
                <w:szCs w:val="28"/>
              </w:rPr>
            </w:pPr>
            <w:bookmarkStart w:id="11" w:name="_Toc107837966"/>
            <w:bookmarkStart w:id="12" w:name="_Toc118890958"/>
            <w:r w:rsidRPr="00600B80">
              <w:rPr>
                <w:sz w:val="32"/>
                <w:szCs w:val="28"/>
              </w:rPr>
              <w:t>2.2 Radan käyttöoikeus palvelupaikoille</w:t>
            </w:r>
            <w:bookmarkEnd w:id="11"/>
            <w:bookmarkEnd w:id="12"/>
          </w:p>
        </w:tc>
        <w:tc>
          <w:tcPr>
            <w:tcW w:w="5896" w:type="dxa"/>
          </w:tcPr>
          <w:p w14:paraId="01BC3E8D" w14:textId="36D54AA3" w:rsidR="0025267B" w:rsidRDefault="00501CB5" w:rsidP="002958AA">
            <w:pPr>
              <w:pStyle w:val="Luettelokappale"/>
              <w:numPr>
                <w:ilvl w:val="0"/>
                <w:numId w:val="13"/>
              </w:numPr>
              <w:spacing w:line="276" w:lineRule="auto"/>
              <w:jc w:val="both"/>
            </w:pPr>
            <w:r w:rsidRPr="002958AA">
              <w:rPr>
                <w:rFonts w:eastAsia="Source Sans Pro" w:cstheme="minorHAnsi"/>
              </w:rPr>
              <w:t>T</w:t>
            </w:r>
            <w:r w:rsidR="0025267B" w:rsidRPr="002958AA">
              <w:rPr>
                <w:rFonts w:eastAsia="Source Sans Pro" w:cstheme="minorHAnsi"/>
              </w:rPr>
              <w:t>avaraliikenneterminaali</w:t>
            </w:r>
            <w:r w:rsidR="002958AA">
              <w:t xml:space="preserve">, </w:t>
            </w:r>
            <w:r>
              <w:t>tavara</w:t>
            </w:r>
            <w:r w:rsidR="00FA5988">
              <w:t>vaunujen</w:t>
            </w:r>
            <w:r w:rsidR="00A34632">
              <w:t xml:space="preserve"> </w:t>
            </w:r>
            <w:r w:rsidR="0025267B">
              <w:t>lastaus- ja purk</w:t>
            </w:r>
            <w:r w:rsidR="005B3DEE">
              <w:t>a</w:t>
            </w:r>
            <w:r w:rsidR="0025267B">
              <w:t>u</w:t>
            </w:r>
            <w:r w:rsidR="005B3DEE">
              <w:t>s</w:t>
            </w:r>
            <w:r w:rsidR="00FA5988">
              <w:t>toiminta</w:t>
            </w:r>
          </w:p>
        </w:tc>
      </w:tr>
    </w:tbl>
    <w:p w14:paraId="20F4D70F" w14:textId="77777777" w:rsidR="0025267B" w:rsidRDefault="0025267B" w:rsidP="0025267B"/>
    <w:p w14:paraId="72B36C9F" w14:textId="77777777" w:rsidR="00322971" w:rsidRDefault="00322971" w:rsidP="0025267B"/>
    <w:p w14:paraId="09AB3B08" w14:textId="77777777" w:rsidR="00322971" w:rsidRDefault="00322971" w:rsidP="0025267B"/>
    <w:p w14:paraId="5A71264F" w14:textId="77777777" w:rsidR="00322971" w:rsidRDefault="00322971" w:rsidP="0025267B"/>
    <w:p w14:paraId="0594BF87" w14:textId="77777777" w:rsidR="00322971" w:rsidRDefault="00322971" w:rsidP="0025267B"/>
    <w:p w14:paraId="20A9F929" w14:textId="77777777" w:rsidR="00322971" w:rsidRDefault="00322971" w:rsidP="0025267B"/>
    <w:p w14:paraId="5AFAF1B3" w14:textId="77777777" w:rsidR="00322971" w:rsidRDefault="00322971" w:rsidP="0025267B"/>
    <w:p w14:paraId="5F6335A5" w14:textId="7325D351" w:rsidR="0025267B" w:rsidRPr="00802E1F" w:rsidRDefault="0025267B" w:rsidP="00DA328F">
      <w:pPr>
        <w:pStyle w:val="Otsikko1"/>
        <w:keepLines/>
        <w:numPr>
          <w:ilvl w:val="0"/>
          <w:numId w:val="1"/>
        </w:numPr>
      </w:pPr>
      <w:bookmarkStart w:id="13" w:name="_Toc107837968"/>
      <w:bookmarkStart w:id="14" w:name="_Toc118890959"/>
      <w:r>
        <w:lastRenderedPageBreak/>
        <w:t>Palvelupaikan kuvaus</w:t>
      </w:r>
      <w:bookmarkEnd w:id="13"/>
      <w:bookmarkEnd w:id="14"/>
    </w:p>
    <w:tbl>
      <w:tblPr>
        <w:tblStyle w:val="TaulukkoRuudukko"/>
        <w:tblW w:w="0" w:type="auto"/>
        <w:tblLook w:val="04A0" w:firstRow="1" w:lastRow="0" w:firstColumn="1" w:lastColumn="0" w:noHBand="0" w:noVBand="1"/>
      </w:tblPr>
      <w:tblGrid>
        <w:gridCol w:w="3114"/>
        <w:gridCol w:w="5896"/>
      </w:tblGrid>
      <w:tr w:rsidR="0025267B" w14:paraId="34498EFF" w14:textId="77777777" w:rsidTr="00086238">
        <w:tc>
          <w:tcPr>
            <w:tcW w:w="3114" w:type="dxa"/>
          </w:tcPr>
          <w:p w14:paraId="0CECEBA3" w14:textId="039E31EE" w:rsidR="0025267B" w:rsidRPr="004E56F5" w:rsidRDefault="0025267B" w:rsidP="0058096B">
            <w:pPr>
              <w:pStyle w:val="Otsikko21"/>
            </w:pPr>
            <w:bookmarkStart w:id="15" w:name="_Toc107837969"/>
            <w:bookmarkStart w:id="16" w:name="_Toc118890960"/>
            <w:r w:rsidRPr="004E56F5">
              <w:t xml:space="preserve">3.1 Luettelo </w:t>
            </w:r>
            <w:r w:rsidR="00C81DA2" w:rsidRPr="004E56F5">
              <w:br/>
            </w:r>
            <w:r w:rsidRPr="004E56F5">
              <w:t>palvelupaikan osista</w:t>
            </w:r>
            <w:bookmarkEnd w:id="15"/>
            <w:bookmarkEnd w:id="16"/>
          </w:p>
          <w:p w14:paraId="78187559" w14:textId="77777777" w:rsidR="0025267B" w:rsidRDefault="0025267B" w:rsidP="004E56F5"/>
        </w:tc>
        <w:tc>
          <w:tcPr>
            <w:tcW w:w="5896" w:type="dxa"/>
          </w:tcPr>
          <w:p w14:paraId="7BE7770A" w14:textId="77777777" w:rsidR="007B69A3" w:rsidRDefault="007B69A3" w:rsidP="006F724F">
            <w:pPr>
              <w:spacing w:line="276" w:lineRule="auto"/>
              <w:jc w:val="both"/>
              <w:rPr>
                <w:rFonts w:eastAsia="Source Sans Pro" w:cstheme="minorHAnsi"/>
              </w:rPr>
            </w:pPr>
          </w:p>
          <w:p w14:paraId="5D5ACCD1" w14:textId="19A6D77A" w:rsidR="0025267B" w:rsidRPr="009A5407" w:rsidRDefault="007023AE" w:rsidP="0052004C">
            <w:pPr>
              <w:spacing w:line="276" w:lineRule="auto"/>
              <w:jc w:val="both"/>
              <w:rPr>
                <w:rFonts w:eastAsia="Source Sans Pro" w:cstheme="minorHAnsi"/>
              </w:rPr>
            </w:pPr>
            <w:r>
              <w:rPr>
                <w:rFonts w:eastAsia="Source Sans Pro" w:cstheme="minorHAnsi"/>
              </w:rPr>
              <w:t>P</w:t>
            </w:r>
            <w:r w:rsidR="0025267B" w:rsidRPr="009A5407">
              <w:rPr>
                <w:rFonts w:eastAsia="Source Sans Pro" w:cstheme="minorHAnsi"/>
              </w:rPr>
              <w:t>alvelupai</w:t>
            </w:r>
            <w:r w:rsidR="00BB237A">
              <w:rPr>
                <w:rFonts w:eastAsia="Source Sans Pro" w:cstheme="minorHAnsi"/>
              </w:rPr>
              <w:t>k</w:t>
            </w:r>
            <w:r w:rsidR="0025267B" w:rsidRPr="009A5407">
              <w:rPr>
                <w:rFonts w:eastAsia="Source Sans Pro" w:cstheme="minorHAnsi"/>
              </w:rPr>
              <w:t>ka</w:t>
            </w:r>
            <w:r w:rsidR="00BB237A">
              <w:rPr>
                <w:rFonts w:eastAsia="Source Sans Pro" w:cstheme="minorHAnsi"/>
              </w:rPr>
              <w:t xml:space="preserve"> koostuu vain yhdestä osasta</w:t>
            </w:r>
          </w:p>
          <w:p w14:paraId="3E03D685" w14:textId="341998E0" w:rsidR="000808B4" w:rsidRPr="002958AA" w:rsidRDefault="000808B4" w:rsidP="002958AA">
            <w:pPr>
              <w:pStyle w:val="Luettelokappale"/>
              <w:numPr>
                <w:ilvl w:val="0"/>
                <w:numId w:val="13"/>
              </w:numPr>
              <w:spacing w:line="276" w:lineRule="auto"/>
              <w:jc w:val="both"/>
              <w:rPr>
                <w:rFonts w:eastAsia="Source Sans Pro" w:cstheme="minorHAnsi"/>
              </w:rPr>
            </w:pPr>
            <w:r w:rsidRPr="002958AA">
              <w:rPr>
                <w:rFonts w:eastAsia="Source Sans Pro" w:cstheme="minorHAnsi"/>
              </w:rPr>
              <w:t>Tavara</w:t>
            </w:r>
            <w:r w:rsidR="00490D98" w:rsidRPr="002958AA">
              <w:rPr>
                <w:rFonts w:eastAsia="Source Sans Pro" w:cstheme="minorHAnsi"/>
              </w:rPr>
              <w:t>terminaali</w:t>
            </w:r>
            <w:r w:rsidR="00C50B16" w:rsidRPr="002958AA">
              <w:rPr>
                <w:rFonts w:eastAsia="Source Sans Pro" w:cstheme="minorHAnsi"/>
              </w:rPr>
              <w:t xml:space="preserve">, joka </w:t>
            </w:r>
            <w:r w:rsidR="00FF087A" w:rsidRPr="002958AA">
              <w:rPr>
                <w:rFonts w:eastAsia="Source Sans Pro" w:cstheme="minorHAnsi"/>
              </w:rPr>
              <w:t>koostuu</w:t>
            </w:r>
            <w:r w:rsidR="00C50B16" w:rsidRPr="002958AA">
              <w:rPr>
                <w:rFonts w:eastAsia="Source Sans Pro" w:cstheme="minorHAnsi"/>
              </w:rPr>
              <w:t xml:space="preserve"> </w:t>
            </w:r>
            <w:r w:rsidR="00490D98" w:rsidRPr="002958AA">
              <w:rPr>
                <w:rFonts w:eastAsia="Source Sans Pro" w:cstheme="minorHAnsi"/>
              </w:rPr>
              <w:t>lastaus- ja purkuraite</w:t>
            </w:r>
            <w:r w:rsidR="00FF087A" w:rsidRPr="002958AA">
              <w:rPr>
                <w:rFonts w:eastAsia="Source Sans Pro" w:cstheme="minorHAnsi"/>
              </w:rPr>
              <w:t>is</w:t>
            </w:r>
            <w:r w:rsidR="00490D98" w:rsidRPr="002958AA">
              <w:rPr>
                <w:rFonts w:eastAsia="Source Sans Pro" w:cstheme="minorHAnsi"/>
              </w:rPr>
              <w:t>t</w:t>
            </w:r>
            <w:r w:rsidR="00FF087A" w:rsidRPr="002958AA">
              <w:rPr>
                <w:rFonts w:eastAsia="Source Sans Pro" w:cstheme="minorHAnsi"/>
              </w:rPr>
              <w:t>a</w:t>
            </w:r>
            <w:r w:rsidR="00490D98" w:rsidRPr="002958AA">
              <w:rPr>
                <w:rFonts w:eastAsia="Source Sans Pro" w:cstheme="minorHAnsi"/>
              </w:rPr>
              <w:t xml:space="preserve"> </w:t>
            </w:r>
            <w:r w:rsidR="00C962AD" w:rsidRPr="002958AA">
              <w:rPr>
                <w:rFonts w:eastAsia="Source Sans Pro" w:cstheme="minorHAnsi"/>
              </w:rPr>
              <w:t>r</w:t>
            </w:r>
            <w:r w:rsidR="00490D98" w:rsidRPr="002958AA">
              <w:rPr>
                <w:rFonts w:eastAsia="Source Sans Pro" w:cstheme="minorHAnsi"/>
              </w:rPr>
              <w:t xml:space="preserve">906 ja </w:t>
            </w:r>
            <w:r w:rsidR="00C962AD" w:rsidRPr="002958AA">
              <w:rPr>
                <w:rFonts w:eastAsia="Source Sans Pro" w:cstheme="minorHAnsi"/>
              </w:rPr>
              <w:t>r</w:t>
            </w:r>
            <w:r w:rsidR="00490D98" w:rsidRPr="002958AA">
              <w:rPr>
                <w:rFonts w:eastAsia="Source Sans Pro" w:cstheme="minorHAnsi"/>
              </w:rPr>
              <w:t>907</w:t>
            </w:r>
            <w:r w:rsidRPr="002958AA">
              <w:rPr>
                <w:rFonts w:eastAsia="Source Sans Pro" w:cstheme="minorHAnsi"/>
              </w:rPr>
              <w:t>.</w:t>
            </w:r>
            <w:r w:rsidR="00D7306B" w:rsidRPr="002958AA">
              <w:rPr>
                <w:rFonts w:eastAsia="Source Sans Pro" w:cstheme="minorHAnsi"/>
              </w:rPr>
              <w:t xml:space="preserve"> </w:t>
            </w:r>
            <w:r w:rsidR="00A42D59" w:rsidRPr="002958AA">
              <w:rPr>
                <w:rFonts w:eastAsia="Source Sans Pro" w:cstheme="minorHAnsi"/>
              </w:rPr>
              <w:t>R</w:t>
            </w:r>
            <w:r w:rsidR="00FF087A" w:rsidRPr="002958AA">
              <w:rPr>
                <w:rFonts w:eastAsia="Source Sans Pro" w:cstheme="minorHAnsi"/>
              </w:rPr>
              <w:t xml:space="preserve">aiteen </w:t>
            </w:r>
            <w:r w:rsidR="00C962AD" w:rsidRPr="002958AA">
              <w:rPr>
                <w:rFonts w:eastAsia="Source Sans Pro" w:cstheme="minorHAnsi"/>
              </w:rPr>
              <w:t>r</w:t>
            </w:r>
            <w:r w:rsidR="00FF087A" w:rsidRPr="002958AA">
              <w:rPr>
                <w:rFonts w:eastAsia="Source Sans Pro" w:cstheme="minorHAnsi"/>
              </w:rPr>
              <w:t>907 ulkoreunassa</w:t>
            </w:r>
            <w:r w:rsidR="00A42D59" w:rsidRPr="002958AA">
              <w:rPr>
                <w:rFonts w:eastAsia="Source Sans Pro" w:cstheme="minorHAnsi"/>
              </w:rPr>
              <w:t xml:space="preserve"> on lastauslaituri</w:t>
            </w:r>
            <w:r w:rsidR="00FF087A" w:rsidRPr="002958AA">
              <w:rPr>
                <w:rFonts w:eastAsia="Source Sans Pro" w:cstheme="minorHAnsi"/>
              </w:rPr>
              <w:t>.</w:t>
            </w:r>
          </w:p>
        </w:tc>
      </w:tr>
      <w:tr w:rsidR="0025267B" w14:paraId="0C7832E6" w14:textId="77777777" w:rsidTr="00086238">
        <w:tc>
          <w:tcPr>
            <w:tcW w:w="3114" w:type="dxa"/>
          </w:tcPr>
          <w:p w14:paraId="34730540" w14:textId="059D0DF3" w:rsidR="004E56F5" w:rsidRPr="00E80F1B" w:rsidRDefault="0025267B" w:rsidP="0058096B">
            <w:pPr>
              <w:pStyle w:val="Otsikko21"/>
            </w:pPr>
            <w:bookmarkStart w:id="17" w:name="_Toc107837970"/>
            <w:bookmarkStart w:id="18" w:name="_Toc118890961"/>
            <w:r w:rsidRPr="00BB26EA">
              <w:rPr>
                <w:rFonts w:eastAsia="Source Sans Pro"/>
                <w:sz w:val="32"/>
              </w:rPr>
              <w:t xml:space="preserve">3.2 </w:t>
            </w:r>
            <w:bookmarkEnd w:id="17"/>
            <w:r w:rsidR="004E56F5" w:rsidRPr="00E80F1B">
              <w:t>Sijainti</w:t>
            </w:r>
            <w:bookmarkEnd w:id="18"/>
          </w:p>
          <w:p w14:paraId="04FFAEF2" w14:textId="3B9D2B89" w:rsidR="0025267B" w:rsidRPr="00BB26EA" w:rsidRDefault="0025267B" w:rsidP="004E56F5">
            <w:pPr>
              <w:pStyle w:val="Otsikko21"/>
              <w:rPr>
                <w:rFonts w:eastAsia="Source Sans Pro"/>
                <w:sz w:val="32"/>
                <w:szCs w:val="28"/>
              </w:rPr>
            </w:pPr>
          </w:p>
          <w:p w14:paraId="5FE73960" w14:textId="77777777" w:rsidR="0025267B" w:rsidRDefault="0025267B" w:rsidP="004E56F5"/>
        </w:tc>
        <w:tc>
          <w:tcPr>
            <w:tcW w:w="5896" w:type="dxa"/>
          </w:tcPr>
          <w:p w14:paraId="768B68C3" w14:textId="77777777" w:rsidR="0025267B" w:rsidRDefault="0025267B" w:rsidP="006F724F"/>
          <w:p w14:paraId="4AB9C654" w14:textId="53670C0B" w:rsidR="005B68D9" w:rsidRDefault="005B68D9" w:rsidP="005B68D9">
            <w:pPr>
              <w:spacing w:line="276" w:lineRule="auto"/>
              <w:jc w:val="both"/>
              <w:rPr>
                <w:rFonts w:eastAsia="Source Sans Pro" w:cstheme="minorHAnsi"/>
              </w:rPr>
            </w:pPr>
            <w:r>
              <w:rPr>
                <w:rFonts w:eastAsia="Source Sans Pro" w:cstheme="minorHAnsi"/>
              </w:rPr>
              <w:t>Kouvola</w:t>
            </w:r>
            <w:r w:rsidR="00FF087A">
              <w:rPr>
                <w:rFonts w:eastAsia="Source Sans Pro" w:cstheme="minorHAnsi"/>
              </w:rPr>
              <w:t>n</w:t>
            </w:r>
            <w:r>
              <w:rPr>
                <w:rFonts w:eastAsia="Source Sans Pro" w:cstheme="minorHAnsi"/>
              </w:rPr>
              <w:t xml:space="preserve"> RR</w:t>
            </w:r>
            <w:r w:rsidR="00FF087A">
              <w:rPr>
                <w:rFonts w:eastAsia="Source Sans Pro" w:cstheme="minorHAnsi"/>
              </w:rPr>
              <w:t>- terminaali</w:t>
            </w:r>
            <w:r>
              <w:rPr>
                <w:rFonts w:eastAsia="Source Sans Pro" w:cstheme="minorHAnsi"/>
              </w:rPr>
              <w:t xml:space="preserve"> sijaitsee Kouvolan liikennepaikalla, liikennepaikan osa</w:t>
            </w:r>
            <w:r w:rsidR="00FF087A">
              <w:rPr>
                <w:rFonts w:eastAsia="Source Sans Pro" w:cstheme="minorHAnsi"/>
              </w:rPr>
              <w:t>lla</w:t>
            </w:r>
            <w:r>
              <w:rPr>
                <w:rFonts w:eastAsia="Source Sans Pro" w:cstheme="minorHAnsi"/>
              </w:rPr>
              <w:t xml:space="preserve"> ”</w:t>
            </w:r>
            <w:proofErr w:type="spellStart"/>
            <w:r>
              <w:rPr>
                <w:rFonts w:eastAsia="Source Sans Pro" w:cstheme="minorHAnsi"/>
              </w:rPr>
              <w:t>Kullasvaara</w:t>
            </w:r>
            <w:proofErr w:type="spellEnd"/>
            <w:r>
              <w:rPr>
                <w:rFonts w:eastAsia="Source Sans Pro" w:cstheme="minorHAnsi"/>
              </w:rPr>
              <w:t>”.</w:t>
            </w:r>
            <w:r w:rsidR="00B76154">
              <w:rPr>
                <w:rFonts w:eastAsia="Source Sans Pro" w:cstheme="minorHAnsi"/>
              </w:rPr>
              <w:t xml:space="preserve"> </w:t>
            </w:r>
          </w:p>
          <w:p w14:paraId="14AAF1E4" w14:textId="1202D891" w:rsidR="005B68D9" w:rsidRDefault="005B68D9" w:rsidP="005B68D9">
            <w:pPr>
              <w:spacing w:line="276" w:lineRule="auto"/>
              <w:jc w:val="both"/>
              <w:rPr>
                <w:rFonts w:eastAsia="Source Sans Pro" w:cstheme="minorHAnsi"/>
              </w:rPr>
            </w:pPr>
          </w:p>
          <w:p w14:paraId="425DFA3F" w14:textId="77777777" w:rsidR="0025267B" w:rsidRDefault="00FF087A" w:rsidP="004E56F5">
            <w:pPr>
              <w:spacing w:line="276" w:lineRule="auto"/>
              <w:jc w:val="both"/>
              <w:rPr>
                <w:rFonts w:eastAsia="Source Sans Pro" w:cstheme="minorHAnsi"/>
              </w:rPr>
            </w:pPr>
            <w:r>
              <w:rPr>
                <w:rFonts w:eastAsia="Source Sans Pro" w:cstheme="minorHAnsi"/>
              </w:rPr>
              <w:t>Rautatie- ja maantieyhteydet on kuvattu liitteessä 1.</w:t>
            </w:r>
          </w:p>
          <w:p w14:paraId="4491124F" w14:textId="31165F97" w:rsidR="004E56F5" w:rsidRPr="003C0780" w:rsidRDefault="004E56F5" w:rsidP="004E56F5">
            <w:pPr>
              <w:spacing w:line="276" w:lineRule="auto"/>
              <w:jc w:val="both"/>
              <w:rPr>
                <w:b/>
              </w:rPr>
            </w:pPr>
          </w:p>
        </w:tc>
      </w:tr>
      <w:tr w:rsidR="004E56F5" w14:paraId="43C8E049" w14:textId="77777777" w:rsidTr="00086238">
        <w:tc>
          <w:tcPr>
            <w:tcW w:w="3114" w:type="dxa"/>
          </w:tcPr>
          <w:p w14:paraId="636D82D7" w14:textId="533BFED8" w:rsidR="004E56F5" w:rsidRPr="00E80F1B" w:rsidRDefault="00F27F32" w:rsidP="0058096B">
            <w:pPr>
              <w:pStyle w:val="Otsikko21"/>
              <w:rPr>
                <w:rFonts w:eastAsia="Source Sans Pro"/>
              </w:rPr>
            </w:pPr>
            <w:bookmarkStart w:id="19" w:name="_Toc118890962"/>
            <w:r>
              <w:rPr>
                <w:rFonts w:eastAsia="Source Sans Pro"/>
              </w:rPr>
              <w:t xml:space="preserve">3.3 </w:t>
            </w:r>
            <w:r w:rsidR="004E56F5" w:rsidRPr="00E80F1B">
              <w:rPr>
                <w:rFonts w:eastAsia="Source Sans Pro"/>
              </w:rPr>
              <w:t>Aukioloajat</w:t>
            </w:r>
            <w:bookmarkEnd w:id="19"/>
          </w:p>
          <w:p w14:paraId="1D6D589A" w14:textId="77777777" w:rsidR="004E56F5" w:rsidRPr="00BB26EA" w:rsidRDefault="004E56F5" w:rsidP="004E56F5">
            <w:pPr>
              <w:pStyle w:val="Otsikko21"/>
              <w:rPr>
                <w:rFonts w:eastAsia="Source Sans Pro"/>
                <w:sz w:val="32"/>
                <w:szCs w:val="28"/>
              </w:rPr>
            </w:pPr>
          </w:p>
        </w:tc>
        <w:tc>
          <w:tcPr>
            <w:tcW w:w="5896" w:type="dxa"/>
          </w:tcPr>
          <w:p w14:paraId="7717A429" w14:textId="77777777" w:rsidR="00F27F32" w:rsidRDefault="00F27F32" w:rsidP="00F27F32">
            <w:pPr>
              <w:pStyle w:val="Luettelokappale"/>
              <w:spacing w:line="276" w:lineRule="auto"/>
              <w:jc w:val="both"/>
              <w:rPr>
                <w:rFonts w:eastAsia="Source Sans Pro" w:cstheme="minorHAnsi"/>
              </w:rPr>
            </w:pPr>
          </w:p>
          <w:p w14:paraId="57C18482" w14:textId="16773ACE" w:rsidR="004E56F5" w:rsidRPr="004E65A0" w:rsidRDefault="004E56F5" w:rsidP="004E65A0">
            <w:pPr>
              <w:spacing w:line="276" w:lineRule="auto"/>
              <w:jc w:val="both"/>
              <w:rPr>
                <w:rFonts w:eastAsia="Source Sans Pro" w:cstheme="minorHAnsi"/>
              </w:rPr>
            </w:pPr>
            <w:r w:rsidRPr="004E65A0">
              <w:rPr>
                <w:rFonts w:eastAsia="Source Sans Pro" w:cstheme="minorHAnsi"/>
              </w:rPr>
              <w:t xml:space="preserve">Maanantai–sunnuntai 00:00-24:00 </w:t>
            </w:r>
          </w:p>
          <w:p w14:paraId="3605597A" w14:textId="77777777" w:rsidR="004E56F5" w:rsidRDefault="004E56F5" w:rsidP="004E56F5">
            <w:pPr>
              <w:pStyle w:val="Luettelokappale"/>
              <w:spacing w:line="276" w:lineRule="auto"/>
              <w:jc w:val="both"/>
              <w:rPr>
                <w:rFonts w:eastAsia="Source Sans Pro" w:cstheme="minorHAnsi"/>
              </w:rPr>
            </w:pPr>
          </w:p>
          <w:p w14:paraId="06466687" w14:textId="77777777" w:rsidR="004E56F5" w:rsidRPr="00741595" w:rsidRDefault="004E56F5" w:rsidP="004E56F5">
            <w:pPr>
              <w:spacing w:line="276" w:lineRule="auto"/>
              <w:jc w:val="both"/>
              <w:rPr>
                <w:rFonts w:eastAsia="Source Sans Pro" w:cstheme="minorHAnsi"/>
              </w:rPr>
            </w:pPr>
            <w:r w:rsidRPr="00741595">
              <w:rPr>
                <w:rFonts w:eastAsia="Source Sans Pro" w:cstheme="minorHAnsi"/>
              </w:rPr>
              <w:t xml:space="preserve">Lastaus- ja purkutoiminnasta ja niiden aikatauluista vastaa terminaalioperaattorit. </w:t>
            </w:r>
          </w:p>
          <w:p w14:paraId="06ECC186" w14:textId="77777777" w:rsidR="004E56F5" w:rsidRDefault="004E56F5" w:rsidP="006F724F"/>
        </w:tc>
      </w:tr>
      <w:tr w:rsidR="004E56F5" w14:paraId="0C0D00D0" w14:textId="77777777" w:rsidTr="00086238">
        <w:tc>
          <w:tcPr>
            <w:tcW w:w="3114" w:type="dxa"/>
          </w:tcPr>
          <w:p w14:paraId="01E3C0DE" w14:textId="3A204C5C" w:rsidR="004E56F5" w:rsidRPr="0058096B" w:rsidRDefault="00F27F32" w:rsidP="0058096B">
            <w:pPr>
              <w:pStyle w:val="Otsikko21"/>
              <w:rPr>
                <w:rStyle w:val="Korostus"/>
                <w:rFonts w:ascii="Arial Narrow" w:hAnsi="Arial Narrow"/>
                <w:i w:val="0"/>
                <w:iCs w:val="0"/>
              </w:rPr>
            </w:pPr>
            <w:bookmarkStart w:id="20" w:name="_Toc118890963"/>
            <w:r>
              <w:rPr>
                <w:rStyle w:val="Korostus"/>
                <w:rFonts w:ascii="Arial Narrow" w:hAnsi="Arial Narrow"/>
                <w:i w:val="0"/>
                <w:iCs w:val="0"/>
              </w:rPr>
              <w:t xml:space="preserve">3.4 </w:t>
            </w:r>
            <w:r w:rsidR="004E56F5" w:rsidRPr="0058096B">
              <w:rPr>
                <w:rStyle w:val="Korostus"/>
                <w:rFonts w:ascii="Arial Narrow" w:hAnsi="Arial Narrow"/>
                <w:i w:val="0"/>
                <w:iCs w:val="0"/>
              </w:rPr>
              <w:t>Tekniset ominaispiirteet</w:t>
            </w:r>
            <w:bookmarkEnd w:id="20"/>
          </w:p>
          <w:p w14:paraId="52E37807" w14:textId="77777777" w:rsidR="004E56F5" w:rsidRPr="00E80F1B" w:rsidRDefault="004E56F5" w:rsidP="004E56F5">
            <w:pPr>
              <w:spacing w:line="276" w:lineRule="auto"/>
              <w:rPr>
                <w:rFonts w:eastAsia="Source Sans Pro" w:cstheme="minorHAnsi"/>
                <w:b/>
                <w:bCs/>
                <w:sz w:val="28"/>
                <w:szCs w:val="28"/>
              </w:rPr>
            </w:pPr>
          </w:p>
        </w:tc>
        <w:tc>
          <w:tcPr>
            <w:tcW w:w="5896" w:type="dxa"/>
          </w:tcPr>
          <w:p w14:paraId="16D6CBE8" w14:textId="77777777" w:rsidR="00F27F32" w:rsidRDefault="00F27F32" w:rsidP="00F27F32">
            <w:pPr>
              <w:pStyle w:val="Luettelokappale"/>
              <w:spacing w:line="276" w:lineRule="auto"/>
              <w:jc w:val="both"/>
              <w:rPr>
                <w:rFonts w:eastAsia="Source Sans Pro" w:cstheme="minorHAnsi"/>
              </w:rPr>
            </w:pPr>
          </w:p>
          <w:p w14:paraId="46DB00AD" w14:textId="082DE1AA" w:rsidR="004E56F5" w:rsidRDefault="004E56F5" w:rsidP="004E65A0">
            <w:pPr>
              <w:pStyle w:val="Luettelokappale"/>
              <w:numPr>
                <w:ilvl w:val="0"/>
                <w:numId w:val="13"/>
              </w:numPr>
              <w:spacing w:line="276" w:lineRule="auto"/>
              <w:jc w:val="both"/>
              <w:rPr>
                <w:rFonts w:eastAsia="Source Sans Pro" w:cstheme="minorHAnsi"/>
              </w:rPr>
            </w:pPr>
            <w:r>
              <w:rPr>
                <w:rFonts w:eastAsia="Source Sans Pro" w:cstheme="minorHAnsi"/>
              </w:rPr>
              <w:t xml:space="preserve">Terminaaliraiteet </w:t>
            </w:r>
            <w:r w:rsidR="00030613">
              <w:rPr>
                <w:rFonts w:eastAsia="Source Sans Pro" w:cstheme="minorHAnsi"/>
              </w:rPr>
              <w:t>r</w:t>
            </w:r>
            <w:r w:rsidR="00D20A4B">
              <w:rPr>
                <w:rFonts w:eastAsia="Source Sans Pro" w:cstheme="minorHAnsi"/>
              </w:rPr>
              <w:t xml:space="preserve">906 ja </w:t>
            </w:r>
            <w:r w:rsidR="00030613">
              <w:rPr>
                <w:rFonts w:eastAsia="Source Sans Pro" w:cstheme="minorHAnsi"/>
              </w:rPr>
              <w:t>r</w:t>
            </w:r>
            <w:r w:rsidR="00D20A4B">
              <w:rPr>
                <w:rFonts w:eastAsia="Source Sans Pro" w:cstheme="minorHAnsi"/>
              </w:rPr>
              <w:t xml:space="preserve">907 </w:t>
            </w:r>
            <w:r>
              <w:rPr>
                <w:rFonts w:eastAsia="Source Sans Pro" w:cstheme="minorHAnsi"/>
              </w:rPr>
              <w:t>rajautuvat raideopastimiin, molemmat raiteet on varustettu keskitetysti käännettävillä raiteensuluilla raiteiden molemmista päistä.</w:t>
            </w:r>
          </w:p>
          <w:p w14:paraId="41C44EE2" w14:textId="77777777" w:rsidR="00D20A4B" w:rsidRPr="00DE1BE8" w:rsidRDefault="00D20A4B" w:rsidP="004E65A0">
            <w:pPr>
              <w:pStyle w:val="Luettelokappale"/>
              <w:numPr>
                <w:ilvl w:val="0"/>
                <w:numId w:val="13"/>
              </w:numPr>
              <w:spacing w:line="276" w:lineRule="auto"/>
              <w:jc w:val="both"/>
              <w:rPr>
                <w:rFonts w:eastAsia="Source Sans Pro" w:cstheme="minorHAnsi"/>
              </w:rPr>
            </w:pPr>
            <w:r>
              <w:rPr>
                <w:rFonts w:eastAsia="Source Sans Pro" w:cstheme="minorHAnsi"/>
              </w:rPr>
              <w:t>T</w:t>
            </w:r>
            <w:r w:rsidRPr="00DE1BE8">
              <w:rPr>
                <w:rFonts w:eastAsia="Source Sans Pro" w:cstheme="minorHAnsi"/>
              </w:rPr>
              <w:t>ermina</w:t>
            </w:r>
            <w:r>
              <w:rPr>
                <w:rFonts w:eastAsia="Source Sans Pro" w:cstheme="minorHAnsi"/>
              </w:rPr>
              <w:t>aliraiteiden ja vaihteiden ominaisuudet sekä tyypit</w:t>
            </w:r>
            <w:r w:rsidRPr="00DE1BE8">
              <w:rPr>
                <w:rFonts w:eastAsia="Source Sans Pro" w:cstheme="minorHAnsi"/>
              </w:rPr>
              <w:t xml:space="preserve"> on ilmoitettu Kouvolan raiteistokaaviossa.</w:t>
            </w:r>
          </w:p>
          <w:p w14:paraId="5AB5CE41" w14:textId="77777777" w:rsidR="004E56F5" w:rsidRDefault="004E56F5" w:rsidP="004E65A0">
            <w:pPr>
              <w:pStyle w:val="Luettelokappale"/>
              <w:numPr>
                <w:ilvl w:val="0"/>
                <w:numId w:val="13"/>
              </w:numPr>
              <w:spacing w:line="276" w:lineRule="auto"/>
              <w:jc w:val="both"/>
              <w:rPr>
                <w:rFonts w:eastAsia="Source Sans Pro" w:cstheme="minorHAnsi"/>
              </w:rPr>
            </w:pPr>
            <w:r>
              <w:rPr>
                <w:rFonts w:eastAsia="Source Sans Pro" w:cstheme="minorHAnsi"/>
              </w:rPr>
              <w:t>Raiteille voidaan muodostaa vaihtokulkutiet, mutta ei junakulkuteitä.</w:t>
            </w:r>
          </w:p>
          <w:p w14:paraId="71554404" w14:textId="77777777" w:rsidR="004E56F5" w:rsidRPr="00DE1BE8" w:rsidRDefault="004E56F5" w:rsidP="004E65A0">
            <w:pPr>
              <w:pStyle w:val="Luettelokappale"/>
              <w:numPr>
                <w:ilvl w:val="0"/>
                <w:numId w:val="13"/>
              </w:numPr>
              <w:spacing w:line="276" w:lineRule="auto"/>
              <w:jc w:val="both"/>
              <w:rPr>
                <w:rFonts w:eastAsia="Source Sans Pro" w:cstheme="minorHAnsi"/>
              </w:rPr>
            </w:pPr>
            <w:r>
              <w:rPr>
                <w:rFonts w:eastAsia="Source Sans Pro" w:cstheme="minorHAnsi"/>
              </w:rPr>
              <w:t xml:space="preserve">Terminaaliraiteet on sähköistetty molemmista päistä n. 50 metrin matkalta. </w:t>
            </w:r>
          </w:p>
          <w:p w14:paraId="7F68C325" w14:textId="77777777" w:rsidR="004E56F5" w:rsidRDefault="004E56F5" w:rsidP="004E56F5">
            <w:pPr>
              <w:pStyle w:val="Luettelokappale"/>
              <w:numPr>
                <w:ilvl w:val="0"/>
                <w:numId w:val="13"/>
              </w:numPr>
              <w:spacing w:line="276" w:lineRule="auto"/>
              <w:jc w:val="both"/>
              <w:rPr>
                <w:rFonts w:eastAsia="Source Sans Pro" w:cstheme="minorHAnsi"/>
              </w:rPr>
            </w:pPr>
            <w:r w:rsidRPr="009F6FD5">
              <w:rPr>
                <w:rFonts w:eastAsia="Source Sans Pro" w:cstheme="minorHAnsi"/>
              </w:rPr>
              <w:t>Terminaaliraiteiden molemmissa päissä on huoltotasoristeykset, joiden kautta on pääsy</w:t>
            </w:r>
            <w:r>
              <w:rPr>
                <w:rFonts w:eastAsia="Source Sans Pro" w:cstheme="minorHAnsi"/>
              </w:rPr>
              <w:t xml:space="preserve"> raiteen</w:t>
            </w:r>
            <w:r w:rsidR="005F781E">
              <w:rPr>
                <w:rFonts w:eastAsia="Source Sans Pro" w:cstheme="minorHAnsi"/>
              </w:rPr>
              <w:t xml:space="preserve"> r</w:t>
            </w:r>
            <w:r w:rsidRPr="009F6FD5">
              <w:rPr>
                <w:rFonts w:eastAsia="Source Sans Pro" w:cstheme="minorHAnsi"/>
              </w:rPr>
              <w:t>906 vieressä kulke</w:t>
            </w:r>
            <w:r>
              <w:rPr>
                <w:rFonts w:eastAsia="Source Sans Pro" w:cstheme="minorHAnsi"/>
              </w:rPr>
              <w:t>vall</w:t>
            </w:r>
            <w:r w:rsidRPr="009F6FD5">
              <w:rPr>
                <w:rFonts w:eastAsia="Source Sans Pro" w:cstheme="minorHAnsi"/>
              </w:rPr>
              <w:t>e huoltotie</w:t>
            </w:r>
            <w:r>
              <w:rPr>
                <w:rFonts w:eastAsia="Source Sans Pro" w:cstheme="minorHAnsi"/>
              </w:rPr>
              <w:t>lle</w:t>
            </w:r>
            <w:r w:rsidRPr="009F6FD5">
              <w:rPr>
                <w:rFonts w:eastAsia="Source Sans Pro" w:cstheme="minorHAnsi"/>
              </w:rPr>
              <w:t xml:space="preserve">, joka </w:t>
            </w:r>
            <w:r>
              <w:rPr>
                <w:rFonts w:eastAsia="Source Sans Pro" w:cstheme="minorHAnsi"/>
              </w:rPr>
              <w:t>toimii myös p</w:t>
            </w:r>
            <w:r w:rsidRPr="009F6FD5">
              <w:rPr>
                <w:rFonts w:eastAsia="Source Sans Pro" w:cstheme="minorHAnsi"/>
              </w:rPr>
              <w:t>elastustie</w:t>
            </w:r>
            <w:r>
              <w:rPr>
                <w:rFonts w:eastAsia="Source Sans Pro" w:cstheme="minorHAnsi"/>
              </w:rPr>
              <w:t>nä</w:t>
            </w:r>
            <w:r w:rsidRPr="009F6FD5">
              <w:rPr>
                <w:rFonts w:eastAsia="Source Sans Pro" w:cstheme="minorHAnsi"/>
              </w:rPr>
              <w:t>.</w:t>
            </w:r>
          </w:p>
          <w:p w14:paraId="7B808220" w14:textId="577D5D15" w:rsidR="004E65A0" w:rsidRPr="004E65A0" w:rsidRDefault="004E65A0" w:rsidP="004E65A0">
            <w:pPr>
              <w:pStyle w:val="Luettelokappale"/>
              <w:spacing w:line="276" w:lineRule="auto"/>
              <w:jc w:val="both"/>
              <w:rPr>
                <w:rFonts w:eastAsia="Source Sans Pro" w:cstheme="minorHAnsi"/>
              </w:rPr>
            </w:pPr>
          </w:p>
        </w:tc>
      </w:tr>
      <w:tr w:rsidR="004E56F5" w14:paraId="6D068789" w14:textId="77777777" w:rsidTr="00086238">
        <w:tc>
          <w:tcPr>
            <w:tcW w:w="3114" w:type="dxa"/>
          </w:tcPr>
          <w:p w14:paraId="2E7C580C" w14:textId="5EEEF86C" w:rsidR="004E56F5" w:rsidRPr="00E80F1B" w:rsidRDefault="00F27F32" w:rsidP="0058096B">
            <w:pPr>
              <w:pStyle w:val="Otsikko21"/>
            </w:pPr>
            <w:bookmarkStart w:id="21" w:name="_Toc118890964"/>
            <w:r>
              <w:t xml:space="preserve">3.5 </w:t>
            </w:r>
            <w:r w:rsidR="004E56F5" w:rsidRPr="00E80F1B">
              <w:t>Teknisten ominaispiirteiden suunnitellut muutokset</w:t>
            </w:r>
            <w:bookmarkEnd w:id="21"/>
          </w:p>
          <w:p w14:paraId="1FBEFB28" w14:textId="77777777" w:rsidR="004E56F5" w:rsidRPr="00E80F1B" w:rsidRDefault="004E56F5" w:rsidP="004E56F5">
            <w:pPr>
              <w:spacing w:line="276" w:lineRule="auto"/>
              <w:rPr>
                <w:rFonts w:eastAsia="Source Sans Pro" w:cstheme="minorHAnsi"/>
                <w:b/>
                <w:bCs/>
                <w:sz w:val="28"/>
                <w:szCs w:val="28"/>
              </w:rPr>
            </w:pPr>
          </w:p>
        </w:tc>
        <w:tc>
          <w:tcPr>
            <w:tcW w:w="5896" w:type="dxa"/>
          </w:tcPr>
          <w:p w14:paraId="027BF547" w14:textId="77777777" w:rsidR="00F27F32" w:rsidRDefault="00F27F32" w:rsidP="00F27F32">
            <w:pPr>
              <w:pStyle w:val="Luettelokappale"/>
            </w:pPr>
          </w:p>
          <w:p w14:paraId="0CBA90DF" w14:textId="495950C2" w:rsidR="004E56F5" w:rsidRPr="00E26098" w:rsidRDefault="004E56F5" w:rsidP="004E65A0">
            <w:pPr>
              <w:pStyle w:val="Luettelokappale"/>
              <w:numPr>
                <w:ilvl w:val="0"/>
                <w:numId w:val="13"/>
              </w:numPr>
              <w:spacing w:line="276" w:lineRule="auto"/>
              <w:jc w:val="both"/>
            </w:pPr>
            <w:r>
              <w:t xml:space="preserve">Ei </w:t>
            </w:r>
            <w:r w:rsidRPr="004E65A0">
              <w:rPr>
                <w:rFonts w:eastAsia="Source Sans Pro" w:cstheme="minorHAnsi"/>
              </w:rPr>
              <w:t>suunniteltuja</w:t>
            </w:r>
            <w:r>
              <w:t xml:space="preserve"> muutoksia.</w:t>
            </w:r>
          </w:p>
          <w:p w14:paraId="7CB5FF0D" w14:textId="77777777" w:rsidR="004E56F5" w:rsidRPr="00DD2DB5" w:rsidRDefault="004E56F5" w:rsidP="004E56F5">
            <w:pPr>
              <w:spacing w:line="276" w:lineRule="auto"/>
              <w:jc w:val="both"/>
              <w:rPr>
                <w:rFonts w:eastAsia="Source Sans Pro" w:cstheme="minorHAnsi"/>
              </w:rPr>
            </w:pPr>
          </w:p>
        </w:tc>
      </w:tr>
    </w:tbl>
    <w:p w14:paraId="60CEC4F3" w14:textId="318CD3BA" w:rsidR="0025267B" w:rsidRPr="00F65BA8" w:rsidRDefault="0025267B" w:rsidP="005122BE">
      <w:pPr>
        <w:pStyle w:val="Otsikko1"/>
        <w:keepLines/>
        <w:numPr>
          <w:ilvl w:val="0"/>
          <w:numId w:val="1"/>
        </w:numPr>
        <w:spacing w:after="0"/>
      </w:pPr>
      <w:bookmarkStart w:id="22" w:name="_Toc107837974"/>
      <w:bookmarkStart w:id="23" w:name="_Toc118890965"/>
      <w:r>
        <w:lastRenderedPageBreak/>
        <w:t>Maksut</w:t>
      </w:r>
      <w:bookmarkEnd w:id="22"/>
      <w:bookmarkEnd w:id="23"/>
    </w:p>
    <w:tbl>
      <w:tblPr>
        <w:tblStyle w:val="TaulukkoRuudukko"/>
        <w:tblW w:w="0" w:type="auto"/>
        <w:tblLook w:val="04A0" w:firstRow="1" w:lastRow="0" w:firstColumn="1" w:lastColumn="0" w:noHBand="0" w:noVBand="1"/>
      </w:tblPr>
      <w:tblGrid>
        <w:gridCol w:w="3114"/>
        <w:gridCol w:w="5896"/>
      </w:tblGrid>
      <w:tr w:rsidR="0025267B" w14:paraId="1017C92F" w14:textId="77777777" w:rsidTr="00086238">
        <w:trPr>
          <w:trHeight w:val="1693"/>
        </w:trPr>
        <w:tc>
          <w:tcPr>
            <w:tcW w:w="3114" w:type="dxa"/>
          </w:tcPr>
          <w:p w14:paraId="316B08F0" w14:textId="60D606F9" w:rsidR="0025267B" w:rsidRPr="00B0188D" w:rsidRDefault="0025267B" w:rsidP="00066D9E">
            <w:pPr>
              <w:pStyle w:val="Otsikko21"/>
              <w:rPr>
                <w:sz w:val="32"/>
                <w:szCs w:val="28"/>
              </w:rPr>
            </w:pPr>
            <w:bookmarkStart w:id="24" w:name="_Toc107837975"/>
            <w:bookmarkStart w:id="25" w:name="_Toc118890966"/>
            <w:r w:rsidRPr="00B0188D">
              <w:rPr>
                <w:sz w:val="32"/>
                <w:szCs w:val="28"/>
              </w:rPr>
              <w:t>4.1 Tiedot perittävistä maksuista ja alennuksista</w:t>
            </w:r>
            <w:bookmarkEnd w:id="24"/>
            <w:bookmarkEnd w:id="25"/>
          </w:p>
          <w:p w14:paraId="7242B654" w14:textId="77777777" w:rsidR="0025267B" w:rsidRDefault="0025267B" w:rsidP="0052004C"/>
        </w:tc>
        <w:tc>
          <w:tcPr>
            <w:tcW w:w="5896" w:type="dxa"/>
          </w:tcPr>
          <w:p w14:paraId="4EDAEB37" w14:textId="77777777" w:rsidR="000E7BF1" w:rsidRDefault="000E7BF1" w:rsidP="006F724F"/>
          <w:p w14:paraId="72780890" w14:textId="77777777" w:rsidR="0025267B" w:rsidRDefault="0025267B" w:rsidP="0052004C">
            <w:r w:rsidRPr="00D73A0C">
              <w:t>Rataverkolla ei peritä palvelumaksuja.</w:t>
            </w:r>
          </w:p>
          <w:p w14:paraId="0B1450A4" w14:textId="77777777" w:rsidR="00960971" w:rsidRDefault="00960971" w:rsidP="0052004C"/>
          <w:p w14:paraId="62F8755F" w14:textId="36BA2EB7" w:rsidR="003655EA" w:rsidRDefault="003655EA" w:rsidP="0052004C">
            <w:r>
              <w:t>Lastauslaiturin palvelumaksut</w:t>
            </w:r>
            <w:r w:rsidR="00D01FA3">
              <w:t xml:space="preserve"> määräytyvät </w:t>
            </w:r>
            <w:r w:rsidR="00413247">
              <w:t>erillisellä sopimuksella</w:t>
            </w:r>
            <w:r w:rsidR="00171B40">
              <w:t xml:space="preserve"> terminaalioperaattoreiden kanssa</w:t>
            </w:r>
            <w:r w:rsidR="00413247">
              <w:t>.</w:t>
            </w:r>
          </w:p>
          <w:p w14:paraId="7C241A74" w14:textId="66DE0EFB" w:rsidR="00960971" w:rsidRDefault="00960971" w:rsidP="0052004C"/>
        </w:tc>
      </w:tr>
    </w:tbl>
    <w:p w14:paraId="7A5963EF" w14:textId="0D39981D" w:rsidR="00BE24F2" w:rsidRPr="00BE24F2" w:rsidRDefault="0025267B" w:rsidP="005122BE">
      <w:pPr>
        <w:pStyle w:val="Otsikko1"/>
        <w:keepLines/>
        <w:numPr>
          <w:ilvl w:val="0"/>
          <w:numId w:val="1"/>
        </w:numPr>
        <w:spacing w:after="0"/>
      </w:pPr>
      <w:bookmarkStart w:id="26" w:name="_Toc107837976"/>
      <w:bookmarkStart w:id="27" w:name="_Toc118890967"/>
      <w:r w:rsidRPr="00F65BA8">
        <w:t>Käyttöehdot</w:t>
      </w:r>
      <w:bookmarkEnd w:id="26"/>
      <w:bookmarkEnd w:id="27"/>
    </w:p>
    <w:tbl>
      <w:tblPr>
        <w:tblStyle w:val="TaulukkoRuudukko"/>
        <w:tblW w:w="0" w:type="auto"/>
        <w:tblLook w:val="04A0" w:firstRow="1" w:lastRow="0" w:firstColumn="1" w:lastColumn="0" w:noHBand="0" w:noVBand="1"/>
      </w:tblPr>
      <w:tblGrid>
        <w:gridCol w:w="3114"/>
        <w:gridCol w:w="5896"/>
      </w:tblGrid>
      <w:tr w:rsidR="0025267B" w14:paraId="70AD01BD" w14:textId="77777777" w:rsidTr="00086238">
        <w:tc>
          <w:tcPr>
            <w:tcW w:w="3114" w:type="dxa"/>
          </w:tcPr>
          <w:p w14:paraId="5A334709" w14:textId="02196B80" w:rsidR="0025267B" w:rsidRPr="00B0188D" w:rsidRDefault="0025267B" w:rsidP="00066D9E">
            <w:pPr>
              <w:pStyle w:val="Otsikko21"/>
              <w:rPr>
                <w:sz w:val="32"/>
                <w:szCs w:val="28"/>
              </w:rPr>
            </w:pPr>
            <w:bookmarkStart w:id="28" w:name="_Toc107837977"/>
            <w:bookmarkStart w:id="29" w:name="_Toc118890968"/>
            <w:r w:rsidRPr="00B0188D">
              <w:rPr>
                <w:sz w:val="32"/>
                <w:szCs w:val="28"/>
              </w:rPr>
              <w:t>5.1 Juridiset vaatimukset</w:t>
            </w:r>
            <w:bookmarkEnd w:id="28"/>
            <w:bookmarkEnd w:id="29"/>
          </w:p>
          <w:p w14:paraId="7C3918B4" w14:textId="77777777" w:rsidR="0025267B" w:rsidRDefault="0025267B" w:rsidP="0052004C"/>
        </w:tc>
        <w:tc>
          <w:tcPr>
            <w:tcW w:w="5896" w:type="dxa"/>
          </w:tcPr>
          <w:p w14:paraId="7D5B29D8" w14:textId="77777777" w:rsidR="00055240" w:rsidRDefault="00055240" w:rsidP="006F724F"/>
          <w:p w14:paraId="3575BBEF" w14:textId="4AB18670" w:rsidR="0025267B" w:rsidRDefault="0025267B" w:rsidP="00706B00">
            <w:pPr>
              <w:pStyle w:val="Luettelokappale"/>
              <w:numPr>
                <w:ilvl w:val="0"/>
                <w:numId w:val="13"/>
              </w:numPr>
              <w:spacing w:line="276" w:lineRule="auto"/>
              <w:jc w:val="both"/>
            </w:pPr>
            <w:r w:rsidRPr="00706B00">
              <w:rPr>
                <w:rFonts w:eastAsia="Source Sans Pro" w:cstheme="minorHAnsi"/>
              </w:rPr>
              <w:t>Rataverkolla</w:t>
            </w:r>
            <w:r>
              <w:t xml:space="preserve"> saavat liikennöidä kaikki rautatieyritykset, joilla on turvallisuustodistus ja jotka ovat tehneet rataverkon käyttösopimuksen. </w:t>
            </w:r>
          </w:p>
          <w:p w14:paraId="192A9CEB" w14:textId="1655493E" w:rsidR="006D02A6" w:rsidRDefault="0025267B" w:rsidP="00706B00">
            <w:pPr>
              <w:pStyle w:val="Luettelokappale"/>
              <w:numPr>
                <w:ilvl w:val="0"/>
                <w:numId w:val="13"/>
              </w:numPr>
              <w:spacing w:line="276" w:lineRule="auto"/>
              <w:jc w:val="both"/>
            </w:pPr>
            <w:r w:rsidRPr="00706B00">
              <w:rPr>
                <w:rFonts w:eastAsia="Source Sans Pro" w:cstheme="minorHAnsi"/>
              </w:rPr>
              <w:t>Rautatieyrityksellä</w:t>
            </w:r>
            <w:r w:rsidRPr="00647DD6">
              <w:t xml:space="preserve"> tulee olla rautatielain mukainen, riittävä vastuuvakuutus tai muu sitä vastaava järjestely.</w:t>
            </w:r>
          </w:p>
          <w:p w14:paraId="087EDBD9" w14:textId="5CEDCAB2" w:rsidR="009464D0" w:rsidRPr="009464D0" w:rsidRDefault="00706B00" w:rsidP="00706B00">
            <w:pPr>
              <w:pStyle w:val="Luettelokappale"/>
              <w:numPr>
                <w:ilvl w:val="0"/>
                <w:numId w:val="13"/>
              </w:numPr>
              <w:spacing w:line="276" w:lineRule="auto"/>
              <w:jc w:val="both"/>
            </w:pPr>
            <w:r>
              <w:rPr>
                <w:rFonts w:eastAsia="Source Sans Pro" w:cstheme="minorHAnsi"/>
              </w:rPr>
              <w:t xml:space="preserve">Terminaalioperaattorit laativat terminaalisopimuksen </w:t>
            </w:r>
            <w:proofErr w:type="spellStart"/>
            <w:r>
              <w:rPr>
                <w:rFonts w:eastAsia="Source Sans Pro" w:cstheme="minorHAnsi"/>
              </w:rPr>
              <w:t>RGF:n</w:t>
            </w:r>
            <w:proofErr w:type="spellEnd"/>
            <w:r>
              <w:rPr>
                <w:rFonts w:eastAsia="Source Sans Pro" w:cstheme="minorHAnsi"/>
              </w:rPr>
              <w:t xml:space="preserve"> kanssa</w:t>
            </w:r>
            <w:r w:rsidR="0005491B">
              <w:rPr>
                <w:rFonts w:eastAsia="Source Sans Pro" w:cstheme="minorHAnsi"/>
              </w:rPr>
              <w:t>,</w:t>
            </w:r>
            <w:r>
              <w:rPr>
                <w:rFonts w:eastAsia="Source Sans Pro" w:cstheme="minorHAnsi"/>
              </w:rPr>
              <w:t xml:space="preserve"> jossa </w:t>
            </w:r>
            <w:r w:rsidR="009464D0">
              <w:rPr>
                <w:rFonts w:eastAsia="Source Sans Pro" w:cstheme="minorHAnsi"/>
              </w:rPr>
              <w:t xml:space="preserve">eritellään toimijoiden juridiset vastuut ja </w:t>
            </w:r>
            <w:r w:rsidR="0005491B">
              <w:rPr>
                <w:rFonts w:eastAsia="Source Sans Pro" w:cstheme="minorHAnsi"/>
              </w:rPr>
              <w:t xml:space="preserve">velvoitteet. Sopimuksen avulla </w:t>
            </w:r>
            <w:r w:rsidR="0005491B">
              <w:t>varmistetaan turvallisuuden toteutuminen toiminnassa.</w:t>
            </w:r>
          </w:p>
          <w:p w14:paraId="4C347F5E" w14:textId="77777777" w:rsidR="0025267B" w:rsidRDefault="00BC093C" w:rsidP="00C503EF">
            <w:pPr>
              <w:pStyle w:val="Luettelokappale"/>
              <w:numPr>
                <w:ilvl w:val="0"/>
                <w:numId w:val="13"/>
              </w:numPr>
              <w:spacing w:line="276" w:lineRule="auto"/>
              <w:jc w:val="both"/>
            </w:pPr>
            <w:r w:rsidRPr="00706B00">
              <w:rPr>
                <w:rFonts w:eastAsia="Source Sans Pro" w:cstheme="minorHAnsi"/>
              </w:rPr>
              <w:t>Rautatieliikenteen</w:t>
            </w:r>
            <w:r>
              <w:t xml:space="preserve"> harjoittaja</w:t>
            </w:r>
            <w:r w:rsidR="008E590E">
              <w:t>lla on oltava sopimu</w:t>
            </w:r>
            <w:r w:rsidR="00B161A2">
              <w:t xml:space="preserve">s </w:t>
            </w:r>
            <w:r w:rsidR="0005491B">
              <w:t>terminaalioperaattorin</w:t>
            </w:r>
            <w:r w:rsidR="004716EA">
              <w:t xml:space="preserve"> </w:t>
            </w:r>
            <w:r w:rsidR="00B161A2">
              <w:t>kanssa, jolla</w:t>
            </w:r>
            <w:r w:rsidR="004716EA">
              <w:t xml:space="preserve"> </w:t>
            </w:r>
            <w:r w:rsidR="00032D9A">
              <w:t>varmistet</w:t>
            </w:r>
            <w:r w:rsidR="00B161A2">
              <w:t>aan turval</w:t>
            </w:r>
            <w:r w:rsidR="00CD6412">
              <w:t>lisuuden toteutuminen toiminnassa</w:t>
            </w:r>
            <w:r w:rsidR="008E435A">
              <w:t>.</w:t>
            </w:r>
          </w:p>
          <w:p w14:paraId="0CBE0406" w14:textId="581C2E99" w:rsidR="00C503EF" w:rsidRDefault="00C503EF" w:rsidP="00C503EF">
            <w:pPr>
              <w:spacing w:line="276" w:lineRule="auto"/>
              <w:jc w:val="both"/>
            </w:pPr>
          </w:p>
        </w:tc>
      </w:tr>
      <w:tr w:rsidR="0025267B" w14:paraId="54D75C76" w14:textId="77777777" w:rsidTr="00C503EF">
        <w:trPr>
          <w:trHeight w:val="1702"/>
        </w:trPr>
        <w:tc>
          <w:tcPr>
            <w:tcW w:w="3114" w:type="dxa"/>
          </w:tcPr>
          <w:p w14:paraId="0B65893E" w14:textId="4AB786AD" w:rsidR="0025267B" w:rsidRPr="00C503EF" w:rsidRDefault="0025267B" w:rsidP="00C503EF">
            <w:pPr>
              <w:pStyle w:val="Otsikko21"/>
              <w:rPr>
                <w:sz w:val="32"/>
                <w:szCs w:val="28"/>
              </w:rPr>
            </w:pPr>
            <w:bookmarkStart w:id="30" w:name="_Toc107837978"/>
            <w:bookmarkStart w:id="31" w:name="_Toc118890969"/>
            <w:r w:rsidRPr="00B0188D">
              <w:rPr>
                <w:sz w:val="32"/>
                <w:szCs w:val="28"/>
              </w:rPr>
              <w:t>5.2 Tekniset ehdot</w:t>
            </w:r>
            <w:bookmarkEnd w:id="30"/>
            <w:bookmarkEnd w:id="31"/>
          </w:p>
        </w:tc>
        <w:tc>
          <w:tcPr>
            <w:tcW w:w="5896" w:type="dxa"/>
          </w:tcPr>
          <w:p w14:paraId="754FDFFB" w14:textId="77777777" w:rsidR="00055240" w:rsidRDefault="00055240" w:rsidP="006F724F"/>
          <w:p w14:paraId="3F91BB9D" w14:textId="4B23936C" w:rsidR="0025267B" w:rsidRDefault="0025267B" w:rsidP="0052004C">
            <w:r>
              <w:t xml:space="preserve">Rataverkolla saa liikennöidä kaikella kalustolla, jolla on käyttöönottolupa ja joka on merkitty Liikenne- ja viestintävirasto </w:t>
            </w:r>
            <w:proofErr w:type="spellStart"/>
            <w:r>
              <w:t>Traficomin</w:t>
            </w:r>
            <w:proofErr w:type="spellEnd"/>
            <w:r>
              <w:t xml:space="preserve"> kalustorekisteriin.</w:t>
            </w:r>
          </w:p>
        </w:tc>
      </w:tr>
      <w:tr w:rsidR="0025267B" w14:paraId="34B54FAA" w14:textId="77777777" w:rsidTr="004A32C5">
        <w:trPr>
          <w:trHeight w:val="1910"/>
        </w:trPr>
        <w:tc>
          <w:tcPr>
            <w:tcW w:w="3114" w:type="dxa"/>
          </w:tcPr>
          <w:p w14:paraId="65030051" w14:textId="2DDF5AAE" w:rsidR="0025267B" w:rsidRPr="00B0188D" w:rsidRDefault="0025267B" w:rsidP="00066D9E">
            <w:pPr>
              <w:pStyle w:val="Otsikko21"/>
              <w:rPr>
                <w:sz w:val="32"/>
                <w:szCs w:val="28"/>
              </w:rPr>
            </w:pPr>
            <w:bookmarkStart w:id="32" w:name="_Toc107837979"/>
            <w:bookmarkStart w:id="33" w:name="_Toc118890970"/>
            <w:r w:rsidRPr="00B0188D">
              <w:rPr>
                <w:sz w:val="32"/>
                <w:szCs w:val="28"/>
              </w:rPr>
              <w:t>5.3 Rautatieliikenteeseen liittyvien omien palveluiden tuotanto</w:t>
            </w:r>
            <w:bookmarkEnd w:id="32"/>
            <w:bookmarkEnd w:id="33"/>
          </w:p>
          <w:p w14:paraId="3F302161" w14:textId="77777777" w:rsidR="0025267B" w:rsidRDefault="0025267B" w:rsidP="0052004C"/>
        </w:tc>
        <w:tc>
          <w:tcPr>
            <w:tcW w:w="5896" w:type="dxa"/>
          </w:tcPr>
          <w:p w14:paraId="37033700" w14:textId="77777777" w:rsidR="0031101E" w:rsidRDefault="0031101E" w:rsidP="006F724F"/>
          <w:p w14:paraId="4ACCFA90" w14:textId="4CDEFC09" w:rsidR="0025267B" w:rsidRDefault="0025267B" w:rsidP="0052004C">
            <w:r>
              <w:t>Ei tuoteta omia palveluja.</w:t>
            </w:r>
          </w:p>
        </w:tc>
      </w:tr>
      <w:tr w:rsidR="0025267B" w14:paraId="507716BE" w14:textId="77777777" w:rsidTr="004A32C5">
        <w:trPr>
          <w:trHeight w:val="864"/>
        </w:trPr>
        <w:tc>
          <w:tcPr>
            <w:tcW w:w="3114" w:type="dxa"/>
          </w:tcPr>
          <w:p w14:paraId="538955DC" w14:textId="65359CF8" w:rsidR="0025267B" w:rsidRDefault="0025267B" w:rsidP="004A32C5">
            <w:pPr>
              <w:pStyle w:val="Otsikko21"/>
            </w:pPr>
            <w:bookmarkStart w:id="34" w:name="_Toc107837980"/>
            <w:bookmarkStart w:id="35" w:name="_Toc118890971"/>
            <w:r w:rsidRPr="00B0188D">
              <w:rPr>
                <w:sz w:val="32"/>
                <w:szCs w:val="28"/>
              </w:rPr>
              <w:t>5.4 IT-järjestelmät</w:t>
            </w:r>
            <w:bookmarkEnd w:id="34"/>
            <w:bookmarkEnd w:id="35"/>
          </w:p>
        </w:tc>
        <w:tc>
          <w:tcPr>
            <w:tcW w:w="5896" w:type="dxa"/>
          </w:tcPr>
          <w:p w14:paraId="71FE0477" w14:textId="77777777" w:rsidR="0031101E" w:rsidRDefault="0031101E" w:rsidP="006F724F"/>
          <w:p w14:paraId="318B84EC" w14:textId="5209C769" w:rsidR="0025267B" w:rsidRDefault="0025267B" w:rsidP="0052004C">
            <w:r>
              <w:t>Ei IT-järjestelmien käyttöehtoja.</w:t>
            </w:r>
          </w:p>
        </w:tc>
      </w:tr>
    </w:tbl>
    <w:p w14:paraId="1FC74CB1" w14:textId="6744AF29" w:rsidR="0025267B" w:rsidRPr="00802E1F" w:rsidRDefault="0025267B" w:rsidP="005122BE">
      <w:pPr>
        <w:pStyle w:val="Otsikko1"/>
        <w:keepLines/>
        <w:numPr>
          <w:ilvl w:val="0"/>
          <w:numId w:val="1"/>
        </w:numPr>
        <w:spacing w:after="0"/>
      </w:pPr>
      <w:bookmarkStart w:id="36" w:name="_Toc107837981"/>
      <w:bookmarkStart w:id="37" w:name="_Toc118890972"/>
      <w:r w:rsidRPr="00F65BA8">
        <w:lastRenderedPageBreak/>
        <w:t>Kapasiteetin käyttöoikeuden myöntäminen</w:t>
      </w:r>
      <w:bookmarkEnd w:id="36"/>
      <w:bookmarkEnd w:id="37"/>
    </w:p>
    <w:p w14:paraId="4A9FAF2B" w14:textId="77777777" w:rsidR="00BE7CA3" w:rsidRPr="00BE7CA3" w:rsidRDefault="00BE7CA3" w:rsidP="00BE7CA3"/>
    <w:tbl>
      <w:tblPr>
        <w:tblStyle w:val="TaulukkoRuudukko"/>
        <w:tblW w:w="0" w:type="auto"/>
        <w:tblLook w:val="04A0" w:firstRow="1" w:lastRow="0" w:firstColumn="1" w:lastColumn="0" w:noHBand="0" w:noVBand="1"/>
      </w:tblPr>
      <w:tblGrid>
        <w:gridCol w:w="3114"/>
        <w:gridCol w:w="5896"/>
      </w:tblGrid>
      <w:tr w:rsidR="0025267B" w14:paraId="0BA354D8" w14:textId="77777777" w:rsidTr="002A5778">
        <w:trPr>
          <w:trHeight w:val="2672"/>
        </w:trPr>
        <w:tc>
          <w:tcPr>
            <w:tcW w:w="3114" w:type="dxa"/>
          </w:tcPr>
          <w:p w14:paraId="3BD5D51A" w14:textId="72ABA8DF" w:rsidR="0025267B" w:rsidRPr="003817D4" w:rsidRDefault="0025267B" w:rsidP="00066D9E">
            <w:pPr>
              <w:pStyle w:val="Otsikko21"/>
              <w:rPr>
                <w:sz w:val="32"/>
                <w:szCs w:val="28"/>
              </w:rPr>
            </w:pPr>
            <w:bookmarkStart w:id="38" w:name="_Toc107837982"/>
            <w:bookmarkStart w:id="39" w:name="_Toc118890973"/>
            <w:r w:rsidRPr="003817D4">
              <w:rPr>
                <w:sz w:val="32"/>
                <w:szCs w:val="28"/>
              </w:rPr>
              <w:t>6.1 Käyttöoikeutta tai palveluita koskevat hakemukset</w:t>
            </w:r>
            <w:bookmarkEnd w:id="38"/>
            <w:bookmarkEnd w:id="39"/>
          </w:p>
          <w:p w14:paraId="155D2622" w14:textId="77777777" w:rsidR="0025267B" w:rsidRDefault="0025267B" w:rsidP="0052004C"/>
        </w:tc>
        <w:tc>
          <w:tcPr>
            <w:tcW w:w="5896" w:type="dxa"/>
          </w:tcPr>
          <w:p w14:paraId="2F8CDAE5" w14:textId="77777777" w:rsidR="006E2B7D" w:rsidRDefault="006E2B7D" w:rsidP="006E2B7D">
            <w:pPr>
              <w:pStyle w:val="Luettelokappale"/>
              <w:rPr>
                <w:highlight w:val="yellow"/>
              </w:rPr>
            </w:pPr>
          </w:p>
          <w:p w14:paraId="73E1BD5B" w14:textId="795426F5" w:rsidR="00630AB0" w:rsidRDefault="00630AB0" w:rsidP="00950630">
            <w:r>
              <w:t xml:space="preserve">Terminaali toimii open </w:t>
            </w:r>
            <w:proofErr w:type="spellStart"/>
            <w:r>
              <w:t>access</w:t>
            </w:r>
            <w:proofErr w:type="spellEnd"/>
            <w:r>
              <w:t xml:space="preserve"> -periaatteella. </w:t>
            </w:r>
            <w:r w:rsidR="00830644">
              <w:t xml:space="preserve">RGF toimii </w:t>
            </w:r>
            <w:r w:rsidR="000E5DAA">
              <w:t xml:space="preserve">lastauslaiturin alueen </w:t>
            </w:r>
            <w:r w:rsidR="00830644">
              <w:t>kapasiteetin jakajana terminaalioperaattoreille.</w:t>
            </w:r>
          </w:p>
          <w:p w14:paraId="4363E4F1" w14:textId="77777777" w:rsidR="00A0037F" w:rsidRDefault="00A0037F" w:rsidP="00950630"/>
          <w:p w14:paraId="5448FF66" w14:textId="6B7F2FAA" w:rsidR="00762871" w:rsidRDefault="00A0037F" w:rsidP="00B41918">
            <w:pPr>
              <w:rPr>
                <w:highlight w:val="yellow"/>
              </w:rPr>
            </w:pPr>
            <w:r>
              <w:t xml:space="preserve">Terminaalioperaattorit </w:t>
            </w:r>
            <w:r w:rsidR="00C517C1">
              <w:t xml:space="preserve">ja rautatieliikenteen harjoittavat sopivat keskenään </w:t>
            </w:r>
            <w:r w:rsidR="00BF4F27">
              <w:t xml:space="preserve">lastauslaiturin </w:t>
            </w:r>
            <w:r w:rsidR="00C517C1">
              <w:t>kapasiteetin</w:t>
            </w:r>
            <w:r w:rsidR="00BF4F27">
              <w:t xml:space="preserve"> käytöstä.</w:t>
            </w:r>
            <w:r w:rsidR="00B604D7">
              <w:t xml:space="preserve"> </w:t>
            </w:r>
            <w:r w:rsidR="00FC20FF">
              <w:t xml:space="preserve">Terminaalioperaattorit sopivat lastauslaiturin </w:t>
            </w:r>
            <w:r w:rsidR="002A6911">
              <w:t>palveluista terminaalin hallintayhtiön kanssa.</w:t>
            </w:r>
          </w:p>
          <w:p w14:paraId="79B40EA9" w14:textId="1D8B1504" w:rsidR="0025267B" w:rsidRDefault="0025267B" w:rsidP="00BB31F0"/>
        </w:tc>
      </w:tr>
      <w:tr w:rsidR="0025267B" w14:paraId="7ACA5D4D" w14:textId="77777777" w:rsidTr="00C503EF">
        <w:tc>
          <w:tcPr>
            <w:tcW w:w="3114" w:type="dxa"/>
          </w:tcPr>
          <w:p w14:paraId="13FAA83B" w14:textId="720B673A" w:rsidR="0025267B" w:rsidRPr="003817D4" w:rsidRDefault="0025267B" w:rsidP="00066D9E">
            <w:pPr>
              <w:pStyle w:val="Otsikko21"/>
              <w:rPr>
                <w:sz w:val="32"/>
                <w:szCs w:val="28"/>
              </w:rPr>
            </w:pPr>
            <w:bookmarkStart w:id="40" w:name="_Toc107837983"/>
            <w:bookmarkStart w:id="41" w:name="_Toc118890974"/>
            <w:r w:rsidRPr="003817D4">
              <w:rPr>
                <w:sz w:val="32"/>
                <w:szCs w:val="28"/>
              </w:rPr>
              <w:t>6.2 Hakemuksiin vastaaminen</w:t>
            </w:r>
            <w:bookmarkEnd w:id="40"/>
            <w:bookmarkEnd w:id="41"/>
          </w:p>
          <w:p w14:paraId="12149709" w14:textId="77777777" w:rsidR="0025267B" w:rsidRDefault="0025267B" w:rsidP="0052004C"/>
        </w:tc>
        <w:tc>
          <w:tcPr>
            <w:tcW w:w="5896" w:type="dxa"/>
          </w:tcPr>
          <w:p w14:paraId="260203A1" w14:textId="77777777" w:rsidR="006E2B7D" w:rsidRDefault="006E2B7D" w:rsidP="009931FF">
            <w:pPr>
              <w:rPr>
                <w:highlight w:val="yellow"/>
              </w:rPr>
            </w:pPr>
          </w:p>
          <w:p w14:paraId="1269AACE" w14:textId="4C109194" w:rsidR="0025267B" w:rsidRDefault="00865EE9" w:rsidP="002A5778">
            <w:r>
              <w:t>Kapasiteetin hakemisen menettelyt on kuvattu terminaalioperaattoreiden palvelupaikan kuvauksissa</w:t>
            </w:r>
            <w:r w:rsidR="002A5778">
              <w:t>.</w:t>
            </w:r>
          </w:p>
        </w:tc>
      </w:tr>
      <w:tr w:rsidR="0025267B" w14:paraId="357EC03F" w14:textId="77777777" w:rsidTr="00C503EF">
        <w:tc>
          <w:tcPr>
            <w:tcW w:w="3114" w:type="dxa"/>
          </w:tcPr>
          <w:p w14:paraId="406A4337" w14:textId="464987FA" w:rsidR="0025267B" w:rsidRDefault="0025267B" w:rsidP="00066D9E">
            <w:pPr>
              <w:pStyle w:val="Otsikko21"/>
            </w:pPr>
            <w:bookmarkStart w:id="42" w:name="_Toc107837984"/>
            <w:bookmarkStart w:id="43" w:name="_Toc118890975"/>
            <w:r w:rsidRPr="003817D4">
              <w:rPr>
                <w:sz w:val="32"/>
              </w:rPr>
              <w:t>6.3</w:t>
            </w:r>
            <w:r w:rsidRPr="003817D4">
              <w:rPr>
                <w:sz w:val="32"/>
                <w:szCs w:val="28"/>
              </w:rPr>
              <w:t xml:space="preserve"> Tiedot käytettävissä olevasta kapasiteetista ja tilapäisistä kapasiteettirajoituksista</w:t>
            </w:r>
            <w:bookmarkEnd w:id="42"/>
            <w:bookmarkEnd w:id="43"/>
          </w:p>
          <w:p w14:paraId="47A172B7" w14:textId="77777777" w:rsidR="0025267B" w:rsidRDefault="0025267B" w:rsidP="0052004C"/>
        </w:tc>
        <w:tc>
          <w:tcPr>
            <w:tcW w:w="5896" w:type="dxa"/>
          </w:tcPr>
          <w:p w14:paraId="001472E1" w14:textId="77777777" w:rsidR="006E2B7D" w:rsidRDefault="006E2B7D" w:rsidP="0058620E">
            <w:pPr>
              <w:rPr>
                <w:highlight w:val="yellow"/>
              </w:rPr>
            </w:pPr>
          </w:p>
          <w:p w14:paraId="3941C9FF" w14:textId="22F78701" w:rsidR="00693A2E" w:rsidRPr="000572E2" w:rsidRDefault="00B942FF" w:rsidP="0052004C">
            <w:r w:rsidRPr="000572E2">
              <w:t>RGF tiedottaa terminaalin toimintaan liittyvistä kapasiteettirajoituksista</w:t>
            </w:r>
            <w:r w:rsidR="00625CFD" w:rsidRPr="000572E2">
              <w:t xml:space="preserve"> vastuidensa mukaisesti.</w:t>
            </w:r>
          </w:p>
          <w:p w14:paraId="4E3C8C53" w14:textId="77777777" w:rsidR="00625CFD" w:rsidRDefault="00625CFD" w:rsidP="0052004C"/>
          <w:p w14:paraId="5B455041" w14:textId="542A9E3B" w:rsidR="000572E2" w:rsidRDefault="00625CFD" w:rsidP="000572E2">
            <w:r w:rsidRPr="00171255">
              <w:t xml:space="preserve">Terminaalioperaattorit </w:t>
            </w:r>
            <w:r w:rsidR="00354FCC" w:rsidRPr="00171255">
              <w:t>tiedottavat rautatie</w:t>
            </w:r>
            <w:r w:rsidR="00046A20">
              <w:t>liikenteen harjoittajia</w:t>
            </w:r>
            <w:r w:rsidR="00FB7796">
              <w:t xml:space="preserve"> kapasiteetista ja</w:t>
            </w:r>
            <w:r w:rsidR="00354FCC" w:rsidRPr="00171255">
              <w:t xml:space="preserve"> omaan toimin</w:t>
            </w:r>
            <w:r w:rsidR="0062354D" w:rsidRPr="00171255">
              <w:t>taansa liittyvistä kapasiteettirajoituksista</w:t>
            </w:r>
            <w:r w:rsidR="00FB7796">
              <w:t xml:space="preserve"> laadittujen sopimusten mukaisesti.</w:t>
            </w:r>
          </w:p>
          <w:p w14:paraId="71611C12" w14:textId="1A5BFF82" w:rsidR="00625CFD" w:rsidRPr="0058620E" w:rsidRDefault="00625CFD" w:rsidP="0052004C">
            <w:pPr>
              <w:rPr>
                <w:highlight w:val="yellow"/>
              </w:rPr>
            </w:pPr>
          </w:p>
        </w:tc>
      </w:tr>
    </w:tbl>
    <w:p w14:paraId="273A8A50" w14:textId="058C7DF7" w:rsidR="0646624B" w:rsidRDefault="0646624B"/>
    <w:p w14:paraId="5AA20554" w14:textId="77777777" w:rsidR="0025267B" w:rsidRPr="00084556" w:rsidRDefault="0025267B" w:rsidP="0025267B"/>
    <w:p w14:paraId="48E2A53C" w14:textId="51D2C131" w:rsidR="6EB6AA9A" w:rsidRDefault="6EB6AA9A"/>
    <w:sectPr w:rsidR="6EB6AA9A" w:rsidSect="006F54B4">
      <w:headerReference w:type="even" r:id="rId13"/>
      <w:headerReference w:type="default" r:id="rId14"/>
      <w:footerReference w:type="default" r:id="rId15"/>
      <w:headerReference w:type="first" r:id="rId16"/>
      <w:footerReference w:type="first" r:id="rId17"/>
      <w:pgSz w:w="11900" w:h="16840" w:code="9"/>
      <w:pgMar w:top="1440" w:right="1440" w:bottom="1440" w:left="1440" w:header="68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7674" w14:textId="77777777" w:rsidR="00E565B5" w:rsidRDefault="00E565B5">
      <w:r>
        <w:separator/>
      </w:r>
    </w:p>
  </w:endnote>
  <w:endnote w:type="continuationSeparator" w:id="0">
    <w:p w14:paraId="1B5F6CFC" w14:textId="77777777" w:rsidR="00E565B5" w:rsidRDefault="00E565B5">
      <w:r>
        <w:continuationSeparator/>
      </w:r>
    </w:p>
  </w:endnote>
  <w:endnote w:type="continuationNotice" w:id="1">
    <w:p w14:paraId="7F8F42CE" w14:textId="77777777" w:rsidR="00E565B5" w:rsidRDefault="00E5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3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6964" w14:textId="26A18864" w:rsidR="006C1980" w:rsidRPr="00B27F3F" w:rsidRDefault="009A1B8F" w:rsidP="006C1980">
    <w:pPr>
      <w:rPr>
        <w:rFonts w:cs="Arial"/>
        <w:sz w:val="16"/>
        <w:szCs w:val="16"/>
      </w:rPr>
    </w:pPr>
    <w:r>
      <w:rPr>
        <w:rFonts w:cs="Arial"/>
        <w:noProof/>
        <w:sz w:val="16"/>
        <w:szCs w:val="16"/>
        <w:lang w:eastAsia="fi-FI"/>
      </w:rPr>
      <w:drawing>
        <wp:anchor distT="0" distB="0" distL="114300" distR="114300" simplePos="0" relativeHeight="251658752" behindDoc="1" locked="0" layoutInCell="1" allowOverlap="1" wp14:anchorId="458A6BCE" wp14:editId="7FFA694B">
          <wp:simplePos x="0" y="0"/>
          <wp:positionH relativeFrom="column">
            <wp:posOffset>-904240</wp:posOffset>
          </wp:positionH>
          <wp:positionV relativeFrom="paragraph">
            <wp:posOffset>131536</wp:posOffset>
          </wp:positionV>
          <wp:extent cx="7541895" cy="659130"/>
          <wp:effectExtent l="0" t="0" r="1905" b="127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stretch>
                    <a:fillRect/>
                  </a:stretch>
                </pic:blipFill>
                <pic:spPr>
                  <a:xfrm>
                    <a:off x="0" y="0"/>
                    <a:ext cx="7541895" cy="659130"/>
                  </a:xfrm>
                  <a:prstGeom prst="rect">
                    <a:avLst/>
                  </a:prstGeom>
                </pic:spPr>
              </pic:pic>
            </a:graphicData>
          </a:graphic>
          <wp14:sizeRelH relativeFrom="page">
            <wp14:pctWidth>0</wp14:pctWidth>
          </wp14:sizeRelH>
          <wp14:sizeRelV relativeFrom="page">
            <wp14:pctHeight>0</wp14:pctHeight>
          </wp14:sizeRelV>
        </wp:anchor>
      </w:drawing>
    </w:r>
    <w:r w:rsidR="006C1980" w:rsidRPr="007317CC">
      <w:rPr>
        <w:rFonts w:cs="Arial"/>
        <w:b/>
        <w:bCs/>
        <w:sz w:val="16"/>
        <w:szCs w:val="16"/>
      </w:rPr>
      <w:t>K</w:t>
    </w:r>
    <w:r w:rsidR="006C1980" w:rsidRPr="00B27F3F">
      <w:rPr>
        <w:rFonts w:cs="Arial"/>
        <w:b/>
        <w:bCs/>
        <w:sz w:val="16"/>
        <w:szCs w:val="16"/>
      </w:rPr>
      <w:t>ouvola Innovation Oy</w:t>
    </w:r>
    <w:r w:rsidR="006C1980" w:rsidRPr="00B27F3F">
      <w:rPr>
        <w:rFonts w:cs="Arial"/>
        <w:sz w:val="16"/>
        <w:szCs w:val="16"/>
      </w:rPr>
      <w:tab/>
    </w:r>
    <w:r w:rsidR="006C1980" w:rsidRPr="00B27F3F">
      <w:rPr>
        <w:rFonts w:cs="Arial"/>
        <w:sz w:val="16"/>
        <w:szCs w:val="16"/>
      </w:rPr>
      <w:tab/>
      <w:t>Paraatikenttä 4</w:t>
    </w:r>
    <w:r w:rsidR="006C1980" w:rsidRPr="00B27F3F">
      <w:rPr>
        <w:rFonts w:cs="Arial"/>
        <w:sz w:val="16"/>
        <w:szCs w:val="16"/>
      </w:rPr>
      <w:tab/>
    </w:r>
    <w:r w:rsidR="006C1980" w:rsidRPr="00B27F3F">
      <w:rPr>
        <w:rFonts w:cs="Arial"/>
        <w:sz w:val="16"/>
        <w:szCs w:val="16"/>
      </w:rPr>
      <w:tab/>
      <w:t>kinno.fi</w:t>
    </w:r>
  </w:p>
  <w:p w14:paraId="34CDA22E" w14:textId="1DFA2B23" w:rsidR="00D619B9" w:rsidRPr="00EA704C" w:rsidRDefault="006C1980" w:rsidP="006C1980">
    <w:pPr>
      <w:rPr>
        <w:rFonts w:cs="Arial"/>
        <w:sz w:val="16"/>
        <w:szCs w:val="16"/>
        <w:lang w:val="it-IT"/>
      </w:rPr>
    </w:pPr>
    <w:r w:rsidRPr="00B27F3F">
      <w:rPr>
        <w:rFonts w:cs="Arial"/>
        <w:sz w:val="16"/>
        <w:szCs w:val="16"/>
      </w:rPr>
      <w:tab/>
    </w:r>
    <w:r w:rsidRPr="00B27F3F">
      <w:rPr>
        <w:rFonts w:cs="Arial"/>
        <w:sz w:val="16"/>
        <w:szCs w:val="16"/>
      </w:rPr>
      <w:tab/>
    </w:r>
    <w:r w:rsidRPr="00B27F3F">
      <w:rPr>
        <w:rFonts w:cs="Arial"/>
        <w:sz w:val="16"/>
        <w:szCs w:val="16"/>
      </w:rPr>
      <w:tab/>
    </w:r>
    <w:r w:rsidRPr="00B27F3F">
      <w:rPr>
        <w:rFonts w:cs="Arial"/>
        <w:sz w:val="16"/>
        <w:szCs w:val="16"/>
      </w:rPr>
      <w:tab/>
    </w:r>
    <w:r w:rsidRPr="00EA704C">
      <w:rPr>
        <w:rFonts w:cs="Arial"/>
        <w:sz w:val="16"/>
        <w:szCs w:val="16"/>
        <w:lang w:val="it-IT"/>
      </w:rPr>
      <w:t>45100 Kouvola</w:t>
    </w:r>
    <w:r w:rsidRPr="00EA704C">
      <w:rPr>
        <w:rFonts w:cs="Arial"/>
        <w:sz w:val="16"/>
        <w:szCs w:val="16"/>
        <w:lang w:val="it-IT"/>
      </w:rPr>
      <w:tab/>
    </w:r>
    <w:r w:rsidRPr="00EA704C">
      <w:rPr>
        <w:rFonts w:cs="Arial"/>
        <w:sz w:val="16"/>
        <w:szCs w:val="16"/>
        <w:lang w:val="it-IT"/>
      </w:rPr>
      <w:tab/>
      <w:t>s</w:t>
    </w:r>
    <w:r w:rsidR="000927B4" w:rsidRPr="00EA704C">
      <w:rPr>
        <w:rFonts w:cs="Arial"/>
        <w:sz w:val="16"/>
        <w:szCs w:val="16"/>
        <w:lang w:val="it-IT"/>
      </w:rPr>
      <w:t>-</w:t>
    </w:r>
    <w:r w:rsidRPr="00EA704C">
      <w:rPr>
        <w:rFonts w:cs="Arial"/>
        <w:sz w:val="16"/>
        <w:szCs w:val="16"/>
        <w:lang w:val="it-IT"/>
      </w:rPr>
      <w:t>posti: etunimi.sukunimi@kinno.fi</w:t>
    </w:r>
  </w:p>
  <w:p w14:paraId="142F6AD4" w14:textId="3098F3EF" w:rsidR="00D619B9" w:rsidRPr="00EA704C" w:rsidRDefault="00B27F3F" w:rsidP="00D619B9">
    <w:pPr>
      <w:rPr>
        <w:rFonts w:cs="Arial"/>
        <w:sz w:val="16"/>
        <w:szCs w:val="16"/>
        <w:lang w:val="it-IT"/>
      </w:rPr>
    </w:pPr>
    <w:r w:rsidRPr="00EA704C">
      <w:rPr>
        <w:rFonts w:cs="Arial"/>
        <w:sz w:val="16"/>
        <w:szCs w:val="16"/>
        <w:lang w:val="it-IT"/>
      </w:rP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269A" w14:textId="4F3DF20F" w:rsidR="00817A8E" w:rsidRPr="00B27F3F" w:rsidRDefault="00BF1CC5" w:rsidP="00817A8E">
    <w:pPr>
      <w:rPr>
        <w:rFonts w:cs="Arial"/>
        <w:sz w:val="16"/>
        <w:szCs w:val="16"/>
      </w:rPr>
    </w:pPr>
    <w:r>
      <w:rPr>
        <w:rFonts w:cs="Arial"/>
        <w:noProof/>
        <w:sz w:val="16"/>
        <w:szCs w:val="16"/>
        <w:lang w:eastAsia="fi-FI"/>
      </w:rPr>
      <w:drawing>
        <wp:anchor distT="0" distB="0" distL="114300" distR="114300" simplePos="0" relativeHeight="251657728" behindDoc="1" locked="0" layoutInCell="1" allowOverlap="1" wp14:anchorId="3C69F166" wp14:editId="3241F539">
          <wp:simplePos x="0" y="0"/>
          <wp:positionH relativeFrom="column">
            <wp:posOffset>-913130</wp:posOffset>
          </wp:positionH>
          <wp:positionV relativeFrom="paragraph">
            <wp:posOffset>-756194</wp:posOffset>
          </wp:positionV>
          <wp:extent cx="7542485" cy="1533850"/>
          <wp:effectExtent l="0" t="0" r="1905" b="317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42485" cy="1533850"/>
                  </a:xfrm>
                  <a:prstGeom prst="rect">
                    <a:avLst/>
                  </a:prstGeom>
                </pic:spPr>
              </pic:pic>
            </a:graphicData>
          </a:graphic>
          <wp14:sizeRelH relativeFrom="page">
            <wp14:pctWidth>0</wp14:pctWidth>
          </wp14:sizeRelH>
          <wp14:sizeRelV relativeFrom="page">
            <wp14:pctHeight>0</wp14:pctHeight>
          </wp14:sizeRelV>
        </wp:anchor>
      </w:drawing>
    </w:r>
    <w:r w:rsidR="00486499">
      <w:rPr>
        <w:rFonts w:cs="Arial"/>
        <w:noProof/>
        <w:sz w:val="16"/>
        <w:szCs w:val="16"/>
        <w:lang w:eastAsia="fi-FI"/>
      </w:rPr>
      <w:t>Railgate Finland</w:t>
    </w:r>
    <w:r w:rsidR="007317CC" w:rsidRPr="00B27F3F">
      <w:rPr>
        <w:rFonts w:cs="Arial"/>
        <w:b/>
        <w:bCs/>
        <w:sz w:val="16"/>
        <w:szCs w:val="16"/>
      </w:rPr>
      <w:t xml:space="preserve"> Oy</w:t>
    </w:r>
    <w:r w:rsidR="007317CC" w:rsidRPr="00B27F3F">
      <w:rPr>
        <w:rFonts w:cs="Arial"/>
        <w:sz w:val="16"/>
        <w:szCs w:val="16"/>
      </w:rPr>
      <w:tab/>
    </w:r>
    <w:r w:rsidR="007317CC" w:rsidRPr="00B27F3F">
      <w:rPr>
        <w:rFonts w:cs="Arial"/>
        <w:sz w:val="16"/>
        <w:szCs w:val="16"/>
      </w:rPr>
      <w:tab/>
    </w:r>
    <w:r w:rsidR="00486499">
      <w:rPr>
        <w:rFonts w:cs="Arial"/>
        <w:sz w:val="16"/>
        <w:szCs w:val="16"/>
      </w:rPr>
      <w:tab/>
      <w:t>Paraatikenttä 4</w:t>
    </w:r>
    <w:r w:rsidR="00486499">
      <w:rPr>
        <w:rFonts w:cs="Arial"/>
        <w:sz w:val="16"/>
        <w:szCs w:val="16"/>
      </w:rPr>
      <w:tab/>
    </w:r>
    <w:r w:rsidR="00486499">
      <w:rPr>
        <w:rFonts w:cs="Arial"/>
        <w:sz w:val="16"/>
        <w:szCs w:val="16"/>
      </w:rPr>
      <w:tab/>
      <w:t>railgate</w:t>
    </w:r>
    <w:r w:rsidR="007317CC" w:rsidRPr="00B27F3F">
      <w:rPr>
        <w:rFonts w:cs="Arial"/>
        <w:sz w:val="16"/>
        <w:szCs w:val="16"/>
      </w:rPr>
      <w:t>.fi</w:t>
    </w:r>
  </w:p>
  <w:p w14:paraId="295D14DC" w14:textId="6264E300" w:rsidR="0080022B" w:rsidRPr="00EA704C" w:rsidRDefault="007317CC" w:rsidP="00BF1CC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0"/>
      </w:tabs>
      <w:rPr>
        <w:rFonts w:cs="Arial"/>
        <w:sz w:val="16"/>
        <w:szCs w:val="16"/>
        <w:lang w:val="it-IT"/>
      </w:rPr>
    </w:pPr>
    <w:r w:rsidRPr="00B27F3F">
      <w:rPr>
        <w:rFonts w:cs="Arial"/>
        <w:sz w:val="16"/>
        <w:szCs w:val="16"/>
      </w:rPr>
      <w:tab/>
    </w:r>
    <w:r w:rsidRPr="00B27F3F">
      <w:rPr>
        <w:rFonts w:cs="Arial"/>
        <w:sz w:val="16"/>
        <w:szCs w:val="16"/>
      </w:rPr>
      <w:tab/>
    </w:r>
    <w:r w:rsidRPr="00B27F3F">
      <w:rPr>
        <w:rFonts w:cs="Arial"/>
        <w:sz w:val="16"/>
        <w:szCs w:val="16"/>
      </w:rPr>
      <w:tab/>
    </w:r>
    <w:r w:rsidRPr="00B27F3F">
      <w:rPr>
        <w:rFonts w:cs="Arial"/>
        <w:sz w:val="16"/>
        <w:szCs w:val="16"/>
      </w:rPr>
      <w:tab/>
    </w:r>
    <w:r w:rsidR="00486499">
      <w:rPr>
        <w:rFonts w:cs="Arial"/>
        <w:sz w:val="16"/>
        <w:szCs w:val="16"/>
        <w:lang w:val="it-IT"/>
      </w:rPr>
      <w:t>45100 Kouvola</w:t>
    </w:r>
    <w:r w:rsidR="00486499">
      <w:rPr>
        <w:rFonts w:cs="Arial"/>
        <w:sz w:val="16"/>
        <w:szCs w:val="16"/>
        <w:lang w:val="it-IT"/>
      </w:rPr>
      <w:tab/>
    </w:r>
    <w:r w:rsidR="00486499">
      <w:rPr>
        <w:rFonts w:cs="Arial"/>
        <w:sz w:val="16"/>
        <w:szCs w:val="16"/>
        <w:lang w:val="it-IT"/>
      </w:rPr>
      <w:tab/>
      <w:t>railgate</w:t>
    </w:r>
    <w:r w:rsidRPr="00EA704C">
      <w:rPr>
        <w:rFonts w:cs="Arial"/>
        <w:sz w:val="16"/>
        <w:szCs w:val="16"/>
        <w:lang w:val="it-IT"/>
      </w:rPr>
      <w:t>@kinno.fi</w:t>
    </w:r>
    <w:r w:rsidR="00BF1CC5" w:rsidRPr="00EA704C">
      <w:rPr>
        <w:rFonts w:cs="Arial"/>
        <w:sz w:val="16"/>
        <w:szCs w:val="16"/>
        <w:lang w:val="it-IT"/>
      </w:rPr>
      <w:tab/>
    </w:r>
  </w:p>
  <w:p w14:paraId="4536CC32" w14:textId="3F60FC98" w:rsidR="00BF1CC5" w:rsidRPr="00EA704C" w:rsidRDefault="00BF1CC5" w:rsidP="00BF1CC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0"/>
      </w:tabs>
      <w:rPr>
        <w:rFonts w:cs="Arial"/>
        <w:sz w:val="16"/>
        <w:szCs w:val="16"/>
        <w:lang w:val="it-IT"/>
      </w:rPr>
    </w:pPr>
  </w:p>
  <w:p w14:paraId="06C72DBC" w14:textId="77777777" w:rsidR="00B27F3F" w:rsidRPr="000927B4" w:rsidRDefault="00B27F3F" w:rsidP="00BF1CC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0"/>
      </w:tabs>
      <w:rPr>
        <w:rFonts w:cs="Arial"/>
        <w:sz w:val="16"/>
        <w:szCs w:val="16"/>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1EE9A" w14:textId="77777777" w:rsidR="00E565B5" w:rsidRDefault="00E565B5">
      <w:r>
        <w:separator/>
      </w:r>
    </w:p>
  </w:footnote>
  <w:footnote w:type="continuationSeparator" w:id="0">
    <w:p w14:paraId="2225CEB2" w14:textId="77777777" w:rsidR="00E565B5" w:rsidRDefault="00E565B5">
      <w:r>
        <w:continuationSeparator/>
      </w:r>
    </w:p>
  </w:footnote>
  <w:footnote w:type="continuationNotice" w:id="1">
    <w:p w14:paraId="3B2E3735" w14:textId="77777777" w:rsidR="00E565B5" w:rsidRDefault="00E56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14B6" w14:textId="77777777" w:rsidR="0080022B" w:rsidRDefault="002D2AA0" w:rsidP="002359CB">
    <w:pPr>
      <w:pStyle w:val="Yltunniste"/>
      <w:framePr w:wrap="around" w:vAnchor="text" w:hAnchor="margin" w:xAlign="right" w:y="1"/>
      <w:rPr>
        <w:rStyle w:val="Sivunumero"/>
      </w:rPr>
    </w:pPr>
    <w:r>
      <w:rPr>
        <w:rFonts w:ascii="Georgia" w:hAnsi="Georgia"/>
        <w:noProof/>
        <w:sz w:val="18"/>
        <w:lang w:eastAsia="fi-FI"/>
      </w:rPr>
      <w:drawing>
        <wp:anchor distT="0" distB="0" distL="114300" distR="114300" simplePos="0" relativeHeight="251656704" behindDoc="1" locked="0" layoutInCell="1" allowOverlap="1" wp14:anchorId="295D14DD" wp14:editId="295D14DE">
          <wp:simplePos x="0" y="0"/>
          <wp:positionH relativeFrom="margin">
            <wp:align>center</wp:align>
          </wp:positionH>
          <wp:positionV relativeFrom="margin">
            <wp:align>center</wp:align>
          </wp:positionV>
          <wp:extent cx="5755005" cy="3213735"/>
          <wp:effectExtent l="0" t="0" r="0" b="5715"/>
          <wp:wrapNone/>
          <wp:docPr id="16" name="Kuva 16" descr="KO_tunnus_4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O_tunnus_4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3213735"/>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18"/>
        <w:lang w:eastAsia="fi-FI"/>
      </w:rPr>
      <w:drawing>
        <wp:anchor distT="0" distB="0" distL="114300" distR="114300" simplePos="0" relativeHeight="251655680" behindDoc="1" locked="0" layoutInCell="1" allowOverlap="1" wp14:anchorId="295D14DF" wp14:editId="295D14E0">
          <wp:simplePos x="0" y="0"/>
          <wp:positionH relativeFrom="margin">
            <wp:align>center</wp:align>
          </wp:positionH>
          <wp:positionV relativeFrom="margin">
            <wp:align>center</wp:align>
          </wp:positionV>
          <wp:extent cx="5755005" cy="3213735"/>
          <wp:effectExtent l="0" t="0" r="0" b="5715"/>
          <wp:wrapNone/>
          <wp:docPr id="9" name="Kuva 9" descr="081202_KO_tunnu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81202_KO_tunnu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5005" cy="3213735"/>
                  </a:xfrm>
                  <a:prstGeom prst="rect">
                    <a:avLst/>
                  </a:prstGeom>
                  <a:noFill/>
                </pic:spPr>
              </pic:pic>
            </a:graphicData>
          </a:graphic>
          <wp14:sizeRelH relativeFrom="page">
            <wp14:pctWidth>0</wp14:pctWidth>
          </wp14:sizeRelH>
          <wp14:sizeRelV relativeFrom="page">
            <wp14:pctHeight>0</wp14:pctHeight>
          </wp14:sizeRelV>
        </wp:anchor>
      </w:drawing>
    </w:r>
    <w:r w:rsidR="00302471">
      <w:rPr>
        <w:rStyle w:val="Sivunumero"/>
      </w:rPr>
      <w:fldChar w:fldCharType="begin"/>
    </w:r>
    <w:r w:rsidR="0080022B">
      <w:rPr>
        <w:rStyle w:val="Sivunumero"/>
      </w:rPr>
      <w:instrText xml:space="preserve">PAGE  </w:instrText>
    </w:r>
    <w:r w:rsidR="00302471">
      <w:rPr>
        <w:rStyle w:val="Sivunumero"/>
      </w:rPr>
      <w:fldChar w:fldCharType="end"/>
    </w:r>
  </w:p>
  <w:p w14:paraId="295D14B7" w14:textId="77777777" w:rsidR="0080022B" w:rsidRDefault="00E565B5" w:rsidP="002359CB">
    <w:pPr>
      <w:pStyle w:val="Yltunniste"/>
      <w:ind w:right="360"/>
    </w:pPr>
    <w:r>
      <w:rPr>
        <w:noProof/>
        <w:lang w:val="en-US"/>
      </w:rPr>
      <w:pict w14:anchorId="295D14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438.95pt;height:559.1pt;z-index:-251656704;mso-wrap-edited:f;mso-position-horizontal:center;mso-position-horizontal-relative:margin;mso-position-vertical:center;mso-position-vertical-relative:margin" wrapcoords="5501 0 5427 173 5575 260 6350 463 6350 579 9710 898 10781 927 9636 1159 9046 1304 9046 1507 9858 1826 10043 1855 9858 2029 9747 2203 9784 2319 3286 2406 3286 2725 6646 2812 664 3073 627 3537 1587 3682 3729 3711 2104 3856 1883 3943 14436 4175 3286 4464 3286 4638 1329 5044 1107 5102 1033 5334 1587 5450 516 5566 443 5740 664 5856 3323 6030 3212 6262 3138 6494 1107 6552 1070 6900 1919 6958 959 7161 590 7277 553 7422 -36 7451 -36 7741 664 7886 664 8002 6609 8350 6424 8553 6535 8813 6203 9277 4800 9538 4615 9596 4615 9741 4910 10176 4726 10669 4763 11162 5021 11597 5021 11655 5612 12032 5759 12061 6683 12496 6424 12988 6166 13133 5944 13336 5907 13452 5427 13916 4615 14032 3766 14264 3876 14844 2658 15134 2400 15221 2363 15511 2769 15743 2289 15801 1993 15917 1956 16236 1144 16410 923 16526 775 16874 849 17048 1735 17164 1809 17656 2178 18062 1292 18091 1107 18178 1070 18323 1255 18555 1587 18990 3064 19454 3027 19744 3286 19860 4320 19947 4320 20121 8381 20382 5316 20411 3618 20411 3618 20730 10781 20875 9304 20962 9304 21310 5021 21339 4947 21426 4947 21542 5390 21542 5390 21397 10744 21310 10781 20875 8824 20788 8824 20469 5723 20411 10670 19976 11741 19918 11852 19773 11704 19483 12036 19048 13513 18990 16356 18700 16356 18497 16024 18323 15433 18091 15433 17888 15138 17685 16061 17540 16098 17251 15507 17164 15507 17019 15359 16816 15175 16700 18941 16323 18978 16062 18756 16004 16652 15772 17058 15743 18498 15569 18498 15308 18240 14844 18240 14728 14621 14380 16910 14351 19827 14119 19827 13684 19458 13626 17796 13452 21009 13423 21599 13365 21599 12988 21563 12844 16135 12525 14104 12525 19716 12380 19643 12235 17870 12061 17981 11626 17981 11597 17723 11133 17723 11017 16763 10669 16836 10495 16652 10350 16172 10205 18535 9799 18535 9567 18240 9480 17206 9277 17390 8813 17390 8668 16910 8553 15729 8350 16947 8321 16947 8031 15803 7886 15913 7596 15470 7596 7753 7422 16246 7248 16393 7103 16283 6958 12664 6929 16246 6639 16283 6465 17243 6030 17280 5856 17021 5769 16172 5537 16984 5102 17132 4841 16800 4783 15027 4638 15950 4609 17280 4377 17280 4088 15803 3972 11815 3711 11889 3450 11519 3450 5649 3247 10781 2783 11003 2203 10892 2029 10707 1855 11113 1826 12073 1536 12073 1333 10781 927 10966 898 11372 608 11372 57 10744 0 5833 0 5501 0">
          <v:imagedata r:id="rId3" o:title="081202_KO_merkki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Look w:val="04A0" w:firstRow="1" w:lastRow="0" w:firstColumn="1" w:lastColumn="0" w:noHBand="0" w:noVBand="1"/>
    </w:tblPr>
    <w:tblGrid>
      <w:gridCol w:w="5442"/>
      <w:gridCol w:w="3597"/>
      <w:gridCol w:w="1275"/>
    </w:tblGrid>
    <w:tr w:rsidR="0080022B" w14:paraId="295D14BC" w14:textId="77777777" w:rsidTr="00012BE2">
      <w:tc>
        <w:tcPr>
          <w:tcW w:w="5442" w:type="dxa"/>
        </w:tcPr>
        <w:p w14:paraId="295D14B8" w14:textId="4F723491" w:rsidR="0080022B" w:rsidRDefault="0080022B" w:rsidP="00012BE2">
          <w:pPr>
            <w:pStyle w:val="Yltunniste"/>
            <w:tabs>
              <w:tab w:val="clear" w:pos="8306"/>
              <w:tab w:val="left" w:pos="3679"/>
              <w:tab w:val="left" w:pos="5784"/>
            </w:tabs>
          </w:pPr>
        </w:p>
      </w:tc>
      <w:tc>
        <w:tcPr>
          <w:tcW w:w="3597" w:type="dxa"/>
        </w:tcPr>
        <w:p w14:paraId="295D14B9" w14:textId="77777777" w:rsidR="0080022B" w:rsidRDefault="0080022B" w:rsidP="00012BE2">
          <w:pPr>
            <w:pStyle w:val="KinnoVastaanottaja"/>
            <w:rPr>
              <w:b/>
              <w:szCs w:val="22"/>
            </w:rPr>
          </w:pPr>
          <w:r>
            <w:rPr>
              <w:b/>
              <w:szCs w:val="22"/>
            </w:rPr>
            <w:t xml:space="preserve">  </w:t>
          </w:r>
        </w:p>
        <w:p w14:paraId="295D14BA" w14:textId="7C94FB49" w:rsidR="0080022B" w:rsidRPr="00AB1661" w:rsidRDefault="0080022B" w:rsidP="00012BE2">
          <w:pPr>
            <w:pStyle w:val="KinnoVastaanottaja"/>
            <w:rPr>
              <w:b/>
              <w:szCs w:val="22"/>
            </w:rPr>
          </w:pPr>
          <w:r w:rsidRPr="00AB1661">
            <w:rPr>
              <w:b/>
              <w:szCs w:val="22"/>
            </w:rPr>
            <w:br/>
          </w:r>
          <w:r w:rsidR="00302471" w:rsidRPr="00AB1661">
            <w:rPr>
              <w:szCs w:val="22"/>
            </w:rPr>
            <w:fldChar w:fldCharType="begin"/>
          </w:r>
          <w:r w:rsidRPr="00AB1661">
            <w:rPr>
              <w:szCs w:val="22"/>
            </w:rPr>
            <w:instrText xml:space="preserve"> TIME \@ "d.M.yyyy" </w:instrText>
          </w:r>
          <w:r w:rsidR="00302471" w:rsidRPr="00AB1661">
            <w:rPr>
              <w:szCs w:val="22"/>
            </w:rPr>
            <w:fldChar w:fldCharType="separate"/>
          </w:r>
          <w:r w:rsidR="00F25598">
            <w:rPr>
              <w:noProof/>
              <w:szCs w:val="22"/>
            </w:rPr>
            <w:t>21.12.2022</w:t>
          </w:r>
          <w:r w:rsidR="00302471" w:rsidRPr="00AB1661">
            <w:rPr>
              <w:szCs w:val="22"/>
            </w:rPr>
            <w:fldChar w:fldCharType="end"/>
          </w:r>
        </w:p>
      </w:tc>
      <w:tc>
        <w:tcPr>
          <w:tcW w:w="1275" w:type="dxa"/>
        </w:tcPr>
        <w:p w14:paraId="295D14BB" w14:textId="11F901AC" w:rsidR="0080022B" w:rsidRPr="00AB1661" w:rsidRDefault="0080022B" w:rsidP="00012BE2">
          <w:pPr>
            <w:pStyle w:val="KinnoVastaanottaja"/>
            <w:ind w:left="46"/>
            <w:jc w:val="both"/>
            <w:rPr>
              <w:b/>
              <w:szCs w:val="22"/>
            </w:rPr>
          </w:pPr>
          <w:r w:rsidRPr="000712B0">
            <w:t xml:space="preserve">Sivu </w:t>
          </w:r>
          <w:r w:rsidR="00302471" w:rsidRPr="000712B0">
            <w:fldChar w:fldCharType="begin"/>
          </w:r>
          <w:r w:rsidRPr="000712B0">
            <w:instrText xml:space="preserve"> PAGE   \* MERGEFORMAT </w:instrText>
          </w:r>
          <w:r w:rsidR="00302471" w:rsidRPr="000712B0">
            <w:fldChar w:fldCharType="separate"/>
          </w:r>
          <w:r w:rsidR="00E51413">
            <w:rPr>
              <w:noProof/>
            </w:rPr>
            <w:t>2</w:t>
          </w:r>
          <w:r w:rsidR="00302471" w:rsidRPr="000712B0">
            <w:fldChar w:fldCharType="end"/>
          </w:r>
          <w:r w:rsidRPr="000712B0">
            <w:t xml:space="preserve"> (</w:t>
          </w:r>
          <w:r w:rsidR="00E565B5">
            <w:fldChar w:fldCharType="begin"/>
          </w:r>
          <w:r w:rsidR="00E565B5">
            <w:instrText>NUMPAGES  \* Arabic  \* MERGEFORMAT</w:instrText>
          </w:r>
          <w:r w:rsidR="00E565B5">
            <w:fldChar w:fldCharType="separate"/>
          </w:r>
          <w:r w:rsidR="00E51413">
            <w:rPr>
              <w:noProof/>
            </w:rPr>
            <w:t>2</w:t>
          </w:r>
          <w:r w:rsidR="00E565B5">
            <w:rPr>
              <w:noProof/>
            </w:rPr>
            <w:fldChar w:fldCharType="end"/>
          </w:r>
          <w:r w:rsidRPr="000712B0">
            <w:t>)</w:t>
          </w:r>
        </w:p>
      </w:tc>
    </w:tr>
  </w:tbl>
  <w:p w14:paraId="295D14BD" w14:textId="1E07B330" w:rsidR="0080022B" w:rsidRPr="00FD09D8" w:rsidRDefault="0080022B">
    <w:pPr>
      <w:pStyle w:val="Yltunniste"/>
      <w:rPr>
        <w:rFonts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4" w:type="dxa"/>
      <w:tblInd w:w="-142" w:type="dxa"/>
      <w:tblLook w:val="04A0" w:firstRow="1" w:lastRow="0" w:firstColumn="1" w:lastColumn="0" w:noHBand="0" w:noVBand="1"/>
    </w:tblPr>
    <w:tblGrid>
      <w:gridCol w:w="5442"/>
      <w:gridCol w:w="3597"/>
      <w:gridCol w:w="1275"/>
    </w:tblGrid>
    <w:tr w:rsidR="0080022B" w14:paraId="295D14CF" w14:textId="77777777" w:rsidTr="4BA41921">
      <w:tc>
        <w:tcPr>
          <w:tcW w:w="5442" w:type="dxa"/>
        </w:tcPr>
        <w:p w14:paraId="295D14CB" w14:textId="3592BDE0" w:rsidR="0080022B" w:rsidRDefault="00486499" w:rsidP="00227FE3">
          <w:pPr>
            <w:pStyle w:val="Yltunniste"/>
            <w:tabs>
              <w:tab w:val="clear" w:pos="8306"/>
              <w:tab w:val="left" w:pos="3679"/>
              <w:tab w:val="left" w:pos="5784"/>
            </w:tabs>
            <w:ind w:left="176" w:hanging="142"/>
          </w:pPr>
          <w:r>
            <w:rPr>
              <w:noProof/>
              <w:lang w:eastAsia="fi-FI"/>
            </w:rPr>
            <w:drawing>
              <wp:inline distT="0" distB="0" distL="0" distR="0" wp14:anchorId="598B169C" wp14:editId="02F95821">
                <wp:extent cx="1741151" cy="76962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ilgate_Finland_RGB_PNG_Musta (2).png"/>
                        <pic:cNvPicPr/>
                      </pic:nvPicPr>
                      <pic:blipFill>
                        <a:blip r:embed="rId1">
                          <a:extLst>
                            <a:ext uri="{28A0092B-C50C-407E-A947-70E740481C1C}">
                              <a14:useLocalDpi xmlns:a14="http://schemas.microsoft.com/office/drawing/2010/main" val="0"/>
                            </a:ext>
                          </a:extLst>
                        </a:blip>
                        <a:stretch>
                          <a:fillRect/>
                        </a:stretch>
                      </pic:blipFill>
                      <pic:spPr>
                        <a:xfrm>
                          <a:off x="0" y="0"/>
                          <a:ext cx="1773684" cy="784000"/>
                        </a:xfrm>
                        <a:prstGeom prst="rect">
                          <a:avLst/>
                        </a:prstGeom>
                      </pic:spPr>
                    </pic:pic>
                  </a:graphicData>
                </a:graphic>
              </wp:inline>
            </w:drawing>
          </w:r>
        </w:p>
      </w:tc>
      <w:tc>
        <w:tcPr>
          <w:tcW w:w="3597" w:type="dxa"/>
        </w:tcPr>
        <w:p w14:paraId="295D14CD" w14:textId="27249CF2" w:rsidR="0080022B" w:rsidRPr="00AB1661" w:rsidRDefault="0080022B" w:rsidP="00DC7E1A">
          <w:pPr>
            <w:pStyle w:val="KinnoVastaanottaja"/>
            <w:rPr>
              <w:b/>
              <w:szCs w:val="22"/>
            </w:rPr>
          </w:pPr>
          <w:r w:rsidRPr="00AB1661">
            <w:rPr>
              <w:b/>
              <w:szCs w:val="22"/>
            </w:rPr>
            <w:br/>
          </w:r>
          <w:r w:rsidR="00302471" w:rsidRPr="00AB1661">
            <w:rPr>
              <w:szCs w:val="22"/>
            </w:rPr>
            <w:fldChar w:fldCharType="begin"/>
          </w:r>
          <w:r w:rsidRPr="00AB1661">
            <w:rPr>
              <w:szCs w:val="22"/>
            </w:rPr>
            <w:instrText xml:space="preserve"> TIME \@ "d.M.yyyy" </w:instrText>
          </w:r>
          <w:r w:rsidR="00302471" w:rsidRPr="00AB1661">
            <w:rPr>
              <w:szCs w:val="22"/>
            </w:rPr>
            <w:fldChar w:fldCharType="separate"/>
          </w:r>
          <w:r w:rsidR="00F25598">
            <w:rPr>
              <w:noProof/>
              <w:szCs w:val="22"/>
            </w:rPr>
            <w:t>21.12.2022</w:t>
          </w:r>
          <w:r w:rsidR="00302471" w:rsidRPr="00AB1661">
            <w:rPr>
              <w:szCs w:val="22"/>
            </w:rPr>
            <w:fldChar w:fldCharType="end"/>
          </w:r>
        </w:p>
      </w:tc>
      <w:tc>
        <w:tcPr>
          <w:tcW w:w="1275" w:type="dxa"/>
        </w:tcPr>
        <w:p w14:paraId="295D14CE" w14:textId="0F961C96" w:rsidR="0080022B" w:rsidRPr="00AB1661" w:rsidRDefault="0080022B" w:rsidP="00DC7E1A">
          <w:pPr>
            <w:pStyle w:val="KinnoVastaanottaja"/>
            <w:ind w:left="46"/>
            <w:jc w:val="both"/>
            <w:rPr>
              <w:b/>
              <w:szCs w:val="22"/>
            </w:rPr>
          </w:pPr>
          <w:r w:rsidRPr="000712B0">
            <w:t xml:space="preserve">Sivu </w:t>
          </w:r>
          <w:r w:rsidR="00302471" w:rsidRPr="000712B0">
            <w:fldChar w:fldCharType="begin"/>
          </w:r>
          <w:r w:rsidRPr="000712B0">
            <w:instrText xml:space="preserve"> PAGE   \* MERGEFORMAT </w:instrText>
          </w:r>
          <w:r w:rsidR="00302471" w:rsidRPr="000712B0">
            <w:fldChar w:fldCharType="separate"/>
          </w:r>
          <w:r w:rsidR="00486499">
            <w:rPr>
              <w:noProof/>
            </w:rPr>
            <w:t>1</w:t>
          </w:r>
          <w:r w:rsidR="00302471" w:rsidRPr="000712B0">
            <w:fldChar w:fldCharType="end"/>
          </w:r>
          <w:r w:rsidRPr="000712B0">
            <w:t xml:space="preserve"> (</w:t>
          </w:r>
          <w:r w:rsidR="00E565B5">
            <w:fldChar w:fldCharType="begin"/>
          </w:r>
          <w:r w:rsidR="00E565B5">
            <w:instrText>NUMPAGES  \* Arabic  \* MERGEFORMAT</w:instrText>
          </w:r>
          <w:r w:rsidR="00E565B5">
            <w:fldChar w:fldCharType="separate"/>
          </w:r>
          <w:r w:rsidR="00486499">
            <w:rPr>
              <w:noProof/>
            </w:rPr>
            <w:t>1</w:t>
          </w:r>
          <w:r w:rsidR="00E565B5">
            <w:rPr>
              <w:noProof/>
            </w:rPr>
            <w:fldChar w:fldCharType="end"/>
          </w:r>
          <w:r w:rsidRPr="000712B0">
            <w:t>)</w:t>
          </w:r>
        </w:p>
      </w:tc>
    </w:tr>
  </w:tbl>
  <w:p w14:paraId="295D14D0" w14:textId="4E534C75" w:rsidR="0080022B" w:rsidRDefault="0080022B" w:rsidP="00461FC0">
    <w:pPr>
      <w:pStyle w:val="Yltunniste"/>
    </w:pPr>
  </w:p>
  <w:p w14:paraId="60D20EE1" w14:textId="145C9398" w:rsidR="00817A8E" w:rsidRDefault="00817A8E" w:rsidP="00461FC0">
    <w:pPr>
      <w:pStyle w:val="Yltunniste"/>
    </w:pPr>
  </w:p>
  <w:p w14:paraId="742958A5" w14:textId="5D2BCBC4" w:rsidR="00817A8E" w:rsidRDefault="00817A8E" w:rsidP="00461FC0">
    <w:pPr>
      <w:pStyle w:val="Yltunniste"/>
    </w:pPr>
  </w:p>
  <w:p w14:paraId="74350809" w14:textId="77777777" w:rsidR="00003193" w:rsidRDefault="00003193" w:rsidP="00461FC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665"/>
    <w:multiLevelType w:val="hybridMultilevel"/>
    <w:tmpl w:val="4294A9C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4A439B2"/>
    <w:multiLevelType w:val="multilevel"/>
    <w:tmpl w:val="E22EBAC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18671D"/>
    <w:multiLevelType w:val="hybridMultilevel"/>
    <w:tmpl w:val="AA5072D4"/>
    <w:lvl w:ilvl="0" w:tplc="47F02472">
      <w:numFmt w:val="bullet"/>
      <w:lvlText w:val="-"/>
      <w:lvlJc w:val="left"/>
      <w:pPr>
        <w:ind w:left="720" w:hanging="360"/>
      </w:pPr>
      <w:rPr>
        <w:rFonts w:ascii="Arial" w:eastAsia="Source Sans Pr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D13EC8"/>
    <w:multiLevelType w:val="hybridMultilevel"/>
    <w:tmpl w:val="81F2B3F4"/>
    <w:lvl w:ilvl="0" w:tplc="B2FCF65C">
      <w:start w:val="1"/>
      <w:numFmt w:val="decimal"/>
      <w:pStyle w:val="Otsikko2uusi"/>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5D495A"/>
    <w:multiLevelType w:val="hybridMultilevel"/>
    <w:tmpl w:val="A5202C2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3E58736B"/>
    <w:multiLevelType w:val="hybridMultilevel"/>
    <w:tmpl w:val="F6B4DE8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58DD4C6C"/>
    <w:multiLevelType w:val="hybridMultilevel"/>
    <w:tmpl w:val="22DEE78A"/>
    <w:lvl w:ilvl="0" w:tplc="47F02472">
      <w:numFmt w:val="bullet"/>
      <w:lvlText w:val="-"/>
      <w:lvlJc w:val="left"/>
      <w:pPr>
        <w:ind w:left="720" w:hanging="360"/>
      </w:pPr>
      <w:rPr>
        <w:rFonts w:ascii="Arial" w:eastAsia="Source Sans Pr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9AB346D"/>
    <w:multiLevelType w:val="hybridMultilevel"/>
    <w:tmpl w:val="9F202BC4"/>
    <w:lvl w:ilvl="0" w:tplc="040B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040B000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BF808E4"/>
    <w:multiLevelType w:val="hybridMultilevel"/>
    <w:tmpl w:val="DAC68A00"/>
    <w:lvl w:ilvl="0" w:tplc="47F02472">
      <w:numFmt w:val="bullet"/>
      <w:lvlText w:val="-"/>
      <w:lvlJc w:val="left"/>
      <w:pPr>
        <w:ind w:left="720" w:hanging="360"/>
      </w:pPr>
      <w:rPr>
        <w:rFonts w:ascii="Arial" w:eastAsia="Source Sans Pr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FB37323"/>
    <w:multiLevelType w:val="hybridMultilevel"/>
    <w:tmpl w:val="24F2A1B8"/>
    <w:lvl w:ilvl="0" w:tplc="47F02472">
      <w:numFmt w:val="bullet"/>
      <w:lvlText w:val="-"/>
      <w:lvlJc w:val="left"/>
      <w:pPr>
        <w:ind w:left="720" w:hanging="360"/>
      </w:pPr>
      <w:rPr>
        <w:rFonts w:ascii="Arial" w:eastAsia="Source Sans Pr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12E3E45"/>
    <w:multiLevelType w:val="hybridMultilevel"/>
    <w:tmpl w:val="2A708E8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1" w15:restartNumberingAfterBreak="0">
    <w:nsid w:val="7AE45E85"/>
    <w:multiLevelType w:val="hybridMultilevel"/>
    <w:tmpl w:val="40845B12"/>
    <w:lvl w:ilvl="0" w:tplc="47F02472">
      <w:numFmt w:val="bullet"/>
      <w:lvlText w:val="-"/>
      <w:lvlJc w:val="left"/>
      <w:pPr>
        <w:ind w:left="720" w:hanging="360"/>
      </w:pPr>
      <w:rPr>
        <w:rFonts w:ascii="Arial" w:eastAsia="Source Sans Pr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7BCD34A4"/>
    <w:multiLevelType w:val="hybridMultilevel"/>
    <w:tmpl w:val="5346FBB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9"/>
  </w:num>
  <w:num w:numId="4">
    <w:abstractNumId w:val="8"/>
  </w:num>
  <w:num w:numId="5">
    <w:abstractNumId w:val="11"/>
  </w:num>
  <w:num w:numId="6">
    <w:abstractNumId w:val="6"/>
  </w:num>
  <w:num w:numId="7">
    <w:abstractNumId w:val="7"/>
  </w:num>
  <w:num w:numId="8">
    <w:abstractNumId w:val="12"/>
  </w:num>
  <w:num w:numId="9">
    <w:abstractNumId w:val="4"/>
  </w:num>
  <w:num w:numId="10">
    <w:abstractNumId w:val="3"/>
  </w:num>
  <w:num w:numId="11">
    <w:abstractNumId w:val="5"/>
  </w:num>
  <w:num w:numId="12">
    <w:abstractNumId w:val="10"/>
  </w:num>
  <w:num w:numId="1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2E5"/>
    <w:rsid w:val="00003193"/>
    <w:rsid w:val="0001277E"/>
    <w:rsid w:val="00012BE2"/>
    <w:rsid w:val="000168B8"/>
    <w:rsid w:val="00017D57"/>
    <w:rsid w:val="0002334F"/>
    <w:rsid w:val="00030613"/>
    <w:rsid w:val="00031814"/>
    <w:rsid w:val="00032D9A"/>
    <w:rsid w:val="00035956"/>
    <w:rsid w:val="000365AB"/>
    <w:rsid w:val="00037A53"/>
    <w:rsid w:val="00040D61"/>
    <w:rsid w:val="0004307F"/>
    <w:rsid w:val="0004319C"/>
    <w:rsid w:val="00046A20"/>
    <w:rsid w:val="00050C95"/>
    <w:rsid w:val="0005491B"/>
    <w:rsid w:val="00055240"/>
    <w:rsid w:val="000572E2"/>
    <w:rsid w:val="000574C9"/>
    <w:rsid w:val="00064687"/>
    <w:rsid w:val="00064C97"/>
    <w:rsid w:val="00066D9E"/>
    <w:rsid w:val="000712B0"/>
    <w:rsid w:val="0007684D"/>
    <w:rsid w:val="000808B4"/>
    <w:rsid w:val="00081A26"/>
    <w:rsid w:val="00082147"/>
    <w:rsid w:val="00085DAF"/>
    <w:rsid w:val="00086238"/>
    <w:rsid w:val="000908FB"/>
    <w:rsid w:val="000927B4"/>
    <w:rsid w:val="000928B0"/>
    <w:rsid w:val="00097817"/>
    <w:rsid w:val="000A0300"/>
    <w:rsid w:val="000A1F42"/>
    <w:rsid w:val="000A4C36"/>
    <w:rsid w:val="000B4D9E"/>
    <w:rsid w:val="000C4B69"/>
    <w:rsid w:val="000E0658"/>
    <w:rsid w:val="000E2097"/>
    <w:rsid w:val="000E3E03"/>
    <w:rsid w:val="000E4397"/>
    <w:rsid w:val="000E5DAA"/>
    <w:rsid w:val="000E6A95"/>
    <w:rsid w:val="000E7BF1"/>
    <w:rsid w:val="000F2EA1"/>
    <w:rsid w:val="000F3773"/>
    <w:rsid w:val="000F45BE"/>
    <w:rsid w:val="000F622B"/>
    <w:rsid w:val="000F6CC6"/>
    <w:rsid w:val="001049DB"/>
    <w:rsid w:val="00104A77"/>
    <w:rsid w:val="001126AB"/>
    <w:rsid w:val="001128E4"/>
    <w:rsid w:val="0011531E"/>
    <w:rsid w:val="001176D4"/>
    <w:rsid w:val="00142C05"/>
    <w:rsid w:val="00144A18"/>
    <w:rsid w:val="00147C94"/>
    <w:rsid w:val="001536BF"/>
    <w:rsid w:val="001666D0"/>
    <w:rsid w:val="00166BDF"/>
    <w:rsid w:val="00171255"/>
    <w:rsid w:val="00171B40"/>
    <w:rsid w:val="001756A4"/>
    <w:rsid w:val="00175770"/>
    <w:rsid w:val="00177467"/>
    <w:rsid w:val="00180C70"/>
    <w:rsid w:val="0019709F"/>
    <w:rsid w:val="001A48CD"/>
    <w:rsid w:val="001A55D8"/>
    <w:rsid w:val="001A6C42"/>
    <w:rsid w:val="001B199F"/>
    <w:rsid w:val="001B45CC"/>
    <w:rsid w:val="001C5028"/>
    <w:rsid w:val="001C6851"/>
    <w:rsid w:val="001D133E"/>
    <w:rsid w:val="002142E3"/>
    <w:rsid w:val="00227FE3"/>
    <w:rsid w:val="002359CB"/>
    <w:rsid w:val="002371D1"/>
    <w:rsid w:val="00237DD2"/>
    <w:rsid w:val="00246043"/>
    <w:rsid w:val="00251F80"/>
    <w:rsid w:val="0025267B"/>
    <w:rsid w:val="00252F6E"/>
    <w:rsid w:val="0025569B"/>
    <w:rsid w:val="00256174"/>
    <w:rsid w:val="00264D29"/>
    <w:rsid w:val="0026663B"/>
    <w:rsid w:val="00267379"/>
    <w:rsid w:val="00267D10"/>
    <w:rsid w:val="002706CA"/>
    <w:rsid w:val="0027081D"/>
    <w:rsid w:val="002715E8"/>
    <w:rsid w:val="00274658"/>
    <w:rsid w:val="00276697"/>
    <w:rsid w:val="0027781D"/>
    <w:rsid w:val="0028049F"/>
    <w:rsid w:val="00284A48"/>
    <w:rsid w:val="002958AA"/>
    <w:rsid w:val="00296092"/>
    <w:rsid w:val="00296C44"/>
    <w:rsid w:val="002A4D77"/>
    <w:rsid w:val="002A5778"/>
    <w:rsid w:val="002A6911"/>
    <w:rsid w:val="002B34EA"/>
    <w:rsid w:val="002B4792"/>
    <w:rsid w:val="002D2AA0"/>
    <w:rsid w:val="002D4E03"/>
    <w:rsid w:val="002E144F"/>
    <w:rsid w:val="002E1B53"/>
    <w:rsid w:val="002E455F"/>
    <w:rsid w:val="002F0846"/>
    <w:rsid w:val="002F14EF"/>
    <w:rsid w:val="0030044E"/>
    <w:rsid w:val="00302471"/>
    <w:rsid w:val="0030286F"/>
    <w:rsid w:val="00304C30"/>
    <w:rsid w:val="0031101E"/>
    <w:rsid w:val="003116A1"/>
    <w:rsid w:val="00322971"/>
    <w:rsid w:val="0032592D"/>
    <w:rsid w:val="00326BE1"/>
    <w:rsid w:val="003333B7"/>
    <w:rsid w:val="00336145"/>
    <w:rsid w:val="003364DA"/>
    <w:rsid w:val="00336C56"/>
    <w:rsid w:val="00347C69"/>
    <w:rsid w:val="00354FCC"/>
    <w:rsid w:val="003557F8"/>
    <w:rsid w:val="003655EA"/>
    <w:rsid w:val="0036616C"/>
    <w:rsid w:val="00373B0D"/>
    <w:rsid w:val="003817D4"/>
    <w:rsid w:val="00385670"/>
    <w:rsid w:val="003926E2"/>
    <w:rsid w:val="00393F0B"/>
    <w:rsid w:val="003A10F3"/>
    <w:rsid w:val="003A5F6D"/>
    <w:rsid w:val="003A770F"/>
    <w:rsid w:val="003A7896"/>
    <w:rsid w:val="003B2FFF"/>
    <w:rsid w:val="003B7C6E"/>
    <w:rsid w:val="003C03F4"/>
    <w:rsid w:val="003C0780"/>
    <w:rsid w:val="003C1BD0"/>
    <w:rsid w:val="003D0FAD"/>
    <w:rsid w:val="003D3FBE"/>
    <w:rsid w:val="003E00C8"/>
    <w:rsid w:val="003E03A5"/>
    <w:rsid w:val="003E7821"/>
    <w:rsid w:val="003F6860"/>
    <w:rsid w:val="003F7324"/>
    <w:rsid w:val="00401CF6"/>
    <w:rsid w:val="00404227"/>
    <w:rsid w:val="004044B0"/>
    <w:rsid w:val="00405D83"/>
    <w:rsid w:val="00413247"/>
    <w:rsid w:val="00422411"/>
    <w:rsid w:val="00427B9F"/>
    <w:rsid w:val="00434988"/>
    <w:rsid w:val="00435B19"/>
    <w:rsid w:val="00435B5F"/>
    <w:rsid w:val="0044511E"/>
    <w:rsid w:val="00450A65"/>
    <w:rsid w:val="0045426E"/>
    <w:rsid w:val="00461FC0"/>
    <w:rsid w:val="004716EA"/>
    <w:rsid w:val="00474C84"/>
    <w:rsid w:val="004768E1"/>
    <w:rsid w:val="00477471"/>
    <w:rsid w:val="00477D60"/>
    <w:rsid w:val="00486499"/>
    <w:rsid w:val="00490D98"/>
    <w:rsid w:val="004936A2"/>
    <w:rsid w:val="00496E24"/>
    <w:rsid w:val="004A14B0"/>
    <w:rsid w:val="004A32C5"/>
    <w:rsid w:val="004B369F"/>
    <w:rsid w:val="004B6AFF"/>
    <w:rsid w:val="004C1745"/>
    <w:rsid w:val="004C50CD"/>
    <w:rsid w:val="004C69DB"/>
    <w:rsid w:val="004C6AC7"/>
    <w:rsid w:val="004D5E9C"/>
    <w:rsid w:val="004E56F5"/>
    <w:rsid w:val="004E65A0"/>
    <w:rsid w:val="004F20D5"/>
    <w:rsid w:val="004F258F"/>
    <w:rsid w:val="004F664E"/>
    <w:rsid w:val="00501CB5"/>
    <w:rsid w:val="005032C1"/>
    <w:rsid w:val="005122BE"/>
    <w:rsid w:val="00513371"/>
    <w:rsid w:val="0052004C"/>
    <w:rsid w:val="00521451"/>
    <w:rsid w:val="00521B17"/>
    <w:rsid w:val="00526BEE"/>
    <w:rsid w:val="00536E06"/>
    <w:rsid w:val="005540AF"/>
    <w:rsid w:val="005550DA"/>
    <w:rsid w:val="005629E7"/>
    <w:rsid w:val="00575354"/>
    <w:rsid w:val="0058096B"/>
    <w:rsid w:val="00584141"/>
    <w:rsid w:val="0058620E"/>
    <w:rsid w:val="005870FD"/>
    <w:rsid w:val="00590C6D"/>
    <w:rsid w:val="0059589A"/>
    <w:rsid w:val="005A068C"/>
    <w:rsid w:val="005B065B"/>
    <w:rsid w:val="005B3DEE"/>
    <w:rsid w:val="005B4B28"/>
    <w:rsid w:val="005B68D9"/>
    <w:rsid w:val="005C32CE"/>
    <w:rsid w:val="005C5092"/>
    <w:rsid w:val="005C6988"/>
    <w:rsid w:val="005D414F"/>
    <w:rsid w:val="005E5D17"/>
    <w:rsid w:val="005F3A9E"/>
    <w:rsid w:val="005F6C28"/>
    <w:rsid w:val="005F781E"/>
    <w:rsid w:val="00600B80"/>
    <w:rsid w:val="00605BEF"/>
    <w:rsid w:val="0062354D"/>
    <w:rsid w:val="00623F5B"/>
    <w:rsid w:val="00625496"/>
    <w:rsid w:val="00625CFD"/>
    <w:rsid w:val="00630AB0"/>
    <w:rsid w:val="00633E83"/>
    <w:rsid w:val="00641205"/>
    <w:rsid w:val="00641990"/>
    <w:rsid w:val="00642FDF"/>
    <w:rsid w:val="00647DD6"/>
    <w:rsid w:val="00655BF8"/>
    <w:rsid w:val="00657902"/>
    <w:rsid w:val="00660354"/>
    <w:rsid w:val="00660939"/>
    <w:rsid w:val="00662D56"/>
    <w:rsid w:val="006707FE"/>
    <w:rsid w:val="0067245C"/>
    <w:rsid w:val="00673F33"/>
    <w:rsid w:val="00676492"/>
    <w:rsid w:val="006764D8"/>
    <w:rsid w:val="006822A6"/>
    <w:rsid w:val="00693A2E"/>
    <w:rsid w:val="00695C6B"/>
    <w:rsid w:val="006A00F3"/>
    <w:rsid w:val="006A4D27"/>
    <w:rsid w:val="006A669B"/>
    <w:rsid w:val="006B266C"/>
    <w:rsid w:val="006C17F6"/>
    <w:rsid w:val="006C1980"/>
    <w:rsid w:val="006C27CE"/>
    <w:rsid w:val="006C61BF"/>
    <w:rsid w:val="006C7E04"/>
    <w:rsid w:val="006D02A6"/>
    <w:rsid w:val="006D0CC7"/>
    <w:rsid w:val="006E2B7D"/>
    <w:rsid w:val="006E7783"/>
    <w:rsid w:val="006F38ED"/>
    <w:rsid w:val="006F3BC6"/>
    <w:rsid w:val="006F54B4"/>
    <w:rsid w:val="007023AE"/>
    <w:rsid w:val="00706B00"/>
    <w:rsid w:val="007317CC"/>
    <w:rsid w:val="007329F2"/>
    <w:rsid w:val="007406AA"/>
    <w:rsid w:val="00741595"/>
    <w:rsid w:val="00746D87"/>
    <w:rsid w:val="00751246"/>
    <w:rsid w:val="007513C5"/>
    <w:rsid w:val="00753A45"/>
    <w:rsid w:val="00755544"/>
    <w:rsid w:val="0076038E"/>
    <w:rsid w:val="007626DA"/>
    <w:rsid w:val="00762871"/>
    <w:rsid w:val="00772F99"/>
    <w:rsid w:val="0077324E"/>
    <w:rsid w:val="00777BC9"/>
    <w:rsid w:val="00781AF6"/>
    <w:rsid w:val="00782A18"/>
    <w:rsid w:val="00783670"/>
    <w:rsid w:val="00783913"/>
    <w:rsid w:val="00783CFA"/>
    <w:rsid w:val="00792606"/>
    <w:rsid w:val="00792C07"/>
    <w:rsid w:val="007930E6"/>
    <w:rsid w:val="00794714"/>
    <w:rsid w:val="00794F08"/>
    <w:rsid w:val="00795BDB"/>
    <w:rsid w:val="007A4498"/>
    <w:rsid w:val="007B69A3"/>
    <w:rsid w:val="007C5A11"/>
    <w:rsid w:val="007D4676"/>
    <w:rsid w:val="007D5860"/>
    <w:rsid w:val="007D62A0"/>
    <w:rsid w:val="007E76F5"/>
    <w:rsid w:val="007F0AD6"/>
    <w:rsid w:val="007F5EF2"/>
    <w:rsid w:val="007F6E52"/>
    <w:rsid w:val="007F7F27"/>
    <w:rsid w:val="0080022B"/>
    <w:rsid w:val="00802072"/>
    <w:rsid w:val="00811133"/>
    <w:rsid w:val="0081690F"/>
    <w:rsid w:val="00817A8E"/>
    <w:rsid w:val="008249D2"/>
    <w:rsid w:val="00830644"/>
    <w:rsid w:val="00837F63"/>
    <w:rsid w:val="00844AA3"/>
    <w:rsid w:val="00850A55"/>
    <w:rsid w:val="00852330"/>
    <w:rsid w:val="00860B3F"/>
    <w:rsid w:val="0086336B"/>
    <w:rsid w:val="00865392"/>
    <w:rsid w:val="00865EE9"/>
    <w:rsid w:val="00871F74"/>
    <w:rsid w:val="00876DC3"/>
    <w:rsid w:val="008907ED"/>
    <w:rsid w:val="008A2D7B"/>
    <w:rsid w:val="008B11EF"/>
    <w:rsid w:val="008B7120"/>
    <w:rsid w:val="008C5575"/>
    <w:rsid w:val="008D1287"/>
    <w:rsid w:val="008D5E1F"/>
    <w:rsid w:val="008E435A"/>
    <w:rsid w:val="008E590E"/>
    <w:rsid w:val="008F0390"/>
    <w:rsid w:val="008F25AE"/>
    <w:rsid w:val="008F44D1"/>
    <w:rsid w:val="00900860"/>
    <w:rsid w:val="00905E65"/>
    <w:rsid w:val="009062D8"/>
    <w:rsid w:val="0091518D"/>
    <w:rsid w:val="00920F4C"/>
    <w:rsid w:val="00923C6A"/>
    <w:rsid w:val="009247D5"/>
    <w:rsid w:val="00924A61"/>
    <w:rsid w:val="00932FD6"/>
    <w:rsid w:val="009339A1"/>
    <w:rsid w:val="009464D0"/>
    <w:rsid w:val="009500BE"/>
    <w:rsid w:val="00950630"/>
    <w:rsid w:val="00953094"/>
    <w:rsid w:val="009548B6"/>
    <w:rsid w:val="00960971"/>
    <w:rsid w:val="0096333F"/>
    <w:rsid w:val="0096627B"/>
    <w:rsid w:val="0097304B"/>
    <w:rsid w:val="0097498A"/>
    <w:rsid w:val="00974E3E"/>
    <w:rsid w:val="00976B18"/>
    <w:rsid w:val="00976E1F"/>
    <w:rsid w:val="00985F3B"/>
    <w:rsid w:val="00986189"/>
    <w:rsid w:val="00986C9F"/>
    <w:rsid w:val="00987870"/>
    <w:rsid w:val="00990096"/>
    <w:rsid w:val="009931FF"/>
    <w:rsid w:val="009932E5"/>
    <w:rsid w:val="0099383F"/>
    <w:rsid w:val="009942E6"/>
    <w:rsid w:val="00997638"/>
    <w:rsid w:val="009A1B8F"/>
    <w:rsid w:val="009A2C43"/>
    <w:rsid w:val="009A5F65"/>
    <w:rsid w:val="009A768F"/>
    <w:rsid w:val="009B0F5D"/>
    <w:rsid w:val="009C6D46"/>
    <w:rsid w:val="009C746E"/>
    <w:rsid w:val="009D506D"/>
    <w:rsid w:val="009F6921"/>
    <w:rsid w:val="009F6FD5"/>
    <w:rsid w:val="009F71AF"/>
    <w:rsid w:val="00A0037F"/>
    <w:rsid w:val="00A12C97"/>
    <w:rsid w:val="00A144C2"/>
    <w:rsid w:val="00A14935"/>
    <w:rsid w:val="00A25EF2"/>
    <w:rsid w:val="00A327ED"/>
    <w:rsid w:val="00A34632"/>
    <w:rsid w:val="00A4008B"/>
    <w:rsid w:val="00A42D59"/>
    <w:rsid w:val="00A447BD"/>
    <w:rsid w:val="00A47ADC"/>
    <w:rsid w:val="00A52C96"/>
    <w:rsid w:val="00A65DC6"/>
    <w:rsid w:val="00A75A60"/>
    <w:rsid w:val="00A926E1"/>
    <w:rsid w:val="00A963EE"/>
    <w:rsid w:val="00A9751A"/>
    <w:rsid w:val="00AA1428"/>
    <w:rsid w:val="00AA738C"/>
    <w:rsid w:val="00AB1661"/>
    <w:rsid w:val="00AB4952"/>
    <w:rsid w:val="00AB4D2E"/>
    <w:rsid w:val="00AC18B0"/>
    <w:rsid w:val="00AC5306"/>
    <w:rsid w:val="00AD46BC"/>
    <w:rsid w:val="00AD5604"/>
    <w:rsid w:val="00AD6FF4"/>
    <w:rsid w:val="00AD7AE5"/>
    <w:rsid w:val="00AE19ED"/>
    <w:rsid w:val="00AE2F29"/>
    <w:rsid w:val="00AE4EB8"/>
    <w:rsid w:val="00AE7E58"/>
    <w:rsid w:val="00AF0FCB"/>
    <w:rsid w:val="00AF3FF3"/>
    <w:rsid w:val="00AF6B7B"/>
    <w:rsid w:val="00B0188D"/>
    <w:rsid w:val="00B02150"/>
    <w:rsid w:val="00B0445C"/>
    <w:rsid w:val="00B0458D"/>
    <w:rsid w:val="00B12043"/>
    <w:rsid w:val="00B161A2"/>
    <w:rsid w:val="00B248F2"/>
    <w:rsid w:val="00B27F3F"/>
    <w:rsid w:val="00B4111F"/>
    <w:rsid w:val="00B41918"/>
    <w:rsid w:val="00B4362E"/>
    <w:rsid w:val="00B43641"/>
    <w:rsid w:val="00B4629E"/>
    <w:rsid w:val="00B51016"/>
    <w:rsid w:val="00B520D0"/>
    <w:rsid w:val="00B53502"/>
    <w:rsid w:val="00B5654A"/>
    <w:rsid w:val="00B604D7"/>
    <w:rsid w:val="00B61AA0"/>
    <w:rsid w:val="00B76154"/>
    <w:rsid w:val="00B8088C"/>
    <w:rsid w:val="00B81050"/>
    <w:rsid w:val="00B82C53"/>
    <w:rsid w:val="00B8470B"/>
    <w:rsid w:val="00B9269D"/>
    <w:rsid w:val="00B942FF"/>
    <w:rsid w:val="00BA3313"/>
    <w:rsid w:val="00BA6C84"/>
    <w:rsid w:val="00BB237A"/>
    <w:rsid w:val="00BB26EA"/>
    <w:rsid w:val="00BB31F0"/>
    <w:rsid w:val="00BC093C"/>
    <w:rsid w:val="00BC191B"/>
    <w:rsid w:val="00BC7D23"/>
    <w:rsid w:val="00BD428B"/>
    <w:rsid w:val="00BE1989"/>
    <w:rsid w:val="00BE24F2"/>
    <w:rsid w:val="00BE3A0E"/>
    <w:rsid w:val="00BE7CA3"/>
    <w:rsid w:val="00BF1CC5"/>
    <w:rsid w:val="00BF3015"/>
    <w:rsid w:val="00BF4F27"/>
    <w:rsid w:val="00C00F57"/>
    <w:rsid w:val="00C01097"/>
    <w:rsid w:val="00C04A6D"/>
    <w:rsid w:val="00C20C17"/>
    <w:rsid w:val="00C22A32"/>
    <w:rsid w:val="00C250F9"/>
    <w:rsid w:val="00C31059"/>
    <w:rsid w:val="00C3216E"/>
    <w:rsid w:val="00C32A07"/>
    <w:rsid w:val="00C41CE1"/>
    <w:rsid w:val="00C43C8A"/>
    <w:rsid w:val="00C45DE5"/>
    <w:rsid w:val="00C503EF"/>
    <w:rsid w:val="00C50B16"/>
    <w:rsid w:val="00C517C1"/>
    <w:rsid w:val="00C57015"/>
    <w:rsid w:val="00C57CB1"/>
    <w:rsid w:val="00C61559"/>
    <w:rsid w:val="00C62840"/>
    <w:rsid w:val="00C81DA2"/>
    <w:rsid w:val="00C84F45"/>
    <w:rsid w:val="00C9046C"/>
    <w:rsid w:val="00C90F2C"/>
    <w:rsid w:val="00C962AD"/>
    <w:rsid w:val="00CA5BCB"/>
    <w:rsid w:val="00CA626B"/>
    <w:rsid w:val="00CA7B2B"/>
    <w:rsid w:val="00CB40F4"/>
    <w:rsid w:val="00CB5A42"/>
    <w:rsid w:val="00CB6221"/>
    <w:rsid w:val="00CB6AF6"/>
    <w:rsid w:val="00CC45CF"/>
    <w:rsid w:val="00CC4963"/>
    <w:rsid w:val="00CD0890"/>
    <w:rsid w:val="00CD2F6B"/>
    <w:rsid w:val="00CD3080"/>
    <w:rsid w:val="00CD6412"/>
    <w:rsid w:val="00CD7345"/>
    <w:rsid w:val="00CE5729"/>
    <w:rsid w:val="00CE7F25"/>
    <w:rsid w:val="00CF6DF0"/>
    <w:rsid w:val="00D00620"/>
    <w:rsid w:val="00D01FA3"/>
    <w:rsid w:val="00D02F96"/>
    <w:rsid w:val="00D06373"/>
    <w:rsid w:val="00D135F0"/>
    <w:rsid w:val="00D172C8"/>
    <w:rsid w:val="00D172D6"/>
    <w:rsid w:val="00D20A4B"/>
    <w:rsid w:val="00D23A31"/>
    <w:rsid w:val="00D27A5E"/>
    <w:rsid w:val="00D32ACA"/>
    <w:rsid w:val="00D348A3"/>
    <w:rsid w:val="00D37471"/>
    <w:rsid w:val="00D4377A"/>
    <w:rsid w:val="00D500A7"/>
    <w:rsid w:val="00D50406"/>
    <w:rsid w:val="00D53571"/>
    <w:rsid w:val="00D54545"/>
    <w:rsid w:val="00D60AEB"/>
    <w:rsid w:val="00D619B9"/>
    <w:rsid w:val="00D7306B"/>
    <w:rsid w:val="00D77B28"/>
    <w:rsid w:val="00D94C70"/>
    <w:rsid w:val="00DA328F"/>
    <w:rsid w:val="00DB33BC"/>
    <w:rsid w:val="00DB642E"/>
    <w:rsid w:val="00DC5136"/>
    <w:rsid w:val="00DC7E1A"/>
    <w:rsid w:val="00DD2DB5"/>
    <w:rsid w:val="00DD37CE"/>
    <w:rsid w:val="00DD3D78"/>
    <w:rsid w:val="00DE1BE8"/>
    <w:rsid w:val="00DE37C5"/>
    <w:rsid w:val="00DF0F0E"/>
    <w:rsid w:val="00DF1189"/>
    <w:rsid w:val="00E055A1"/>
    <w:rsid w:val="00E11A55"/>
    <w:rsid w:val="00E12637"/>
    <w:rsid w:val="00E145DC"/>
    <w:rsid w:val="00E21F2E"/>
    <w:rsid w:val="00E26098"/>
    <w:rsid w:val="00E26541"/>
    <w:rsid w:val="00E27AFC"/>
    <w:rsid w:val="00E376DB"/>
    <w:rsid w:val="00E37D3F"/>
    <w:rsid w:val="00E43E6F"/>
    <w:rsid w:val="00E51413"/>
    <w:rsid w:val="00E51817"/>
    <w:rsid w:val="00E51A43"/>
    <w:rsid w:val="00E565B5"/>
    <w:rsid w:val="00E6617A"/>
    <w:rsid w:val="00E76CCA"/>
    <w:rsid w:val="00E80F1B"/>
    <w:rsid w:val="00E819A9"/>
    <w:rsid w:val="00E93E1A"/>
    <w:rsid w:val="00E94F63"/>
    <w:rsid w:val="00EA704C"/>
    <w:rsid w:val="00EC30BF"/>
    <w:rsid w:val="00ED1FCC"/>
    <w:rsid w:val="00ED7826"/>
    <w:rsid w:val="00EE1AE8"/>
    <w:rsid w:val="00EE2F60"/>
    <w:rsid w:val="00EE476E"/>
    <w:rsid w:val="00EF2506"/>
    <w:rsid w:val="00EF5B48"/>
    <w:rsid w:val="00EF7EB4"/>
    <w:rsid w:val="00F10ACE"/>
    <w:rsid w:val="00F1313E"/>
    <w:rsid w:val="00F1337A"/>
    <w:rsid w:val="00F14AB6"/>
    <w:rsid w:val="00F14E01"/>
    <w:rsid w:val="00F154B6"/>
    <w:rsid w:val="00F16739"/>
    <w:rsid w:val="00F25598"/>
    <w:rsid w:val="00F2600D"/>
    <w:rsid w:val="00F27F32"/>
    <w:rsid w:val="00F30896"/>
    <w:rsid w:val="00F32C46"/>
    <w:rsid w:val="00F43862"/>
    <w:rsid w:val="00F55585"/>
    <w:rsid w:val="00F56D22"/>
    <w:rsid w:val="00F70F4C"/>
    <w:rsid w:val="00F77DBE"/>
    <w:rsid w:val="00F84056"/>
    <w:rsid w:val="00F87238"/>
    <w:rsid w:val="00F92FE2"/>
    <w:rsid w:val="00FA1572"/>
    <w:rsid w:val="00FA22C7"/>
    <w:rsid w:val="00FA2ECA"/>
    <w:rsid w:val="00FA5988"/>
    <w:rsid w:val="00FB6681"/>
    <w:rsid w:val="00FB7796"/>
    <w:rsid w:val="00FC1693"/>
    <w:rsid w:val="00FC20FF"/>
    <w:rsid w:val="00FC232A"/>
    <w:rsid w:val="00FC4027"/>
    <w:rsid w:val="00FC6FAF"/>
    <w:rsid w:val="00FD09D8"/>
    <w:rsid w:val="00FF087A"/>
    <w:rsid w:val="013D95BC"/>
    <w:rsid w:val="0229977F"/>
    <w:rsid w:val="023D96BB"/>
    <w:rsid w:val="035039D1"/>
    <w:rsid w:val="0646624B"/>
    <w:rsid w:val="09AF370D"/>
    <w:rsid w:val="0E340958"/>
    <w:rsid w:val="0F037E27"/>
    <w:rsid w:val="11925378"/>
    <w:rsid w:val="155B023E"/>
    <w:rsid w:val="19348D62"/>
    <w:rsid w:val="1B94C42F"/>
    <w:rsid w:val="1DAD4063"/>
    <w:rsid w:val="1E85AC29"/>
    <w:rsid w:val="1F63C3DF"/>
    <w:rsid w:val="2070498D"/>
    <w:rsid w:val="22300BA5"/>
    <w:rsid w:val="26EB047F"/>
    <w:rsid w:val="2C5A2E46"/>
    <w:rsid w:val="2E77D037"/>
    <w:rsid w:val="30105BCE"/>
    <w:rsid w:val="32C380EC"/>
    <w:rsid w:val="353C51B7"/>
    <w:rsid w:val="38204875"/>
    <w:rsid w:val="387EC4CF"/>
    <w:rsid w:val="3C43548E"/>
    <w:rsid w:val="4489236B"/>
    <w:rsid w:val="45B419E7"/>
    <w:rsid w:val="4AD53388"/>
    <w:rsid w:val="4BA41921"/>
    <w:rsid w:val="4C3A638A"/>
    <w:rsid w:val="550A2D74"/>
    <w:rsid w:val="5843A230"/>
    <w:rsid w:val="590644CA"/>
    <w:rsid w:val="598B51D2"/>
    <w:rsid w:val="59E22A75"/>
    <w:rsid w:val="5D5F8CA2"/>
    <w:rsid w:val="6522E76F"/>
    <w:rsid w:val="65893786"/>
    <w:rsid w:val="67579C82"/>
    <w:rsid w:val="69A621F0"/>
    <w:rsid w:val="6BF1BA74"/>
    <w:rsid w:val="6E2604FD"/>
    <w:rsid w:val="6E5C35FA"/>
    <w:rsid w:val="6EB6AA9A"/>
    <w:rsid w:val="729CA4DB"/>
    <w:rsid w:val="76863244"/>
    <w:rsid w:val="778E433F"/>
    <w:rsid w:val="78464C60"/>
    <w:rsid w:val="785F9B1C"/>
    <w:rsid w:val="7BC244DD"/>
    <w:rsid w:val="7D2E6D14"/>
    <w:rsid w:val="7D3F3E0E"/>
    <w:rsid w:val="7D74C34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D14B1"/>
  <w15:docId w15:val="{4EE8A776-F664-49B1-ACF6-7CB967A3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lsdException w:name="Subtle Reference" w:uiPriority="67" w:qFormat="1"/>
    <w:lsdException w:name="Intense Reference" w:uiPriority="68"/>
    <w:lsdException w:name="Book Title" w:uiPriority="69"/>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aliases w:val="Body Text"/>
    <w:qFormat/>
    <w:rsid w:val="002B4792"/>
    <w:rPr>
      <w:rFonts w:ascii="Arial" w:hAnsi="Arial"/>
      <w:sz w:val="24"/>
      <w:szCs w:val="24"/>
      <w:lang w:eastAsia="en-US"/>
    </w:rPr>
  </w:style>
  <w:style w:type="paragraph" w:styleId="Otsikko1">
    <w:name w:val="heading 1"/>
    <w:basedOn w:val="Normaali"/>
    <w:next w:val="Normaali"/>
    <w:link w:val="Otsikko1Char"/>
    <w:uiPriority w:val="9"/>
    <w:qFormat/>
    <w:rsid w:val="002B4792"/>
    <w:pPr>
      <w:keepNext/>
      <w:spacing w:before="240" w:after="60"/>
      <w:outlineLvl w:val="0"/>
    </w:pPr>
    <w:rPr>
      <w:rFonts w:ascii="Arial Narrow" w:eastAsia="Times New Roman" w:hAnsi="Arial Narrow"/>
      <w:b/>
      <w:bCs/>
      <w:kern w:val="32"/>
      <w:sz w:val="48"/>
      <w:szCs w:val="32"/>
    </w:rPr>
  </w:style>
  <w:style w:type="paragraph" w:styleId="Otsikko3">
    <w:name w:val="heading 3"/>
    <w:basedOn w:val="Normaali"/>
    <w:next w:val="Normaali"/>
    <w:link w:val="Otsikko3Char"/>
    <w:uiPriority w:val="9"/>
    <w:semiHidden/>
    <w:unhideWhenUsed/>
    <w:qFormat/>
    <w:rsid w:val="00D77B28"/>
    <w:pPr>
      <w:keepNext/>
      <w:keepLines/>
      <w:spacing w:before="40"/>
      <w:outlineLvl w:val="2"/>
    </w:pPr>
    <w:rPr>
      <w:rFonts w:asciiTheme="majorHAnsi" w:eastAsiaTheme="majorEastAsia" w:hAnsiTheme="majorHAnsi" w:cstheme="majorBidi"/>
      <w:color w:val="6E6E6E"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00620"/>
    <w:pPr>
      <w:tabs>
        <w:tab w:val="center" w:pos="4153"/>
        <w:tab w:val="right" w:pos="8306"/>
      </w:tabs>
    </w:pPr>
  </w:style>
  <w:style w:type="character" w:customStyle="1" w:styleId="YltunnisteChar">
    <w:name w:val="Ylätunniste Char"/>
    <w:basedOn w:val="Kappaleenoletusfontti"/>
    <w:link w:val="Yltunniste"/>
    <w:uiPriority w:val="99"/>
    <w:rsid w:val="00D00620"/>
  </w:style>
  <w:style w:type="paragraph" w:styleId="Alatunniste">
    <w:name w:val="footer"/>
    <w:basedOn w:val="Normaali"/>
    <w:link w:val="AlatunnisteChar"/>
    <w:uiPriority w:val="99"/>
    <w:unhideWhenUsed/>
    <w:rsid w:val="00D00620"/>
    <w:pPr>
      <w:tabs>
        <w:tab w:val="center" w:pos="4153"/>
        <w:tab w:val="right" w:pos="8306"/>
      </w:tabs>
    </w:pPr>
  </w:style>
  <w:style w:type="character" w:customStyle="1" w:styleId="AlatunnisteChar">
    <w:name w:val="Alatunniste Char"/>
    <w:basedOn w:val="Kappaleenoletusfontti"/>
    <w:link w:val="Alatunniste"/>
    <w:uiPriority w:val="99"/>
    <w:rsid w:val="00D00620"/>
  </w:style>
  <w:style w:type="paragraph" w:customStyle="1" w:styleId="Style1">
    <w:name w:val="Style1"/>
    <w:basedOn w:val="KinnoAlatunniste"/>
    <w:rsid w:val="00A963EE"/>
    <w:rPr>
      <w:sz w:val="22"/>
    </w:rPr>
  </w:style>
  <w:style w:type="paragraph" w:customStyle="1" w:styleId="KinnoVastaanottaja">
    <w:name w:val="_Kinno_Vastaanottaja"/>
    <w:qFormat/>
    <w:rsid w:val="000712B0"/>
    <w:pPr>
      <w:widowControl w:val="0"/>
      <w:tabs>
        <w:tab w:val="left" w:pos="5954"/>
      </w:tabs>
      <w:spacing w:line="280" w:lineRule="exact"/>
    </w:pPr>
    <w:rPr>
      <w:rFonts w:ascii="Arial" w:eastAsia="Times New Roman" w:hAnsi="Arial"/>
      <w:sz w:val="22"/>
      <w:szCs w:val="24"/>
      <w:lang w:eastAsia="en-US"/>
    </w:rPr>
  </w:style>
  <w:style w:type="paragraph" w:customStyle="1" w:styleId="KinnoPotsikko">
    <w:name w:val="_Kinno_Pääotsikko"/>
    <w:autoRedefine/>
    <w:qFormat/>
    <w:rsid w:val="002B4792"/>
    <w:pPr>
      <w:spacing w:after="240" w:line="280" w:lineRule="exact"/>
    </w:pPr>
    <w:rPr>
      <w:rFonts w:ascii="Arial Narrow" w:eastAsia="Times New Roman" w:hAnsi="Arial Narrow"/>
      <w:b/>
      <w:sz w:val="38"/>
      <w:szCs w:val="24"/>
      <w:lang w:eastAsia="en-US"/>
    </w:rPr>
  </w:style>
  <w:style w:type="paragraph" w:customStyle="1" w:styleId="KinnoLeipteksti">
    <w:name w:val="_Kinno_Leipäteksti"/>
    <w:autoRedefine/>
    <w:rsid w:val="003F5FF2"/>
    <w:pPr>
      <w:spacing w:after="120" w:line="280" w:lineRule="exact"/>
      <w:ind w:left="567"/>
    </w:pPr>
    <w:rPr>
      <w:rFonts w:ascii="Arial" w:eastAsia="Times New Roman" w:hAnsi="Arial"/>
      <w:sz w:val="18"/>
      <w:szCs w:val="24"/>
      <w:lang w:eastAsia="en-US"/>
    </w:rPr>
  </w:style>
  <w:style w:type="paragraph" w:customStyle="1" w:styleId="KinnoIngressi">
    <w:name w:val="_Kinno_Ingressi"/>
    <w:next w:val="KinnoLeipteksti"/>
    <w:autoRedefine/>
    <w:rsid w:val="003F5FF2"/>
    <w:pPr>
      <w:spacing w:after="240" w:line="280" w:lineRule="exact"/>
    </w:pPr>
    <w:rPr>
      <w:rFonts w:ascii="Arial" w:eastAsia="Times New Roman" w:hAnsi="Arial"/>
      <w:noProof/>
      <w:spacing w:val="-4"/>
      <w:sz w:val="24"/>
      <w:szCs w:val="24"/>
      <w:lang w:eastAsia="en-US"/>
    </w:rPr>
  </w:style>
  <w:style w:type="paragraph" w:customStyle="1" w:styleId="KinnoAllekirjoitus">
    <w:name w:val="_Kinno_Allekirjoitus"/>
    <w:autoRedefine/>
    <w:qFormat/>
    <w:rsid w:val="007C5A11"/>
    <w:pPr>
      <w:spacing w:line="280" w:lineRule="exact"/>
      <w:ind w:left="567"/>
      <w:jc w:val="right"/>
    </w:pPr>
    <w:rPr>
      <w:rFonts w:ascii="Arial" w:eastAsia="Times New Roman" w:hAnsi="Arial"/>
      <w:b/>
      <w:sz w:val="18"/>
      <w:szCs w:val="24"/>
      <w:lang w:eastAsia="en-US"/>
    </w:rPr>
  </w:style>
  <w:style w:type="paragraph" w:customStyle="1" w:styleId="KinnoVliotsikko">
    <w:name w:val="_Kinno_Väliotsikko"/>
    <w:next w:val="KinnoLeipteksti"/>
    <w:autoRedefine/>
    <w:rsid w:val="002B4792"/>
    <w:pPr>
      <w:spacing w:before="360" w:after="120" w:line="280" w:lineRule="exact"/>
    </w:pPr>
    <w:rPr>
      <w:rFonts w:ascii="Arial Narrow" w:eastAsia="Times New Roman" w:hAnsi="Arial Narrow"/>
      <w:b/>
      <w:spacing w:val="-4"/>
      <w:sz w:val="21"/>
      <w:szCs w:val="24"/>
      <w:lang w:eastAsia="en-US"/>
    </w:rPr>
  </w:style>
  <w:style w:type="paragraph" w:customStyle="1" w:styleId="KinnoAlatunniste">
    <w:name w:val="_Kinno_Alatunniste"/>
    <w:basedOn w:val="KinnoVastaanottaja"/>
    <w:qFormat/>
    <w:rsid w:val="00BC191B"/>
    <w:pPr>
      <w:tabs>
        <w:tab w:val="left" w:pos="2410"/>
        <w:tab w:val="left" w:pos="4253"/>
        <w:tab w:val="left" w:pos="6237"/>
      </w:tabs>
      <w:spacing w:before="560" w:line="240" w:lineRule="exact"/>
    </w:pPr>
    <w:rPr>
      <w:spacing w:val="4"/>
      <w:sz w:val="16"/>
    </w:rPr>
  </w:style>
  <w:style w:type="character" w:styleId="Hyperlinkki">
    <w:name w:val="Hyperlink"/>
    <w:uiPriority w:val="99"/>
    <w:rsid w:val="007329F2"/>
    <w:rPr>
      <w:rFonts w:ascii="Arial" w:hAnsi="Arial"/>
      <w:color w:val="0070C0"/>
      <w:sz w:val="18"/>
      <w:u w:val="single"/>
    </w:rPr>
  </w:style>
  <w:style w:type="character" w:styleId="AvattuHyperlinkki">
    <w:name w:val="FollowedHyperlink"/>
    <w:rsid w:val="002B4792"/>
    <w:rPr>
      <w:rFonts w:ascii="Arial" w:hAnsi="Arial"/>
      <w:color w:val="A75042"/>
      <w:sz w:val="18"/>
      <w:u w:val="single"/>
    </w:rPr>
  </w:style>
  <w:style w:type="paragraph" w:customStyle="1" w:styleId="BasicParagraph">
    <w:name w:val="[Basic Paragraph]"/>
    <w:basedOn w:val="Normaali"/>
    <w:uiPriority w:val="99"/>
    <w:rsid w:val="002B4792"/>
    <w:pPr>
      <w:widowControl w:val="0"/>
      <w:autoSpaceDE w:val="0"/>
      <w:autoSpaceDN w:val="0"/>
      <w:adjustRightInd w:val="0"/>
      <w:spacing w:line="240" w:lineRule="exact"/>
      <w:textAlignment w:val="center"/>
    </w:pPr>
    <w:rPr>
      <w:rFonts w:cs="Times-Roman"/>
      <w:color w:val="000000"/>
      <w:sz w:val="18"/>
      <w:lang w:val="en-US"/>
    </w:rPr>
  </w:style>
  <w:style w:type="paragraph" w:customStyle="1" w:styleId="Kinnoylviitteet">
    <w:name w:val="_Kinno_yläviitteet"/>
    <w:basedOn w:val="Normaali"/>
    <w:autoRedefine/>
    <w:qFormat/>
    <w:rsid w:val="00163E64"/>
    <w:pPr>
      <w:widowControl w:val="0"/>
      <w:spacing w:line="260" w:lineRule="exact"/>
      <w:ind w:left="6804"/>
    </w:pPr>
    <w:rPr>
      <w:sz w:val="20"/>
    </w:rPr>
  </w:style>
  <w:style w:type="character" w:styleId="Sivunumero">
    <w:name w:val="page number"/>
    <w:aliases w:val="_Kinno_sivunumero"/>
    <w:rsid w:val="002B4792"/>
    <w:rPr>
      <w:rFonts w:ascii="Arial" w:hAnsi="Arial"/>
      <w:sz w:val="18"/>
    </w:rPr>
  </w:style>
  <w:style w:type="table" w:styleId="TaulukkoRuudukko">
    <w:name w:val="Table Grid"/>
    <w:aliases w:val="Proxion-taulukko"/>
    <w:basedOn w:val="Normaalitaulukko"/>
    <w:uiPriority w:val="59"/>
    <w:rsid w:val="005F6A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irjeTeksti">
    <w:name w:val="Kirje_Teksti"/>
    <w:basedOn w:val="Normaali"/>
    <w:uiPriority w:val="99"/>
    <w:rsid w:val="00FA2ECA"/>
    <w:pPr>
      <w:ind w:left="2608"/>
    </w:pPr>
    <w:rPr>
      <w:rFonts w:eastAsia="Times New Roman"/>
      <w:sz w:val="22"/>
    </w:rPr>
  </w:style>
  <w:style w:type="character" w:customStyle="1" w:styleId="Otsikko1Char">
    <w:name w:val="Otsikko 1 Char"/>
    <w:link w:val="Otsikko1"/>
    <w:uiPriority w:val="9"/>
    <w:rsid w:val="002B4792"/>
    <w:rPr>
      <w:rFonts w:ascii="Arial Narrow" w:eastAsia="Times New Roman" w:hAnsi="Arial Narrow"/>
      <w:b/>
      <w:bCs/>
      <w:kern w:val="32"/>
      <w:sz w:val="48"/>
      <w:szCs w:val="32"/>
      <w:lang w:eastAsia="en-US"/>
    </w:rPr>
  </w:style>
  <w:style w:type="paragraph" w:customStyle="1" w:styleId="KirjeVastaanottaja">
    <w:name w:val="Kirje_Vastaanottaja"/>
    <w:uiPriority w:val="99"/>
    <w:rsid w:val="00CE7F25"/>
    <w:pPr>
      <w:widowControl w:val="0"/>
      <w:tabs>
        <w:tab w:val="left" w:pos="6237"/>
      </w:tabs>
    </w:pPr>
    <w:rPr>
      <w:rFonts w:ascii="Arial" w:eastAsia="Times New Roman" w:hAnsi="Arial"/>
      <w:sz w:val="22"/>
      <w:szCs w:val="24"/>
      <w:lang w:eastAsia="en-US"/>
    </w:rPr>
  </w:style>
  <w:style w:type="paragraph" w:customStyle="1" w:styleId="KirjePotsikko">
    <w:name w:val="Kirje_Pääotsikko"/>
    <w:next w:val="KirjeTeksti"/>
    <w:uiPriority w:val="99"/>
    <w:rsid w:val="002B4792"/>
    <w:rPr>
      <w:rFonts w:ascii="Arial Narrow" w:eastAsia="Times New Roman" w:hAnsi="Arial Narrow"/>
      <w:b/>
      <w:sz w:val="22"/>
      <w:szCs w:val="24"/>
      <w:lang w:eastAsia="en-US"/>
    </w:rPr>
  </w:style>
  <w:style w:type="paragraph" w:customStyle="1" w:styleId="KirjeLeipteksti">
    <w:name w:val="Kirje_Leipäteksti"/>
    <w:autoRedefine/>
    <w:uiPriority w:val="99"/>
    <w:rsid w:val="00CE7F25"/>
    <w:rPr>
      <w:rFonts w:ascii="Arial" w:eastAsia="Times New Roman" w:hAnsi="Arial"/>
      <w:sz w:val="22"/>
      <w:szCs w:val="24"/>
      <w:lang w:eastAsia="en-US"/>
    </w:rPr>
  </w:style>
  <w:style w:type="paragraph" w:customStyle="1" w:styleId="KirjeViite">
    <w:name w:val="Kirje_Viite"/>
    <w:next w:val="KirjeLeipteksti"/>
    <w:autoRedefine/>
    <w:uiPriority w:val="99"/>
    <w:rsid w:val="00CE7F25"/>
    <w:rPr>
      <w:rFonts w:ascii="Arial" w:eastAsia="Times New Roman" w:hAnsi="Arial"/>
      <w:noProof/>
      <w:sz w:val="22"/>
      <w:szCs w:val="22"/>
      <w:lang w:eastAsia="en-US"/>
    </w:rPr>
  </w:style>
  <w:style w:type="paragraph" w:customStyle="1" w:styleId="KirjeAlatunniste">
    <w:name w:val="Kirje_Alatunniste"/>
    <w:basedOn w:val="KirjeVastaanottaja"/>
    <w:uiPriority w:val="99"/>
    <w:rsid w:val="00CE7F25"/>
    <w:pPr>
      <w:pBdr>
        <w:top w:val="single" w:sz="2" w:space="6" w:color="000000"/>
      </w:pBdr>
      <w:tabs>
        <w:tab w:val="left" w:pos="2410"/>
        <w:tab w:val="left" w:pos="4253"/>
      </w:tabs>
    </w:pPr>
    <w:rPr>
      <w:sz w:val="16"/>
    </w:rPr>
  </w:style>
  <w:style w:type="paragraph" w:styleId="Seliteteksti">
    <w:name w:val="Balloon Text"/>
    <w:basedOn w:val="Normaali"/>
    <w:link w:val="SelitetekstiChar"/>
    <w:uiPriority w:val="99"/>
    <w:semiHidden/>
    <w:unhideWhenUsed/>
    <w:rsid w:val="00461FC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61FC0"/>
    <w:rPr>
      <w:rFonts w:ascii="Segoe UI" w:hAnsi="Segoe UI" w:cs="Segoe UI"/>
      <w:sz w:val="18"/>
      <w:szCs w:val="18"/>
      <w:lang w:eastAsia="en-US"/>
    </w:rPr>
  </w:style>
  <w:style w:type="paragraph" w:styleId="Luettelokappale">
    <w:name w:val="List Paragraph"/>
    <w:aliases w:val="Lista"/>
    <w:basedOn w:val="Normaali"/>
    <w:uiPriority w:val="34"/>
    <w:qFormat/>
    <w:rsid w:val="00513371"/>
    <w:pPr>
      <w:ind w:left="720"/>
      <w:contextualSpacing/>
    </w:pPr>
  </w:style>
  <w:style w:type="character" w:customStyle="1" w:styleId="Otsikko3Char">
    <w:name w:val="Otsikko 3 Char"/>
    <w:basedOn w:val="Kappaleenoletusfontti"/>
    <w:link w:val="Otsikko3"/>
    <w:uiPriority w:val="9"/>
    <w:semiHidden/>
    <w:rsid w:val="00D77B28"/>
    <w:rPr>
      <w:rFonts w:asciiTheme="majorHAnsi" w:eastAsiaTheme="majorEastAsia" w:hAnsiTheme="majorHAnsi" w:cstheme="majorBidi"/>
      <w:color w:val="6E6E6E" w:themeColor="accent1" w:themeShade="7F"/>
      <w:sz w:val="24"/>
      <w:szCs w:val="24"/>
      <w:lang w:eastAsia="en-US"/>
    </w:rPr>
  </w:style>
  <w:style w:type="character" w:customStyle="1" w:styleId="valiotsikko">
    <w:name w:val="valiotsikko"/>
    <w:basedOn w:val="Kappaleenoletusfontti"/>
    <w:rsid w:val="00D77B28"/>
  </w:style>
  <w:style w:type="paragraph" w:styleId="Otsikko">
    <w:name w:val="Title"/>
    <w:basedOn w:val="Normaali"/>
    <w:next w:val="Normaali"/>
    <w:link w:val="OtsikkoChar"/>
    <w:uiPriority w:val="10"/>
    <w:rsid w:val="00AD5604"/>
    <w:pPr>
      <w:contextualSpacing/>
    </w:pPr>
    <w:rPr>
      <w:rFonts w:ascii="Arial Narrow" w:eastAsiaTheme="majorEastAsia" w:hAnsi="Arial Narrow" w:cstheme="majorBidi"/>
      <w:b/>
      <w:spacing w:val="-10"/>
      <w:kern w:val="28"/>
      <w:sz w:val="56"/>
      <w:szCs w:val="56"/>
    </w:rPr>
  </w:style>
  <w:style w:type="character" w:customStyle="1" w:styleId="OtsikkoChar">
    <w:name w:val="Otsikko Char"/>
    <w:basedOn w:val="Kappaleenoletusfontti"/>
    <w:link w:val="Otsikko"/>
    <w:uiPriority w:val="10"/>
    <w:rsid w:val="00AD5604"/>
    <w:rPr>
      <w:rFonts w:ascii="Arial Narrow" w:eastAsiaTheme="majorEastAsia" w:hAnsi="Arial Narrow" w:cstheme="majorBidi"/>
      <w:b/>
      <w:spacing w:val="-10"/>
      <w:kern w:val="28"/>
      <w:sz w:val="56"/>
      <w:szCs w:val="56"/>
      <w:lang w:eastAsia="en-US"/>
    </w:rPr>
  </w:style>
  <w:style w:type="paragraph" w:styleId="Alaotsikko">
    <w:name w:val="Subtitle"/>
    <w:basedOn w:val="Normaali"/>
    <w:next w:val="Normaali"/>
    <w:link w:val="AlaotsikkoChar"/>
    <w:uiPriority w:val="11"/>
    <w:qFormat/>
    <w:rsid w:val="00AD5604"/>
    <w:pPr>
      <w:numPr>
        <w:ilvl w:val="1"/>
      </w:numPr>
      <w:spacing w:after="160"/>
    </w:pPr>
    <w:rPr>
      <w:rFonts w:eastAsiaTheme="minorEastAsia" w:cstheme="minorBidi"/>
      <w:color w:val="5A5A5A" w:themeColor="text1" w:themeTint="A5"/>
      <w:spacing w:val="15"/>
      <w:sz w:val="22"/>
      <w:szCs w:val="22"/>
    </w:rPr>
  </w:style>
  <w:style w:type="character" w:customStyle="1" w:styleId="AlaotsikkoChar">
    <w:name w:val="Alaotsikko Char"/>
    <w:basedOn w:val="Kappaleenoletusfontti"/>
    <w:link w:val="Alaotsikko"/>
    <w:uiPriority w:val="11"/>
    <w:rsid w:val="00AD5604"/>
    <w:rPr>
      <w:rFonts w:ascii="Arial" w:eastAsiaTheme="minorEastAsia" w:hAnsi="Arial" w:cstheme="minorBidi"/>
      <w:color w:val="5A5A5A" w:themeColor="text1" w:themeTint="A5"/>
      <w:spacing w:val="15"/>
      <w:sz w:val="22"/>
      <w:szCs w:val="22"/>
      <w:lang w:eastAsia="en-US"/>
    </w:rPr>
  </w:style>
  <w:style w:type="character" w:styleId="Korostus">
    <w:name w:val="Emphasis"/>
    <w:basedOn w:val="Kappaleenoletusfontti"/>
    <w:uiPriority w:val="20"/>
    <w:qFormat/>
    <w:rsid w:val="00AD5604"/>
    <w:rPr>
      <w:rFonts w:ascii="Arial" w:hAnsi="Arial"/>
      <w:i/>
      <w:iCs/>
    </w:rPr>
  </w:style>
  <w:style w:type="character" w:styleId="Voimakas">
    <w:name w:val="Strong"/>
    <w:aliases w:val="Boldaus"/>
    <w:basedOn w:val="Kappaleenoletusfontti"/>
    <w:uiPriority w:val="22"/>
    <w:qFormat/>
    <w:rsid w:val="00AD5604"/>
    <w:rPr>
      <w:rFonts w:asciiTheme="minorBidi" w:hAnsiTheme="minorBidi"/>
      <w:b/>
      <w:bCs/>
    </w:rPr>
  </w:style>
  <w:style w:type="paragraph" w:styleId="Erottuvalainaus">
    <w:name w:val="Intense Quote"/>
    <w:basedOn w:val="Normaali"/>
    <w:next w:val="Normaali"/>
    <w:link w:val="ErottuvalainausChar"/>
    <w:uiPriority w:val="60"/>
    <w:rsid w:val="00AD5604"/>
    <w:pPr>
      <w:pBdr>
        <w:top w:val="single" w:sz="4" w:space="10" w:color="DDDDDD" w:themeColor="accent1"/>
        <w:bottom w:val="single" w:sz="4" w:space="10" w:color="DDDDDD" w:themeColor="accent1"/>
      </w:pBdr>
      <w:spacing w:before="360" w:after="360"/>
      <w:ind w:left="864" w:right="864"/>
      <w:jc w:val="center"/>
    </w:pPr>
    <w:rPr>
      <w:i/>
      <w:iCs/>
      <w:color w:val="DDDDDD" w:themeColor="accent1"/>
    </w:rPr>
  </w:style>
  <w:style w:type="character" w:customStyle="1" w:styleId="ErottuvalainausChar">
    <w:name w:val="Erottuva lainaus Char"/>
    <w:basedOn w:val="Kappaleenoletusfontti"/>
    <w:link w:val="Erottuvalainaus"/>
    <w:uiPriority w:val="60"/>
    <w:rsid w:val="00AD5604"/>
    <w:rPr>
      <w:rFonts w:ascii="Arial" w:hAnsi="Arial"/>
      <w:i/>
      <w:iCs/>
      <w:color w:val="DDDDDD" w:themeColor="accent1"/>
      <w:sz w:val="24"/>
      <w:szCs w:val="24"/>
      <w:lang w:eastAsia="en-US"/>
    </w:rPr>
  </w:style>
  <w:style w:type="character" w:styleId="Hienovarainenkorostus">
    <w:name w:val="Subtle Emphasis"/>
    <w:basedOn w:val="Kappaleenoletusfontti"/>
    <w:uiPriority w:val="19"/>
    <w:qFormat/>
    <w:rsid w:val="00AD5604"/>
    <w:rPr>
      <w:rFonts w:ascii="Arial" w:hAnsi="Arial"/>
      <w:i/>
      <w:iCs/>
      <w:color w:val="404040" w:themeColor="text1" w:themeTint="BF"/>
    </w:rPr>
  </w:style>
  <w:style w:type="character" w:styleId="Voimakaskorostus">
    <w:name w:val="Intense Emphasis"/>
    <w:basedOn w:val="Kappaleenoletusfontti"/>
    <w:uiPriority w:val="66"/>
    <w:rsid w:val="00AD5604"/>
    <w:rPr>
      <w:rFonts w:ascii="Arial" w:hAnsi="Arial"/>
      <w:i/>
      <w:iCs/>
      <w:color w:val="DDDDDD" w:themeColor="accent1"/>
    </w:rPr>
  </w:style>
  <w:style w:type="character" w:styleId="Hienovarainenviittaus">
    <w:name w:val="Subtle Reference"/>
    <w:aliases w:val="Hienvarainen viittaus"/>
    <w:basedOn w:val="Kappaleenoletusfontti"/>
    <w:uiPriority w:val="67"/>
    <w:qFormat/>
    <w:rsid w:val="00AD5604"/>
    <w:rPr>
      <w:rFonts w:ascii="Arial" w:hAnsi="Arial"/>
      <w:smallCaps/>
      <w:color w:val="5A5A5A" w:themeColor="text1" w:themeTint="A5"/>
    </w:rPr>
  </w:style>
  <w:style w:type="character" w:styleId="Erottuvaviittaus">
    <w:name w:val="Intense Reference"/>
    <w:basedOn w:val="Kappaleenoletusfontti"/>
    <w:uiPriority w:val="68"/>
    <w:rsid w:val="00AD5604"/>
    <w:rPr>
      <w:rFonts w:ascii="Arial" w:hAnsi="Arial"/>
      <w:b/>
      <w:bCs/>
      <w:smallCaps/>
      <w:color w:val="DDDDDD" w:themeColor="accent1"/>
      <w:spacing w:val="5"/>
    </w:rPr>
  </w:style>
  <w:style w:type="character" w:styleId="Kirjannimike">
    <w:name w:val="Book Title"/>
    <w:basedOn w:val="Kappaleenoletusfontti"/>
    <w:uiPriority w:val="69"/>
    <w:rsid w:val="00AD5604"/>
    <w:rPr>
      <w:rFonts w:ascii="Arial" w:hAnsi="Arial"/>
      <w:b/>
      <w:bCs/>
      <w:i/>
      <w:iCs/>
      <w:spacing w:val="5"/>
    </w:rPr>
  </w:style>
  <w:style w:type="paragraph" w:styleId="Lainaus">
    <w:name w:val="Quote"/>
    <w:basedOn w:val="Normaali"/>
    <w:next w:val="Normaali"/>
    <w:link w:val="LainausChar"/>
    <w:uiPriority w:val="73"/>
    <w:qFormat/>
    <w:rsid w:val="00AD5604"/>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73"/>
    <w:rsid w:val="00AD5604"/>
    <w:rPr>
      <w:rFonts w:ascii="Arial" w:hAnsi="Arial"/>
      <w:i/>
      <w:iCs/>
      <w:color w:val="404040" w:themeColor="text1" w:themeTint="BF"/>
      <w:sz w:val="24"/>
      <w:szCs w:val="24"/>
      <w:lang w:eastAsia="en-US"/>
    </w:rPr>
  </w:style>
  <w:style w:type="paragraph" w:styleId="Eivli">
    <w:name w:val="No Spacing"/>
    <w:uiPriority w:val="99"/>
    <w:qFormat/>
    <w:rsid w:val="00AD5604"/>
    <w:rPr>
      <w:rFonts w:ascii="Arial" w:hAnsi="Arial"/>
      <w:sz w:val="24"/>
      <w:szCs w:val="24"/>
      <w:lang w:eastAsia="en-US"/>
    </w:rPr>
  </w:style>
  <w:style w:type="character" w:customStyle="1" w:styleId="Ratkaisematonmaininta1">
    <w:name w:val="Ratkaisematon maininta1"/>
    <w:basedOn w:val="Kappaleenoletusfontti"/>
    <w:uiPriority w:val="99"/>
    <w:semiHidden/>
    <w:unhideWhenUsed/>
    <w:rsid w:val="00D619B9"/>
    <w:rPr>
      <w:color w:val="605E5C"/>
      <w:shd w:val="clear" w:color="auto" w:fill="E1DFDD"/>
    </w:rPr>
  </w:style>
  <w:style w:type="paragraph" w:customStyle="1" w:styleId="Otsikko21">
    <w:name w:val="Otsikko 21"/>
    <w:basedOn w:val="Otsikko1"/>
    <w:link w:val="Otsikko21Char"/>
    <w:qFormat/>
    <w:rsid w:val="006F3BC6"/>
    <w:rPr>
      <w:sz w:val="36"/>
    </w:rPr>
  </w:style>
  <w:style w:type="character" w:styleId="Ratkaisematonmaininta">
    <w:name w:val="Unresolved Mention"/>
    <w:basedOn w:val="Kappaleenoletusfontti"/>
    <w:uiPriority w:val="99"/>
    <w:semiHidden/>
    <w:unhideWhenUsed/>
    <w:rsid w:val="00E27AFC"/>
    <w:rPr>
      <w:color w:val="605E5C"/>
      <w:shd w:val="clear" w:color="auto" w:fill="E1DFDD"/>
    </w:rPr>
  </w:style>
  <w:style w:type="character" w:styleId="Kommentinviite">
    <w:name w:val="annotation reference"/>
    <w:basedOn w:val="Kappaleenoletusfontti"/>
    <w:uiPriority w:val="99"/>
    <w:semiHidden/>
    <w:unhideWhenUsed/>
    <w:rsid w:val="0096333F"/>
    <w:rPr>
      <w:sz w:val="16"/>
      <w:szCs w:val="16"/>
    </w:rPr>
  </w:style>
  <w:style w:type="paragraph" w:styleId="Kommentinteksti">
    <w:name w:val="annotation text"/>
    <w:basedOn w:val="Normaali"/>
    <w:link w:val="KommentintekstiChar"/>
    <w:uiPriority w:val="99"/>
    <w:unhideWhenUsed/>
    <w:rsid w:val="0096333F"/>
    <w:rPr>
      <w:sz w:val="20"/>
      <w:szCs w:val="20"/>
    </w:rPr>
  </w:style>
  <w:style w:type="character" w:customStyle="1" w:styleId="KommentintekstiChar">
    <w:name w:val="Kommentin teksti Char"/>
    <w:basedOn w:val="Kappaleenoletusfontti"/>
    <w:link w:val="Kommentinteksti"/>
    <w:uiPriority w:val="99"/>
    <w:rsid w:val="0096333F"/>
    <w:rPr>
      <w:rFonts w:ascii="Arial" w:hAnsi="Arial"/>
      <w:lang w:eastAsia="en-US"/>
    </w:rPr>
  </w:style>
  <w:style w:type="paragraph" w:styleId="Kommentinotsikko">
    <w:name w:val="annotation subject"/>
    <w:basedOn w:val="Kommentinteksti"/>
    <w:next w:val="Kommentinteksti"/>
    <w:link w:val="KommentinotsikkoChar"/>
    <w:uiPriority w:val="99"/>
    <w:semiHidden/>
    <w:unhideWhenUsed/>
    <w:rsid w:val="0096333F"/>
    <w:rPr>
      <w:b/>
      <w:bCs/>
    </w:rPr>
  </w:style>
  <w:style w:type="character" w:customStyle="1" w:styleId="KommentinotsikkoChar">
    <w:name w:val="Kommentin otsikko Char"/>
    <w:basedOn w:val="KommentintekstiChar"/>
    <w:link w:val="Kommentinotsikko"/>
    <w:uiPriority w:val="99"/>
    <w:semiHidden/>
    <w:rsid w:val="0096333F"/>
    <w:rPr>
      <w:rFonts w:ascii="Arial" w:hAnsi="Arial"/>
      <w:b/>
      <w:bCs/>
      <w:lang w:eastAsia="en-US"/>
    </w:rPr>
  </w:style>
  <w:style w:type="paragraph" w:styleId="Sisllysluettelonotsikko">
    <w:name w:val="TOC Heading"/>
    <w:basedOn w:val="Otsikko1"/>
    <w:next w:val="Normaali"/>
    <w:uiPriority w:val="39"/>
    <w:unhideWhenUsed/>
    <w:qFormat/>
    <w:rsid w:val="00F1313E"/>
    <w:pPr>
      <w:keepLines/>
      <w:spacing w:after="0" w:line="259" w:lineRule="auto"/>
      <w:outlineLvl w:val="9"/>
    </w:pPr>
    <w:rPr>
      <w:rFonts w:asciiTheme="majorHAnsi" w:eastAsiaTheme="majorEastAsia" w:hAnsiTheme="majorHAnsi" w:cstheme="majorBidi"/>
      <w:b w:val="0"/>
      <w:bCs w:val="0"/>
      <w:color w:val="A5A5A5" w:themeColor="accent1" w:themeShade="BF"/>
      <w:kern w:val="0"/>
      <w:sz w:val="32"/>
      <w:lang w:eastAsia="fi-FI"/>
    </w:rPr>
  </w:style>
  <w:style w:type="paragraph" w:styleId="Sisluet1">
    <w:name w:val="toc 1"/>
    <w:basedOn w:val="Normaali"/>
    <w:next w:val="Normaali"/>
    <w:autoRedefine/>
    <w:uiPriority w:val="39"/>
    <w:unhideWhenUsed/>
    <w:rsid w:val="00F1313E"/>
    <w:pPr>
      <w:spacing w:after="100"/>
    </w:pPr>
  </w:style>
  <w:style w:type="paragraph" w:styleId="Sisluet2">
    <w:name w:val="toc 2"/>
    <w:basedOn w:val="Normaali"/>
    <w:next w:val="Normaali"/>
    <w:autoRedefine/>
    <w:uiPriority w:val="39"/>
    <w:unhideWhenUsed/>
    <w:rsid w:val="00F1313E"/>
    <w:pPr>
      <w:spacing w:after="100" w:line="259" w:lineRule="auto"/>
      <w:ind w:left="220"/>
    </w:pPr>
    <w:rPr>
      <w:rFonts w:asciiTheme="minorHAnsi" w:eastAsiaTheme="minorEastAsia" w:hAnsiTheme="minorHAnsi"/>
      <w:sz w:val="22"/>
      <w:szCs w:val="22"/>
      <w:lang w:eastAsia="fi-FI"/>
    </w:rPr>
  </w:style>
  <w:style w:type="paragraph" w:styleId="Sisluet3">
    <w:name w:val="toc 3"/>
    <w:basedOn w:val="Normaali"/>
    <w:next w:val="Normaali"/>
    <w:autoRedefine/>
    <w:uiPriority w:val="39"/>
    <w:unhideWhenUsed/>
    <w:rsid w:val="00F1313E"/>
    <w:pPr>
      <w:spacing w:after="100" w:line="259" w:lineRule="auto"/>
      <w:ind w:left="440"/>
    </w:pPr>
    <w:rPr>
      <w:rFonts w:asciiTheme="minorHAnsi" w:eastAsiaTheme="minorEastAsia" w:hAnsiTheme="minorHAnsi"/>
      <w:sz w:val="22"/>
      <w:szCs w:val="22"/>
      <w:lang w:eastAsia="fi-FI"/>
    </w:rPr>
  </w:style>
  <w:style w:type="paragraph" w:styleId="Muutos">
    <w:name w:val="Revision"/>
    <w:hidden/>
    <w:uiPriority w:val="71"/>
    <w:semiHidden/>
    <w:rsid w:val="00960971"/>
    <w:rPr>
      <w:rFonts w:ascii="Arial" w:hAnsi="Arial"/>
      <w:sz w:val="24"/>
      <w:szCs w:val="24"/>
      <w:lang w:eastAsia="en-US"/>
    </w:rPr>
  </w:style>
  <w:style w:type="paragraph" w:customStyle="1" w:styleId="Otsikko2uusi">
    <w:name w:val="Otsikko 2uusi"/>
    <w:basedOn w:val="Otsikko21"/>
    <w:link w:val="Otsikko2uusiChar"/>
    <w:qFormat/>
    <w:rsid w:val="00CB40F4"/>
    <w:pPr>
      <w:numPr>
        <w:numId w:val="10"/>
      </w:numPr>
    </w:pPr>
  </w:style>
  <w:style w:type="character" w:customStyle="1" w:styleId="Otsikko21Char">
    <w:name w:val="Otsikko 21 Char"/>
    <w:basedOn w:val="Otsikko1Char"/>
    <w:link w:val="Otsikko21"/>
    <w:rsid w:val="00CB40F4"/>
    <w:rPr>
      <w:rFonts w:ascii="Arial Narrow" w:eastAsia="Times New Roman" w:hAnsi="Arial Narrow"/>
      <w:b/>
      <w:bCs/>
      <w:kern w:val="32"/>
      <w:sz w:val="36"/>
      <w:szCs w:val="32"/>
      <w:lang w:eastAsia="en-US"/>
    </w:rPr>
  </w:style>
  <w:style w:type="character" w:customStyle="1" w:styleId="Otsikko2uusiChar">
    <w:name w:val="Otsikko 2uusi Char"/>
    <w:basedOn w:val="Otsikko21Char"/>
    <w:link w:val="Otsikko2uusi"/>
    <w:rsid w:val="00CB40F4"/>
    <w:rPr>
      <w:rFonts w:ascii="Arial Narrow" w:eastAsia="Times New Roman" w:hAnsi="Arial Narrow"/>
      <w:b/>
      <w:bCs/>
      <w:kern w:val="32"/>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7733">
      <w:bodyDiv w:val="1"/>
      <w:marLeft w:val="0"/>
      <w:marRight w:val="0"/>
      <w:marTop w:val="0"/>
      <w:marBottom w:val="0"/>
      <w:divBdr>
        <w:top w:val="none" w:sz="0" w:space="0" w:color="auto"/>
        <w:left w:val="none" w:sz="0" w:space="0" w:color="auto"/>
        <w:bottom w:val="none" w:sz="0" w:space="0" w:color="auto"/>
        <w:right w:val="none" w:sz="0" w:space="0" w:color="auto"/>
      </w:divBdr>
      <w:divsChild>
        <w:div w:id="45690336">
          <w:marLeft w:val="0"/>
          <w:marRight w:val="0"/>
          <w:marTop w:val="0"/>
          <w:marBottom w:val="0"/>
          <w:divBdr>
            <w:top w:val="none" w:sz="0" w:space="0" w:color="auto"/>
            <w:left w:val="none" w:sz="0" w:space="0" w:color="auto"/>
            <w:bottom w:val="none" w:sz="0" w:space="0" w:color="auto"/>
            <w:right w:val="none" w:sz="0" w:space="0" w:color="auto"/>
          </w:divBdr>
          <w:divsChild>
            <w:div w:id="1642150757">
              <w:marLeft w:val="0"/>
              <w:marRight w:val="0"/>
              <w:marTop w:val="0"/>
              <w:marBottom w:val="0"/>
              <w:divBdr>
                <w:top w:val="none" w:sz="0" w:space="0" w:color="auto"/>
                <w:left w:val="none" w:sz="0" w:space="0" w:color="auto"/>
                <w:bottom w:val="none" w:sz="0" w:space="0" w:color="auto"/>
                <w:right w:val="none" w:sz="0" w:space="0" w:color="auto"/>
              </w:divBdr>
              <w:divsChild>
                <w:div w:id="65541737">
                  <w:marLeft w:val="0"/>
                  <w:marRight w:val="0"/>
                  <w:marTop w:val="0"/>
                  <w:marBottom w:val="0"/>
                  <w:divBdr>
                    <w:top w:val="none" w:sz="0" w:space="0" w:color="auto"/>
                    <w:left w:val="none" w:sz="0" w:space="0" w:color="auto"/>
                    <w:bottom w:val="none" w:sz="0" w:space="0" w:color="auto"/>
                    <w:right w:val="none" w:sz="0" w:space="0" w:color="auto"/>
                  </w:divBdr>
                </w:div>
                <w:div w:id="1418861959">
                  <w:marLeft w:val="0"/>
                  <w:marRight w:val="0"/>
                  <w:marTop w:val="0"/>
                  <w:marBottom w:val="120"/>
                  <w:divBdr>
                    <w:top w:val="none" w:sz="0" w:space="0" w:color="auto"/>
                    <w:left w:val="none" w:sz="0" w:space="0" w:color="auto"/>
                    <w:bottom w:val="none" w:sz="0" w:space="0" w:color="auto"/>
                    <w:right w:val="none" w:sz="0" w:space="0" w:color="auto"/>
                  </w:divBdr>
                </w:div>
              </w:divsChild>
            </w:div>
            <w:div w:id="1948152983">
              <w:marLeft w:val="0"/>
              <w:marRight w:val="0"/>
              <w:marTop w:val="0"/>
              <w:marBottom w:val="315"/>
              <w:divBdr>
                <w:top w:val="single" w:sz="18" w:space="8" w:color="D5DDE8"/>
                <w:left w:val="single" w:sz="18" w:space="8" w:color="D5DDE8"/>
                <w:bottom w:val="single" w:sz="18" w:space="8" w:color="D5DDE8"/>
                <w:right w:val="single" w:sz="18" w:space="8" w:color="D5DDE8"/>
              </w:divBdr>
              <w:divsChild>
                <w:div w:id="2096397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7036236">
          <w:marLeft w:val="0"/>
          <w:marRight w:val="0"/>
          <w:marTop w:val="0"/>
          <w:marBottom w:val="0"/>
          <w:divBdr>
            <w:top w:val="none" w:sz="0" w:space="0" w:color="auto"/>
            <w:left w:val="none" w:sz="0" w:space="0" w:color="auto"/>
            <w:bottom w:val="none" w:sz="0" w:space="0" w:color="auto"/>
            <w:right w:val="none" w:sz="0" w:space="0" w:color="auto"/>
          </w:divBdr>
          <w:divsChild>
            <w:div w:id="1042943488">
              <w:marLeft w:val="0"/>
              <w:marRight w:val="0"/>
              <w:marTop w:val="0"/>
              <w:marBottom w:val="0"/>
              <w:divBdr>
                <w:top w:val="none" w:sz="0" w:space="0" w:color="auto"/>
                <w:left w:val="none" w:sz="0" w:space="0" w:color="auto"/>
                <w:bottom w:val="none" w:sz="0" w:space="0" w:color="auto"/>
                <w:right w:val="none" w:sz="0" w:space="0" w:color="auto"/>
              </w:divBdr>
              <w:divsChild>
                <w:div w:id="793669414">
                  <w:marLeft w:val="12677"/>
                  <w:marRight w:val="0"/>
                  <w:marTop w:val="384"/>
                  <w:marBottom w:val="0"/>
                  <w:divBdr>
                    <w:top w:val="none" w:sz="0" w:space="0" w:color="auto"/>
                    <w:left w:val="none" w:sz="0" w:space="0" w:color="auto"/>
                    <w:bottom w:val="none" w:sz="0" w:space="0" w:color="auto"/>
                    <w:right w:val="none" w:sz="0" w:space="0" w:color="auto"/>
                  </w:divBdr>
                </w:div>
                <w:div w:id="13549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51632">
      <w:bodyDiv w:val="1"/>
      <w:marLeft w:val="0"/>
      <w:marRight w:val="0"/>
      <w:marTop w:val="0"/>
      <w:marBottom w:val="0"/>
      <w:divBdr>
        <w:top w:val="none" w:sz="0" w:space="0" w:color="auto"/>
        <w:left w:val="none" w:sz="0" w:space="0" w:color="auto"/>
        <w:bottom w:val="none" w:sz="0" w:space="0" w:color="auto"/>
        <w:right w:val="none" w:sz="0" w:space="0" w:color="auto"/>
      </w:divBdr>
      <w:divsChild>
        <w:div w:id="1913343785">
          <w:marLeft w:val="0"/>
          <w:marRight w:val="0"/>
          <w:marTop w:val="0"/>
          <w:marBottom w:val="0"/>
          <w:divBdr>
            <w:top w:val="none" w:sz="0" w:space="0" w:color="auto"/>
            <w:left w:val="none" w:sz="0" w:space="0" w:color="auto"/>
            <w:bottom w:val="none" w:sz="0" w:space="0" w:color="auto"/>
            <w:right w:val="none" w:sz="0" w:space="0" w:color="auto"/>
          </w:divBdr>
          <w:divsChild>
            <w:div w:id="196091576">
              <w:marLeft w:val="0"/>
              <w:marRight w:val="0"/>
              <w:marTop w:val="0"/>
              <w:marBottom w:val="0"/>
              <w:divBdr>
                <w:top w:val="none" w:sz="0" w:space="0" w:color="auto"/>
                <w:left w:val="none" w:sz="0" w:space="0" w:color="auto"/>
                <w:bottom w:val="none" w:sz="0" w:space="0" w:color="auto"/>
                <w:right w:val="none" w:sz="0" w:space="0" w:color="auto"/>
              </w:divBdr>
              <w:divsChild>
                <w:div w:id="1048870003">
                  <w:marLeft w:val="0"/>
                  <w:marRight w:val="0"/>
                  <w:marTop w:val="0"/>
                  <w:marBottom w:val="0"/>
                  <w:divBdr>
                    <w:top w:val="none" w:sz="0" w:space="0" w:color="auto"/>
                    <w:left w:val="none" w:sz="0" w:space="0" w:color="auto"/>
                    <w:bottom w:val="none" w:sz="0" w:space="0" w:color="auto"/>
                    <w:right w:val="none" w:sz="0" w:space="0" w:color="auto"/>
                  </w:divBdr>
                </w:div>
                <w:div w:id="1686859747">
                  <w:marLeft w:val="0"/>
                  <w:marRight w:val="0"/>
                  <w:marTop w:val="0"/>
                  <w:marBottom w:val="120"/>
                  <w:divBdr>
                    <w:top w:val="none" w:sz="0" w:space="0" w:color="auto"/>
                    <w:left w:val="none" w:sz="0" w:space="0" w:color="auto"/>
                    <w:bottom w:val="none" w:sz="0" w:space="0" w:color="auto"/>
                    <w:right w:val="none" w:sz="0" w:space="0" w:color="auto"/>
                  </w:divBdr>
                </w:div>
              </w:divsChild>
            </w:div>
            <w:div w:id="818426890">
              <w:marLeft w:val="0"/>
              <w:marRight w:val="0"/>
              <w:marTop w:val="0"/>
              <w:marBottom w:val="315"/>
              <w:divBdr>
                <w:top w:val="single" w:sz="18" w:space="8" w:color="D5DDE8"/>
                <w:left w:val="single" w:sz="18" w:space="8" w:color="D5DDE8"/>
                <w:bottom w:val="single" w:sz="18" w:space="8" w:color="D5DDE8"/>
                <w:right w:val="single" w:sz="18" w:space="8" w:color="D5DDE8"/>
              </w:divBdr>
              <w:divsChild>
                <w:div w:id="1645772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9911050">
          <w:marLeft w:val="0"/>
          <w:marRight w:val="0"/>
          <w:marTop w:val="0"/>
          <w:marBottom w:val="0"/>
          <w:divBdr>
            <w:top w:val="none" w:sz="0" w:space="0" w:color="auto"/>
            <w:left w:val="none" w:sz="0" w:space="0" w:color="auto"/>
            <w:bottom w:val="none" w:sz="0" w:space="0" w:color="auto"/>
            <w:right w:val="none" w:sz="0" w:space="0" w:color="auto"/>
          </w:divBdr>
          <w:divsChild>
            <w:div w:id="1210535578">
              <w:marLeft w:val="0"/>
              <w:marRight w:val="0"/>
              <w:marTop w:val="0"/>
              <w:marBottom w:val="0"/>
              <w:divBdr>
                <w:top w:val="none" w:sz="0" w:space="0" w:color="auto"/>
                <w:left w:val="none" w:sz="0" w:space="0" w:color="auto"/>
                <w:bottom w:val="none" w:sz="0" w:space="0" w:color="auto"/>
                <w:right w:val="none" w:sz="0" w:space="0" w:color="auto"/>
              </w:divBdr>
              <w:divsChild>
                <w:div w:id="18287832">
                  <w:marLeft w:val="12677"/>
                  <w:marRight w:val="0"/>
                  <w:marTop w:val="384"/>
                  <w:marBottom w:val="0"/>
                  <w:divBdr>
                    <w:top w:val="none" w:sz="0" w:space="0" w:color="auto"/>
                    <w:left w:val="none" w:sz="0" w:space="0" w:color="auto"/>
                    <w:bottom w:val="none" w:sz="0" w:space="0" w:color="auto"/>
                    <w:right w:val="none" w:sz="0" w:space="0" w:color="auto"/>
                  </w:divBdr>
                </w:div>
                <w:div w:id="7315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850201">
      <w:bodyDiv w:val="1"/>
      <w:marLeft w:val="0"/>
      <w:marRight w:val="0"/>
      <w:marTop w:val="0"/>
      <w:marBottom w:val="0"/>
      <w:divBdr>
        <w:top w:val="none" w:sz="0" w:space="0" w:color="auto"/>
        <w:left w:val="none" w:sz="0" w:space="0" w:color="auto"/>
        <w:bottom w:val="none" w:sz="0" w:space="0" w:color="auto"/>
        <w:right w:val="none" w:sz="0" w:space="0" w:color="auto"/>
      </w:divBdr>
      <w:divsChild>
        <w:div w:id="788862895">
          <w:marLeft w:val="0"/>
          <w:marRight w:val="0"/>
          <w:marTop w:val="0"/>
          <w:marBottom w:val="0"/>
          <w:divBdr>
            <w:top w:val="none" w:sz="0" w:space="0" w:color="auto"/>
            <w:left w:val="none" w:sz="0" w:space="0" w:color="auto"/>
            <w:bottom w:val="none" w:sz="0" w:space="0" w:color="auto"/>
            <w:right w:val="none" w:sz="0" w:space="0" w:color="auto"/>
          </w:divBdr>
          <w:divsChild>
            <w:div w:id="1254128797">
              <w:marLeft w:val="0"/>
              <w:marRight w:val="0"/>
              <w:marTop w:val="0"/>
              <w:marBottom w:val="0"/>
              <w:divBdr>
                <w:top w:val="none" w:sz="0" w:space="0" w:color="auto"/>
                <w:left w:val="none" w:sz="0" w:space="0" w:color="auto"/>
                <w:bottom w:val="none" w:sz="0" w:space="0" w:color="auto"/>
                <w:right w:val="none" w:sz="0" w:space="0" w:color="auto"/>
              </w:divBdr>
              <w:divsChild>
                <w:div w:id="65954628">
                  <w:marLeft w:val="12677"/>
                  <w:marRight w:val="0"/>
                  <w:marTop w:val="384"/>
                  <w:marBottom w:val="0"/>
                  <w:divBdr>
                    <w:top w:val="none" w:sz="0" w:space="0" w:color="auto"/>
                    <w:left w:val="none" w:sz="0" w:space="0" w:color="auto"/>
                    <w:bottom w:val="none" w:sz="0" w:space="0" w:color="auto"/>
                    <w:right w:val="none" w:sz="0" w:space="0" w:color="auto"/>
                  </w:divBdr>
                </w:div>
                <w:div w:id="2762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19706">
          <w:marLeft w:val="0"/>
          <w:marRight w:val="0"/>
          <w:marTop w:val="0"/>
          <w:marBottom w:val="0"/>
          <w:divBdr>
            <w:top w:val="none" w:sz="0" w:space="0" w:color="auto"/>
            <w:left w:val="none" w:sz="0" w:space="0" w:color="auto"/>
            <w:bottom w:val="none" w:sz="0" w:space="0" w:color="auto"/>
            <w:right w:val="none" w:sz="0" w:space="0" w:color="auto"/>
          </w:divBdr>
          <w:divsChild>
            <w:div w:id="207231239">
              <w:marLeft w:val="0"/>
              <w:marRight w:val="0"/>
              <w:marTop w:val="0"/>
              <w:marBottom w:val="0"/>
              <w:divBdr>
                <w:top w:val="none" w:sz="0" w:space="0" w:color="auto"/>
                <w:left w:val="none" w:sz="0" w:space="0" w:color="auto"/>
                <w:bottom w:val="none" w:sz="0" w:space="0" w:color="auto"/>
                <w:right w:val="none" w:sz="0" w:space="0" w:color="auto"/>
              </w:divBdr>
              <w:divsChild>
                <w:div w:id="859273673">
                  <w:marLeft w:val="0"/>
                  <w:marRight w:val="0"/>
                  <w:marTop w:val="0"/>
                  <w:marBottom w:val="0"/>
                  <w:divBdr>
                    <w:top w:val="none" w:sz="0" w:space="0" w:color="auto"/>
                    <w:left w:val="none" w:sz="0" w:space="0" w:color="auto"/>
                    <w:bottom w:val="none" w:sz="0" w:space="0" w:color="auto"/>
                    <w:right w:val="none" w:sz="0" w:space="0" w:color="auto"/>
                  </w:divBdr>
                </w:div>
                <w:div w:id="1362052752">
                  <w:marLeft w:val="0"/>
                  <w:marRight w:val="0"/>
                  <w:marTop w:val="0"/>
                  <w:marBottom w:val="120"/>
                  <w:divBdr>
                    <w:top w:val="none" w:sz="0" w:space="0" w:color="auto"/>
                    <w:left w:val="none" w:sz="0" w:space="0" w:color="auto"/>
                    <w:bottom w:val="none" w:sz="0" w:space="0" w:color="auto"/>
                    <w:right w:val="none" w:sz="0" w:space="0" w:color="auto"/>
                  </w:divBdr>
                </w:div>
              </w:divsChild>
            </w:div>
            <w:div w:id="1961186458">
              <w:marLeft w:val="0"/>
              <w:marRight w:val="0"/>
              <w:marTop w:val="0"/>
              <w:marBottom w:val="315"/>
              <w:divBdr>
                <w:top w:val="single" w:sz="18" w:space="8" w:color="D5DDE8"/>
                <w:left w:val="single" w:sz="18" w:space="8" w:color="D5DDE8"/>
                <w:bottom w:val="single" w:sz="18" w:space="8" w:color="D5DDE8"/>
                <w:right w:val="single" w:sz="18" w:space="8" w:color="D5DDE8"/>
              </w:divBdr>
              <w:divsChild>
                <w:div w:id="1176270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i.miettinen@kinno.f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ayla.fi/palveluntuottajat/ammattiliikenne-raiteilla/rautateiden-verkkoselostus/rataverkon-palvelun-tarjont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ema">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7a72a2d3-3f91-418f-a36a-b45bbb52ae14" xsi:nil="true"/>
    <lcf76f155ced4ddcb4097134ff3c332f xmlns="3724224d-5db6-49b1-826e-62192bf6350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1DD74235D20E7E44B2CC029F9B1DDF8F" ma:contentTypeVersion="16" ma:contentTypeDescription="Luo uusi asiakirja." ma:contentTypeScope="" ma:versionID="cbbee40e6639427dcd0ef46cc42e90ff">
  <xsd:schema xmlns:xsd="http://www.w3.org/2001/XMLSchema" xmlns:xs="http://www.w3.org/2001/XMLSchema" xmlns:p="http://schemas.microsoft.com/office/2006/metadata/properties" xmlns:ns2="3724224d-5db6-49b1-826e-62192bf63506" xmlns:ns3="7a72a2d3-3f91-418f-a36a-b45bbb52ae14" targetNamespace="http://schemas.microsoft.com/office/2006/metadata/properties" ma:root="true" ma:fieldsID="e489f8c9a30e7705657b8b57a47bf835" ns2:_="" ns3:_="">
    <xsd:import namespace="3724224d-5db6-49b1-826e-62192bf63506"/>
    <xsd:import namespace="7a72a2d3-3f91-418f-a36a-b45bbb52ae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224d-5db6-49b1-826e-62192bf63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dfb8eff0-b8a7-47ef-9b00-352a71e6691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72a2d3-3f91-418f-a36a-b45bbb52ae14"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1a41ee0c-35eb-4098-94ce-e9f02b7e3d9a}" ma:internalName="TaxCatchAll" ma:showField="CatchAllData" ma:web="7a72a2d3-3f91-418f-a36a-b45bbb52a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3C5533-36FE-40B5-86B4-EDC268ADCA7D}">
  <ds:schemaRefs>
    <ds:schemaRef ds:uri="http://schemas.microsoft.com/sharepoint/v3/contenttype/forms"/>
  </ds:schemaRefs>
</ds:datastoreItem>
</file>

<file path=customXml/itemProps2.xml><?xml version="1.0" encoding="utf-8"?>
<ds:datastoreItem xmlns:ds="http://schemas.openxmlformats.org/officeDocument/2006/customXml" ds:itemID="{5060632A-3790-4CBA-A94B-408F5D41D2B1}">
  <ds:schemaRefs>
    <ds:schemaRef ds:uri="http://schemas.openxmlformats.org/officeDocument/2006/bibliography"/>
  </ds:schemaRefs>
</ds:datastoreItem>
</file>

<file path=customXml/itemProps3.xml><?xml version="1.0" encoding="utf-8"?>
<ds:datastoreItem xmlns:ds="http://schemas.openxmlformats.org/officeDocument/2006/customXml" ds:itemID="{3A66E11B-AC69-4F74-88F2-E748AAA70E7F}">
  <ds:schemaRefs>
    <ds:schemaRef ds:uri="http://schemas.microsoft.com/office/2006/metadata/properties"/>
    <ds:schemaRef ds:uri="http://schemas.microsoft.com/office/infopath/2007/PartnerControls"/>
    <ds:schemaRef ds:uri="7a72a2d3-3f91-418f-a36a-b45bbb52ae14"/>
    <ds:schemaRef ds:uri="3724224d-5db6-49b1-826e-62192bf63506"/>
  </ds:schemaRefs>
</ds:datastoreItem>
</file>

<file path=customXml/itemProps4.xml><?xml version="1.0" encoding="utf-8"?>
<ds:datastoreItem xmlns:ds="http://schemas.openxmlformats.org/officeDocument/2006/customXml" ds:itemID="{F7E727A2-8151-4877-9A0E-3A762DA31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4224d-5db6-49b1-826e-62192bf63506"/>
    <ds:schemaRef ds:uri="7a72a2d3-3f91-418f-a36a-b45bbb52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900</Words>
  <Characters>7297</Characters>
  <Application>Microsoft Office Word</Application>
  <DocSecurity>0</DocSecurity>
  <Lines>60</Lines>
  <Paragraphs>16</Paragraphs>
  <ScaleCrop>false</ScaleCrop>
  <Manager/>
  <Company/>
  <LinksUpToDate>false</LinksUpToDate>
  <CharactersWithSpaces>8181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Kouvola Innovation word</dc:title>
  <dc:subject/>
  <dc:creator>Markkanen Kirsi</dc:creator>
  <cp:keywords/>
  <dc:description/>
  <cp:lastModifiedBy>Himmi Mikko</cp:lastModifiedBy>
  <cp:revision>2</cp:revision>
  <cp:lastPrinted>2015-09-10T00:32:00Z</cp:lastPrinted>
  <dcterms:created xsi:type="dcterms:W3CDTF">2022-12-21T09:38:00Z</dcterms:created>
  <dcterms:modified xsi:type="dcterms:W3CDTF">2022-12-21T09:38:00Z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0x0101001DD74235D20E7E44B2CC029F9B1DDF8F</vt:lpwstr>
  </property>
  <property fmtid="{D5CDD505-2E9C-101B-9397-08002B2CF9AE}" pid="3" name="MediaServiceImageTags">
    <vt:lpwstr/>
  </property>
</Properties>
</file>